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01CA6" w14:textId="77777777" w:rsidR="00E70DEC" w:rsidRDefault="00E70DEC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F1A3F8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FD7D967" w14:textId="77777777" w:rsidR="00E70DEC" w:rsidRDefault="00E70DEC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 xml:space="preserve">nderung der Landesverfassung </w:t>
            </w:r>
          </w:p>
          <w:p w14:paraId="76BC4118" w14:textId="77777777" w:rsidR="00E70DEC" w:rsidRDefault="00E70DEC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Um eine Weiterentwicklung der nordrhein-westf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lischen Schulstruktur als Reaktion auf die ver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</w:t>
            </w:r>
            <w:r>
              <w:rPr>
                <w:rFonts w:cs="Calibri"/>
              </w:rPr>
              <w:t xml:space="preserve">rte Lebenswirklichkeit zu erleichtern, wird die institutionelle Garantie der Hauptschule in der Landesverfassung aufgegeben. Stattdessen garantiert sie ein 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ffentliches Schulwesen, das ein gegliedertes Schulsystem, integrierte Schulformen sowie weitere andere Schulformen erm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glicht.</w:t>
            </w:r>
          </w:p>
        </w:tc>
      </w:tr>
    </w:tbl>
    <w:p w14:paraId="1D035FEE" w14:textId="77777777" w:rsidR="00E70DEC" w:rsidRDefault="00E70DEC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</w:t>
      </w:r>
    </w:p>
    <w:p w14:paraId="2583F10C" w14:textId="77777777" w:rsidR="00E70DEC" w:rsidRDefault="00E70DEC">
      <w:pPr>
        <w:pStyle w:val="V-Bass-dcber"/>
        <w:widowControl/>
        <w:spacing w:before="10" w:after="10"/>
        <w:rPr>
          <w:rFonts w:cs="Arial"/>
        </w:rPr>
      </w:pPr>
      <w:r>
        <w:t xml:space="preserve">Gesetz zur </w:t>
      </w:r>
      <w:r>
        <w:t>Ä</w:t>
      </w:r>
      <w:r>
        <w:t>nderung</w:t>
      </w:r>
      <w:r>
        <w:br/>
        <w:t>der Verfassung f</w:t>
      </w:r>
      <w:r>
        <w:t>ü</w:t>
      </w:r>
      <w:r>
        <w:t>r das Land Nordrhein-Westfalen</w:t>
      </w:r>
    </w:p>
    <w:p w14:paraId="51C32D0E" w14:textId="77777777" w:rsidR="00E70DEC" w:rsidRDefault="00E70DEC">
      <w:pPr>
        <w:pStyle w:val="V-NormaltextZentriert"/>
        <w:widowControl/>
        <w:spacing w:before="10" w:after="10"/>
        <w:rPr>
          <w:rFonts w:cs="Arial"/>
        </w:rPr>
      </w:pPr>
      <w:r>
        <w:rPr>
          <w:b/>
        </w:rPr>
        <w:t>Vom 25. Oktober 2011</w:t>
      </w:r>
    </w:p>
    <w:p w14:paraId="47A447CE" w14:textId="77777777" w:rsidR="00E70DEC" w:rsidRDefault="00E70DEC">
      <w:pPr>
        <w:pStyle w:val="V-NormaltextZentriert"/>
        <w:widowControl/>
        <w:rPr>
          <w:rFonts w:cs="Arial"/>
        </w:rPr>
      </w:pPr>
      <w:r>
        <w:t>(GV. NRW. S. 499)</w:t>
      </w:r>
    </w:p>
    <w:p w14:paraId="04637BE3" w14:textId="77777777" w:rsidR="00E70DEC" w:rsidRDefault="00E70DEC">
      <w:pPr>
        <w:pStyle w:val="V-Normaltext"/>
        <w:widowControl/>
      </w:pPr>
      <w:r>
        <w:rPr>
          <w:rFonts w:cs="Calibri"/>
        </w:rPr>
        <w:t>Der Landtag hat das folgende Gesetz beschlossen, das hiermit verk</w:t>
      </w:r>
      <w:r>
        <w:rPr>
          <w:rFonts w:cs="Calibri"/>
        </w:rPr>
        <w:t>ü</w:t>
      </w:r>
      <w:r>
        <w:rPr>
          <w:rFonts w:cs="Calibri"/>
        </w:rPr>
        <w:t>ndet wird:</w:t>
      </w:r>
    </w:p>
    <w:p w14:paraId="779462F7" w14:textId="77777777" w:rsidR="00E70DEC" w:rsidRDefault="00E70DEC">
      <w:pPr>
        <w:pStyle w:val="V-Zwischenfcberschrift01"/>
        <w:widowControl/>
      </w:pPr>
      <w:r>
        <w:rPr>
          <w:rFonts w:cs="Calibri"/>
        </w:rPr>
        <w:t xml:space="preserve">Gesetz zur </w:t>
      </w:r>
      <w:r>
        <w:rPr>
          <w:rFonts w:cs="Calibri"/>
        </w:rPr>
        <w:t>Ä</w:t>
      </w:r>
      <w:r>
        <w:rPr>
          <w:rFonts w:cs="Calibri"/>
        </w:rPr>
        <w:t>nderung</w:t>
      </w:r>
      <w:r>
        <w:rPr>
          <w:rFonts w:cs="Calibri"/>
        </w:rPr>
        <w:br/>
        <w:t>der Verfassung f</w:t>
      </w:r>
      <w:r>
        <w:rPr>
          <w:rFonts w:cs="Calibri"/>
        </w:rPr>
        <w:t>ü</w:t>
      </w:r>
      <w:r>
        <w:rPr>
          <w:rFonts w:cs="Calibri"/>
        </w:rPr>
        <w:t>r das Land Nordrhein-Westfalen</w:t>
      </w:r>
    </w:p>
    <w:p w14:paraId="12A5A414" w14:textId="77777777" w:rsidR="00E70DEC" w:rsidRDefault="00E70DEC">
      <w:pPr>
        <w:pStyle w:val="V-Normaltext"/>
        <w:widowControl/>
        <w:spacing w:before="10" w:after="30" w:line="80" w:lineRule="exact"/>
        <w:rPr>
          <w:rFonts w:cs="Calibri"/>
        </w:rPr>
      </w:pPr>
    </w:p>
    <w:p w14:paraId="779460F7" w14:textId="77777777" w:rsidR="00E70DEC" w:rsidRDefault="00E70DEC">
      <w:pPr>
        <w:pStyle w:val="V-Zwischenfcberschrift01"/>
        <w:widowControl/>
        <w:rPr>
          <w:rFonts w:cs="Calibri"/>
        </w:rPr>
      </w:pPr>
      <w:r>
        <w:t>Artikel 1</w:t>
      </w:r>
      <w:r>
        <w:br/>
      </w:r>
      <w:r>
        <w:t>Ä</w:t>
      </w:r>
      <w:r>
        <w:t>nderung der Verfassung f</w:t>
      </w:r>
      <w:r>
        <w:t>ü</w:t>
      </w:r>
      <w:r>
        <w:t>r das Land Nordrhein-Westfalen</w:t>
      </w:r>
    </w:p>
    <w:p w14:paraId="1258CB6F" w14:textId="77777777" w:rsidR="00E70DEC" w:rsidRDefault="00E70DEC">
      <w:pPr>
        <w:pStyle w:val="V-Normaltext"/>
        <w:widowControl/>
        <w:rPr>
          <w:rFonts w:cs="Calibri"/>
        </w:rPr>
      </w:pPr>
      <w:r>
        <w:t>Die Verfassung f</w:t>
      </w:r>
      <w:r>
        <w:t>ü</w:t>
      </w:r>
      <w:r>
        <w:t>r das Land Nordrhein-Westfalen vom 28. Juni 1950 (GV. NRW. S. 127), zuletzt ge</w:t>
      </w:r>
      <w:r>
        <w:t>ä</w:t>
      </w:r>
      <w:r>
        <w:t>ndert durch Gesetz vom 22. Juni 2004 (GV. NRW. S. 360), wird wie folgt ge</w:t>
      </w:r>
      <w:r>
        <w:t>ä</w:t>
      </w:r>
      <w:r>
        <w:t>ndert:</w:t>
      </w:r>
    </w:p>
    <w:p w14:paraId="738123C8" w14:textId="77777777" w:rsidR="00E70DEC" w:rsidRDefault="00E70DEC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Artikel 8 Absatz 2 wird wie folgt gefasst:</w:t>
      </w:r>
    </w:p>
    <w:p w14:paraId="3C46B448" w14:textId="77777777" w:rsidR="00E70DEC" w:rsidRDefault="00E70DEC">
      <w:pPr>
        <w:pStyle w:val="V-Normaltext"/>
        <w:widowControl/>
      </w:pPr>
    </w:p>
    <w:p w14:paraId="7F7EF51C" w14:textId="77777777" w:rsidR="00E70DEC" w:rsidRDefault="00E70DEC">
      <w:pPr>
        <w:pStyle w:val="V-ListeNormal1"/>
        <w:keepNext/>
        <w:widowControl/>
        <w:rPr>
          <w:rFonts w:cs="Arial"/>
        </w:rPr>
      </w:pPr>
      <w:r>
        <w:t>„</w:t>
      </w:r>
      <w:r>
        <w:t>(2) Es besteht allgemeine Schulpflicht. Das N</w:t>
      </w:r>
      <w:r>
        <w:t>ä</w:t>
      </w:r>
      <w:r>
        <w:t>here regelt ein Gesetz.</w:t>
      </w:r>
      <w:r>
        <w:t>“</w:t>
      </w:r>
    </w:p>
    <w:p w14:paraId="448E33E6" w14:textId="77777777" w:rsidR="00E70DEC" w:rsidRDefault="00E70DEC">
      <w:pPr>
        <w:pStyle w:val="V-Normaltext"/>
        <w:widowControl/>
        <w:rPr>
          <w:rFonts w:cs="Calibri"/>
        </w:rPr>
      </w:pPr>
    </w:p>
    <w:p w14:paraId="1E69DACB" w14:textId="77777777" w:rsidR="00E70DEC" w:rsidRDefault="00E70DEC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Artikel 9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DFB6839" w14:textId="77777777" w:rsidR="00E70DEC" w:rsidRDefault="00E70DEC">
      <w:pPr>
        <w:pStyle w:val="V-Normaltext"/>
        <w:widowControl/>
      </w:pPr>
    </w:p>
    <w:p w14:paraId="10DA41AE" w14:textId="77777777" w:rsidR="00E70DEC" w:rsidRDefault="00E70DEC">
      <w:pPr>
        <w:pStyle w:val="V-ListeNormal1"/>
        <w:keepNext/>
        <w:widowControl/>
        <w:rPr>
          <w:rFonts w:cs="Arial"/>
        </w:rPr>
      </w:pPr>
      <w:r>
        <w:t>a)</w:t>
      </w:r>
    </w:p>
    <w:p w14:paraId="20166410" w14:textId="77777777" w:rsidR="00E70DEC" w:rsidRDefault="00E70DEC">
      <w:pPr>
        <w:pStyle w:val="V-ListeNormal2"/>
        <w:widowControl/>
      </w:pPr>
      <w:r>
        <w:rPr>
          <w:rFonts w:cs="Calibri"/>
        </w:rPr>
        <w:t>Absatz 1 wird wie folgt gefasst:</w:t>
      </w:r>
    </w:p>
    <w:p w14:paraId="160987F7" w14:textId="77777777" w:rsidR="00E70DEC" w:rsidRDefault="00E70DEC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(1) Schulgeld wird nicht erhoben.</w:t>
      </w:r>
      <w:r>
        <w:rPr>
          <w:rFonts w:cs="Calibri"/>
        </w:rPr>
        <w:t>“</w:t>
      </w:r>
    </w:p>
    <w:p w14:paraId="06B1D385" w14:textId="77777777" w:rsidR="00E70DEC" w:rsidRDefault="00E70DEC">
      <w:pPr>
        <w:pStyle w:val="V-ListeNormal1"/>
        <w:keepNext/>
        <w:widowControl/>
        <w:rPr>
          <w:rFonts w:cs="Arial"/>
        </w:rPr>
      </w:pPr>
      <w:r>
        <w:t>b)</w:t>
      </w:r>
    </w:p>
    <w:p w14:paraId="6F0C3F0D" w14:textId="77777777" w:rsidR="00E70DEC" w:rsidRDefault="00E70DEC">
      <w:pPr>
        <w:pStyle w:val="V-ListeNormal2"/>
        <w:widowControl/>
      </w:pPr>
      <w:r>
        <w:rPr>
          <w:rFonts w:cs="Calibri"/>
        </w:rPr>
        <w:t>In Absatz 2 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der Schulgeldfreiheit f</w:t>
      </w:r>
      <w:r>
        <w:rPr>
          <w:rFonts w:cs="Calibri"/>
        </w:rPr>
        <w:t>ü</w:t>
      </w:r>
      <w:r>
        <w:rPr>
          <w:rFonts w:cs="Calibri"/>
        </w:rPr>
        <w:t>r die weiterf</w:t>
      </w:r>
      <w:r>
        <w:rPr>
          <w:rFonts w:cs="Calibri"/>
        </w:rPr>
        <w:t>ü</w:t>
      </w:r>
      <w:r>
        <w:rPr>
          <w:rFonts w:cs="Calibri"/>
        </w:rPr>
        <w:t>hrenden Schulen sowie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43DBB63B" w14:textId="77777777" w:rsidR="00E70DEC" w:rsidRDefault="00E70DEC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Artikel 10 Absatz 1 wird wie folgt ge</w:t>
      </w:r>
      <w:r>
        <w:t>ä</w:t>
      </w:r>
      <w:r>
        <w:t>ndert:</w:t>
      </w:r>
    </w:p>
    <w:p w14:paraId="5EEACD79" w14:textId="77777777" w:rsidR="00E70DEC" w:rsidRDefault="00E70DEC">
      <w:pPr>
        <w:pStyle w:val="V-Normaltext"/>
        <w:widowControl/>
        <w:rPr>
          <w:rFonts w:cs="Calibri"/>
        </w:rPr>
      </w:pPr>
    </w:p>
    <w:p w14:paraId="70D98534" w14:textId="77777777" w:rsidR="00E70DEC" w:rsidRDefault="00E70DEC">
      <w:pPr>
        <w:pStyle w:val="V-ListeNormal1"/>
        <w:keepNext/>
        <w:widowControl/>
      </w:pPr>
      <w:r>
        <w:rPr>
          <w:rFonts w:cs="Arial"/>
        </w:rPr>
        <w:t>a)</w:t>
      </w:r>
    </w:p>
    <w:p w14:paraId="63D80B75" w14:textId="77777777" w:rsidR="00E70DEC" w:rsidRDefault="00E70DEC">
      <w:pPr>
        <w:pStyle w:val="V-ListeNormal2"/>
        <w:widowControl/>
        <w:rPr>
          <w:rFonts w:cs="Calibri"/>
        </w:rPr>
      </w:pPr>
      <w:r>
        <w:t xml:space="preserve">In Satz 1 werden nach dem Wort </w:t>
      </w:r>
      <w:r>
        <w:t>„</w:t>
      </w:r>
      <w:r>
        <w:t>auf</w:t>
      </w:r>
      <w:r>
        <w:t>“</w:t>
      </w:r>
      <w:r>
        <w:t xml:space="preserve"> das Komma und die W</w:t>
      </w:r>
      <w:r>
        <w:t>ö</w:t>
      </w:r>
      <w:r>
        <w:t xml:space="preserve">rter </w:t>
      </w:r>
      <w:r>
        <w:t>„</w:t>
      </w:r>
      <w:r>
        <w:t>die Teil der Volksschule ist</w:t>
      </w:r>
      <w:r>
        <w:t>“</w:t>
      </w:r>
      <w:r>
        <w:t xml:space="preserve"> gestrichen.</w:t>
      </w:r>
    </w:p>
    <w:p w14:paraId="723C732C" w14:textId="77777777" w:rsidR="00E70DEC" w:rsidRDefault="00E70DEC">
      <w:pPr>
        <w:pStyle w:val="V-ListeNormal1"/>
        <w:keepNext/>
        <w:widowControl/>
      </w:pPr>
      <w:r>
        <w:rPr>
          <w:rFonts w:cs="Arial"/>
        </w:rPr>
        <w:t>b)</w:t>
      </w:r>
    </w:p>
    <w:p w14:paraId="141B5FDD" w14:textId="77777777" w:rsidR="00E70DEC" w:rsidRDefault="00E70DEC">
      <w:pPr>
        <w:pStyle w:val="V-ListeNormal2"/>
        <w:widowControl/>
        <w:rPr>
          <w:rFonts w:cs="Calibri"/>
        </w:rPr>
      </w:pPr>
      <w:r>
        <w:t>In Satz 2 werden die W</w:t>
      </w:r>
      <w:r>
        <w:t>ö</w:t>
      </w:r>
      <w:r>
        <w:t xml:space="preserve">rter </w:t>
      </w:r>
      <w:r>
        <w:t>„</w:t>
      </w:r>
      <w:r>
        <w:t>Die Gliederung des Schulwesens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Das Schulwesen</w:t>
      </w:r>
      <w:r>
        <w:t>“</w:t>
      </w:r>
      <w:r>
        <w:t xml:space="preserve"> ersetzt.</w:t>
      </w:r>
    </w:p>
    <w:p w14:paraId="793964F1" w14:textId="77777777" w:rsidR="00E70DEC" w:rsidRDefault="00E70DEC">
      <w:pPr>
        <w:pStyle w:val="V-ListeNormal1"/>
        <w:keepNext/>
        <w:widowControl/>
      </w:pPr>
      <w:r>
        <w:rPr>
          <w:rFonts w:cs="Arial"/>
        </w:rPr>
        <w:t>c)</w:t>
      </w:r>
    </w:p>
    <w:p w14:paraId="29E27294" w14:textId="77777777" w:rsidR="00E70DEC" w:rsidRDefault="00E70DEC">
      <w:pPr>
        <w:pStyle w:val="V-ListeNormal2"/>
        <w:widowControl/>
        <w:rPr>
          <w:rFonts w:cs="Calibri"/>
        </w:rPr>
      </w:pPr>
      <w:r>
        <w:t>Nach Satz 2 wird folgender Satz eingef</w:t>
      </w:r>
      <w:r>
        <w:t>ü</w:t>
      </w:r>
      <w:r>
        <w:t>gt:</w:t>
      </w:r>
    </w:p>
    <w:p w14:paraId="6F526983" w14:textId="77777777" w:rsidR="00E70DEC" w:rsidRDefault="00E70DEC">
      <w:pPr>
        <w:pStyle w:val="V-ListeNormal2"/>
        <w:widowControl/>
        <w:rPr>
          <w:rFonts w:cs="Calibri"/>
        </w:rPr>
      </w:pPr>
      <w:r>
        <w:t>„</w:t>
      </w:r>
      <w:r>
        <w:t>Das Land gew</w:t>
      </w:r>
      <w:r>
        <w:t>ä</w:t>
      </w:r>
      <w:r>
        <w:t>hrleistet ein ausreichendes und vielf</w:t>
      </w:r>
      <w:r>
        <w:t>ä</w:t>
      </w:r>
      <w:r>
        <w:t xml:space="preserve">ltiges </w:t>
      </w:r>
      <w:r>
        <w:t>ö</w:t>
      </w:r>
      <w:r>
        <w:t>ffentliches Schulwesen, das ein gegliedertes Schulsystem, integrierte Schulformen sowie weitere andere Schulformen erm</w:t>
      </w:r>
      <w:r>
        <w:t>ö</w:t>
      </w:r>
      <w:r>
        <w:t>glicht.</w:t>
      </w:r>
      <w:r>
        <w:t>“</w:t>
      </w:r>
    </w:p>
    <w:p w14:paraId="47A6A6F3" w14:textId="77777777" w:rsidR="00E70DEC" w:rsidRDefault="00E70DEC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Artikel 12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F5F8288" w14:textId="77777777" w:rsidR="00E70DEC" w:rsidRDefault="00E70DEC">
      <w:pPr>
        <w:pStyle w:val="V-Normaltext"/>
        <w:widowControl/>
      </w:pPr>
    </w:p>
    <w:p w14:paraId="6E1F7578" w14:textId="77777777" w:rsidR="00E70DEC" w:rsidRDefault="00E70DEC">
      <w:pPr>
        <w:pStyle w:val="V-ListeNormal1"/>
        <w:keepNext/>
        <w:widowControl/>
        <w:rPr>
          <w:rFonts w:cs="Arial"/>
        </w:rPr>
      </w:pPr>
      <w:r>
        <w:t>a)</w:t>
      </w:r>
    </w:p>
    <w:p w14:paraId="47EA632C" w14:textId="77777777" w:rsidR="00E70DEC" w:rsidRDefault="00E70DEC">
      <w:pPr>
        <w:pStyle w:val="V-ListeNormal2"/>
        <w:widowControl/>
      </w:pPr>
      <w:r>
        <w:rPr>
          <w:rFonts w:cs="Calibri"/>
        </w:rPr>
        <w:t>Absatz 1 wird aufgehoben.</w:t>
      </w:r>
    </w:p>
    <w:p w14:paraId="05EB5C17" w14:textId="77777777" w:rsidR="00E70DEC" w:rsidRDefault="00E70DEC">
      <w:pPr>
        <w:pStyle w:val="V-ListeNormal1"/>
        <w:keepNext/>
        <w:widowControl/>
        <w:rPr>
          <w:rFonts w:cs="Arial"/>
        </w:rPr>
      </w:pPr>
      <w:r>
        <w:t>b)</w:t>
      </w:r>
    </w:p>
    <w:p w14:paraId="31388E50" w14:textId="77777777" w:rsidR="00E70DEC" w:rsidRDefault="00E70DEC">
      <w:pPr>
        <w:pStyle w:val="V-ListeNormal2"/>
        <w:widowControl/>
      </w:pPr>
      <w:r>
        <w:rPr>
          <w:rFonts w:cs="Calibri"/>
        </w:rPr>
        <w:t>Der bisherige Absatz 2 wird Absatz 1 und wie folgt gefasst:</w:t>
      </w:r>
    </w:p>
    <w:p w14:paraId="61B85021" w14:textId="77777777" w:rsidR="00E70DEC" w:rsidRDefault="00E70DEC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(1) Schulen m</w:t>
      </w:r>
      <w:r>
        <w:rPr>
          <w:rFonts w:cs="Calibri"/>
        </w:rPr>
        <w:t>ü</w:t>
      </w:r>
      <w:r>
        <w:rPr>
          <w:rFonts w:cs="Calibri"/>
        </w:rPr>
        <w:t>ssen entsprechend ihren Bildungszielen nach Organisation und Ausstattung die Voraussetzungen eines geordneten Schulbetriebs erf</w:t>
      </w:r>
      <w:r>
        <w:rPr>
          <w:rFonts w:cs="Calibri"/>
        </w:rPr>
        <w:t>ü</w:t>
      </w:r>
      <w:r>
        <w:rPr>
          <w:rFonts w:cs="Calibri"/>
        </w:rPr>
        <w:t>llen.</w:t>
      </w:r>
      <w:r>
        <w:rPr>
          <w:rFonts w:cs="Calibri"/>
        </w:rPr>
        <w:t>“</w:t>
      </w:r>
    </w:p>
    <w:p w14:paraId="76E6DD3F" w14:textId="77777777" w:rsidR="00E70DEC" w:rsidRDefault="00E70DEC">
      <w:pPr>
        <w:pStyle w:val="V-ListeNormal1"/>
        <w:keepNext/>
        <w:widowControl/>
        <w:rPr>
          <w:rFonts w:cs="Arial"/>
        </w:rPr>
      </w:pPr>
      <w:r>
        <w:t>c)</w:t>
      </w:r>
    </w:p>
    <w:p w14:paraId="11C2C33C" w14:textId="77777777" w:rsidR="00E70DEC" w:rsidRDefault="00E70DEC">
      <w:pPr>
        <w:pStyle w:val="V-ListeNormal2"/>
        <w:widowControl/>
      </w:pPr>
      <w:r>
        <w:rPr>
          <w:rFonts w:cs="Calibri"/>
        </w:rPr>
        <w:t>Der bisherige Absatz 3 wird Absatz 2.</w:t>
      </w:r>
    </w:p>
    <w:p w14:paraId="77C88652" w14:textId="77777777" w:rsidR="00E70DEC" w:rsidRDefault="00E70DEC">
      <w:pPr>
        <w:pStyle w:val="V-ListeNormal1"/>
        <w:keepNext/>
        <w:widowControl/>
        <w:rPr>
          <w:rFonts w:cs="Arial"/>
        </w:rPr>
      </w:pPr>
      <w:r>
        <w:t>d)</w:t>
      </w:r>
    </w:p>
    <w:p w14:paraId="62D5FA76" w14:textId="77777777" w:rsidR="00E70DEC" w:rsidRDefault="00E70DEC">
      <w:pPr>
        <w:pStyle w:val="V-ListeNormal2"/>
        <w:widowControl/>
      </w:pPr>
      <w:r>
        <w:rPr>
          <w:rFonts w:cs="Calibri"/>
        </w:rPr>
        <w:t>Die Abs</w:t>
      </w:r>
      <w:r>
        <w:rPr>
          <w:rFonts w:cs="Calibri"/>
        </w:rPr>
        <w:t>ä</w:t>
      </w:r>
      <w:r>
        <w:rPr>
          <w:rFonts w:cs="Calibri"/>
        </w:rPr>
        <w:t>tze 4 und 5 werden aufgehoben.</w:t>
      </w:r>
    </w:p>
    <w:p w14:paraId="45F678AD" w14:textId="77777777" w:rsidR="00E70DEC" w:rsidRDefault="00E70DEC">
      <w:pPr>
        <w:pStyle w:val="V-ListeNormal1"/>
        <w:keepNext/>
        <w:widowControl/>
        <w:rPr>
          <w:rFonts w:cs="Arial"/>
        </w:rPr>
      </w:pPr>
      <w:r>
        <w:t>e)</w:t>
      </w:r>
    </w:p>
    <w:p w14:paraId="1B806FB3" w14:textId="77777777" w:rsidR="00E70DEC" w:rsidRDefault="00E70DEC">
      <w:pPr>
        <w:pStyle w:val="V-ListeNormal2"/>
        <w:widowControl/>
      </w:pPr>
      <w:r>
        <w:rPr>
          <w:rFonts w:cs="Calibri"/>
        </w:rPr>
        <w:t>Die bisherigen Abs</w:t>
      </w:r>
      <w:r>
        <w:rPr>
          <w:rFonts w:cs="Calibri"/>
        </w:rPr>
        <w:t>ä</w:t>
      </w:r>
      <w:r>
        <w:rPr>
          <w:rFonts w:cs="Calibri"/>
        </w:rPr>
        <w:t>tze 6 und 7 werden die Abs</w:t>
      </w:r>
      <w:r>
        <w:rPr>
          <w:rFonts w:cs="Calibri"/>
        </w:rPr>
        <w:t>ä</w:t>
      </w:r>
      <w:r>
        <w:rPr>
          <w:rFonts w:cs="Calibri"/>
        </w:rPr>
        <w:t>tze 3 und 4.</w:t>
      </w:r>
    </w:p>
    <w:p w14:paraId="2949DA41" w14:textId="77777777" w:rsidR="00E70DEC" w:rsidRDefault="00E70DEC">
      <w:pPr>
        <w:pStyle w:val="V-Zwischenfcberschrift01"/>
        <w:widowControl/>
      </w:pPr>
      <w:r>
        <w:rPr>
          <w:rFonts w:cs="Calibri"/>
        </w:rPr>
        <w:t>Artikel 2</w:t>
      </w:r>
      <w:r>
        <w:rPr>
          <w:rFonts w:cs="Calibri"/>
        </w:rPr>
        <w:br/>
        <w:t>Inkrafttreten</w:t>
      </w:r>
    </w:p>
    <w:p w14:paraId="1146BA3F" w14:textId="77777777" w:rsidR="00E70DEC" w:rsidRDefault="00E70DEC">
      <w:pPr>
        <w:pStyle w:val="V-Normaltext"/>
        <w:widowControl/>
        <w:rPr>
          <w:rFonts w:cs="Calibri"/>
        </w:rPr>
      </w:pPr>
      <w:r>
        <w:rPr>
          <w:rFonts w:cs="Calibri"/>
        </w:rPr>
        <w:t>Dieses Gesetz tritt am Tag nach der Verk</w:t>
      </w:r>
      <w:r>
        <w:rPr>
          <w:rFonts w:cs="Calibri"/>
        </w:rPr>
        <w:t>ü</w:t>
      </w:r>
      <w:r>
        <w:rPr>
          <w:rFonts w:cs="Calibri"/>
        </w:rPr>
        <w:t>ndung in Kraft</w:t>
      </w:r>
      <w:r>
        <w:t>1).</w:t>
      </w:r>
    </w:p>
    <w:p w14:paraId="6163B310" w14:textId="77777777" w:rsidR="00E70DEC" w:rsidRDefault="00E70DEC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 xml:space="preserve">Das </w:t>
      </w:r>
      <w:r>
        <w:rPr>
          <w:rFonts w:cs="Calibri"/>
        </w:rPr>
        <w:t>Ä</w:t>
      </w:r>
      <w:r>
        <w:rPr>
          <w:rFonts w:cs="Calibri"/>
        </w:rPr>
        <w:t>nderungsgesetz (GV. NRW. Nr. 22 S. 499) ist am 29. Oktober 2011 in Kraft getreten.</w:t>
      </w:r>
    </w:p>
    <w:p w14:paraId="48D96526" w14:textId="77777777" w:rsidR="00E70DEC" w:rsidRDefault="00E70DEC">
      <w:pPr>
        <w:pStyle w:val="V-Normaltext"/>
        <w:widowControl/>
        <w:rPr>
          <w:rFonts w:cs="Calibri"/>
        </w:rPr>
      </w:pPr>
    </w:p>
    <w:p w14:paraId="570A31B4" w14:textId="77777777" w:rsidR="00E70DEC" w:rsidRDefault="00E70DEC">
      <w:pPr>
        <w:pStyle w:val="V-Normaltext"/>
        <w:widowControl/>
        <w:jc w:val="right"/>
        <w:rPr>
          <w:rFonts w:cs="Calibri"/>
        </w:rPr>
      </w:pPr>
      <w:r>
        <w:t>ABl. NRW. 12/11 S. 672</w:t>
      </w:r>
    </w:p>
    <w:p w14:paraId="3D21AA7F" w14:textId="77777777" w:rsidR="00E70DEC" w:rsidRDefault="00E70DEC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0D732C" w14:textId="77777777" w:rsidR="00E70DEC" w:rsidRDefault="00E70DEC">
      <w:r>
        <w:separator/>
      </w:r>
    </w:p>
  </w:endnote>
  <w:endnote w:type="continuationSeparator" w:id="0">
    <w:p w14:paraId="229C4BD6" w14:textId="77777777" w:rsidR="00E70DEC" w:rsidRDefault="00E70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8A5E1" w14:textId="77777777" w:rsidR="00E70DEC" w:rsidRDefault="00E70DE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3A9538" w14:textId="77777777" w:rsidR="00E70DEC" w:rsidRDefault="00E70DE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9331D6B" w14:textId="77777777" w:rsidR="00E70DEC" w:rsidRDefault="00E70DE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3578C"/>
    <w:rsid w:val="0013578C"/>
    <w:rsid w:val="00A339FA"/>
    <w:rsid w:val="00E7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F59E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