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3F7F33" w:rsidRDefault="003F7F3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 xml:space="preserve">Neue Verordnung zum Vorbereitungsdienst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neue OVP</w:t>
            </w:r>
          </w:p>
          <w:p w:rsidR="003F7F33" w:rsidRDefault="003F7F3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 neue OVP zielt auf eine grundlegende Reform und Neustrukturierung des Vorbereitungsdienstes f</w:t>
            </w:r>
            <w:r>
              <w:t>ü</w:t>
            </w:r>
            <w:r>
              <w:t>r Lehr</w:t>
            </w:r>
            <w:r>
              <w:t>ä</w:t>
            </w:r>
            <w:r>
              <w:t>mter. Ausgangspunkt f</w:t>
            </w:r>
            <w:r>
              <w:t>ü</w:t>
            </w:r>
            <w:r>
              <w:t xml:space="preserve">r die Reform ist zum Einen die Notwendigkeit einer fachlichen Weiterentwicklung der schulpraktischen Lehrerausbildung vor dem Hintergrund neuer Anforderungen in den Schulen und zum Anderen die Neuordnung der Lehrerausbildung in Nordrhein-Westfalen durch das Lehrerausbildungsgesetz (LABG) vom 12. Mai 2009. Ab August 2011 wird danach der heute 24-monatige Vorbereitungsdienst </w:t>
            </w:r>
            <w:r>
              <w:t>–</w:t>
            </w:r>
            <w:r>
              <w:t xml:space="preserve"> Entwicklungen in anderen L</w:t>
            </w:r>
            <w:r>
              <w:t>ä</w:t>
            </w:r>
            <w:r>
              <w:t xml:space="preserve">ndern entsprechend </w:t>
            </w:r>
            <w:r>
              <w:t>–</w:t>
            </w:r>
            <w:r>
              <w:t xml:space="preserve"> auf eine Dauer von 18 Monaten umgestellt. Der reformierte Vorbereitungsdienst zeichnet sich unter anderem aus durch</w:t>
            </w:r>
          </w:p>
          <w:p w:rsidR="003F7F33" w:rsidRDefault="003F7F33">
            <w:pPr>
              <w:pStyle w:val="V-ListeNormal1"/>
              <w:keepNext/>
              <w:widowControl/>
              <w:ind w:left="227" w:hanging="227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die st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rkere Ber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cksichtigung der schulischen Herausforderungen beim Umgang mit Heterogenit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 und 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rderung aller Kinder und Jugendlichen,</w:t>
            </w:r>
          </w:p>
          <w:p w:rsidR="003F7F33" w:rsidRDefault="003F7F33">
            <w:pPr>
              <w:pStyle w:val="V-ListeHaupttext1"/>
              <w:keepNext/>
              <w:widowControl/>
            </w:pPr>
          </w:p>
          <w:p w:rsidR="003F7F33" w:rsidRDefault="003F7F33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die Bestandsaufnahme und Ber</w:t>
            </w:r>
            <w:r>
              <w:t>ü</w:t>
            </w:r>
            <w:r>
              <w:t>cksichtigung der individuellen Eingangsvoraussetzungen,</w:t>
            </w:r>
          </w:p>
          <w:p w:rsidR="003F7F33" w:rsidRDefault="003F7F3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</w:p>
          <w:p w:rsidR="003F7F33" w:rsidRDefault="003F7F33">
            <w:pPr>
              <w:pStyle w:val="V-ListeNormal1"/>
              <w:keepNext/>
              <w:widowControl/>
              <w:ind w:left="227" w:hanging="227"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  <w:t>die st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rkere Individualisierung der Ausbildung durch entsprechende benotungsfreie Beratungskonzepte mit Coachingelementen,</w:t>
            </w:r>
          </w:p>
          <w:p w:rsidR="003F7F33" w:rsidRDefault="003F7F33">
            <w:pPr>
              <w:pStyle w:val="V-Normaltext"/>
              <w:widowControl/>
              <w:spacing w:before="10" w:after="30" w:line="200" w:lineRule="exact"/>
            </w:pPr>
          </w:p>
          <w:p w:rsidR="003F7F33" w:rsidRDefault="003F7F33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die Ber</w:t>
            </w:r>
            <w:r>
              <w:t>ü</w:t>
            </w:r>
            <w:r>
              <w:t>cksichtigung aller relevanten Lehrerkompetenzen in der Ausbildung.</w:t>
            </w:r>
          </w:p>
          <w:p w:rsidR="003F7F33" w:rsidRDefault="003F7F33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</w:p>
        </w:tc>
      </w:tr>
    </w:tbl>
    <w:p w:rsidR="003F7F33" w:rsidRDefault="003F7F33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03</w:t>
      </w:r>
    </w:p>
    <w:p w:rsidR="003F7F33" w:rsidRDefault="003F7F33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>zur Reform der Vorbereitungsdienste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</w:t>
      </w:r>
    </w:p>
    <w:p w:rsidR="003F7F33" w:rsidRDefault="003F7F33">
      <w:pPr>
        <w:pStyle w:val="V-Normaltext"/>
        <w:widowControl/>
        <w:spacing w:before="10" w:after="90"/>
        <w:jc w:val="center"/>
        <w:rPr>
          <w:rFonts w:cs="Calibri"/>
        </w:rPr>
      </w:pPr>
      <w:r>
        <w:t>Vom 10. April 2011</w:t>
      </w:r>
      <w:r>
        <w:br/>
        <w:t>(GV. NRW. 9/11)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Artikel 1</w:t>
      </w:r>
    </w:p>
    <w:p w:rsidR="003F7F33" w:rsidRDefault="003F7F33">
      <w:pPr>
        <w:pStyle w:val="V-Normaltext"/>
        <w:widowControl/>
        <w:jc w:val="center"/>
        <w:rPr>
          <w:rFonts w:cs="Calibri"/>
        </w:rPr>
      </w:pPr>
      <w:r>
        <w:rPr>
          <w:b/>
        </w:rPr>
        <w:t>Ordnung</w:t>
      </w:r>
      <w:r>
        <w:rPr>
          <w:b/>
        </w:rPr>
        <w:br/>
      </w:r>
      <w:r>
        <w:rPr>
          <w:b/>
        </w:rPr>
        <w:t>des Vorbereitungsdienstes und der Staatspr</w:t>
      </w:r>
      <w:r>
        <w:rPr>
          <w:b/>
        </w:rPr>
        <w:t>ü</w:t>
      </w:r>
      <w:r>
        <w:rPr>
          <w:b/>
        </w:rPr>
        <w:t>fung</w:t>
      </w:r>
      <w:r>
        <w:rPr>
          <w:b/>
        </w:rPr>
        <w:br/>
        <w:t>f</w:t>
      </w:r>
      <w:r>
        <w:rPr>
          <w:b/>
        </w:rPr>
        <w:t>ü</w:t>
      </w:r>
      <w:r>
        <w:rPr>
          <w:b/>
        </w:rPr>
        <w:t>r Lehr</w:t>
      </w:r>
      <w:r>
        <w:rPr>
          <w:b/>
        </w:rPr>
        <w:t>ä</w:t>
      </w:r>
      <w:r>
        <w:rPr>
          <w:b/>
        </w:rPr>
        <w:t xml:space="preserve">mter an Schulen 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 xml:space="preserve"> Artikel 2</w:t>
      </w:r>
    </w:p>
    <w:p w:rsidR="003F7F33" w:rsidRDefault="003F7F33">
      <w:pPr>
        <w:pStyle w:val="V-Normaltext"/>
        <w:widowControl/>
        <w:jc w:val="center"/>
        <w:rPr>
          <w:rFonts w:cs="Calibri"/>
        </w:rPr>
      </w:pPr>
      <w:r>
        <w:rPr>
          <w:b/>
        </w:rPr>
        <w:t>Ä</w:t>
      </w:r>
      <w:r>
        <w:rPr>
          <w:b/>
        </w:rPr>
        <w:t>nderung</w:t>
      </w:r>
      <w:r>
        <w:rPr>
          <w:b/>
        </w:rPr>
        <w:br/>
        <w:t>der Ordnung zur berufsbegleitenden Ausbildung</w:t>
      </w:r>
      <w:r>
        <w:rPr>
          <w:b/>
        </w:rPr>
        <w:br/>
        <w:t>von Seiteneinsteigerinnen und Seiteneinsteigern</w:t>
      </w:r>
      <w:r>
        <w:rPr>
          <w:b/>
        </w:rPr>
        <w:br/>
        <w:t>und der Staatspr</w:t>
      </w:r>
      <w:r>
        <w:rPr>
          <w:b/>
        </w:rPr>
        <w:t>ü</w:t>
      </w:r>
      <w:r>
        <w:rPr>
          <w:b/>
        </w:rPr>
        <w:t xml:space="preserve">fung 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Artikel 3</w:t>
      </w:r>
    </w:p>
    <w:p w:rsidR="003F7F33" w:rsidRDefault="003F7F33">
      <w:pPr>
        <w:pStyle w:val="V-Normaltext"/>
        <w:widowControl/>
        <w:spacing w:before="10" w:after="90"/>
        <w:jc w:val="center"/>
        <w:rPr>
          <w:rFonts w:cs="Calibri"/>
        </w:rPr>
      </w:pPr>
      <w:r>
        <w:rPr>
          <w:b/>
        </w:rPr>
        <w:t xml:space="preserve">Inkrafttreten 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Artikel 1</w:t>
      </w:r>
    </w:p>
    <w:p w:rsidR="003F7F33" w:rsidRDefault="003F7F33">
      <w:pPr>
        <w:pStyle w:val="V-Normaltext"/>
        <w:widowControl/>
        <w:jc w:val="center"/>
        <w:rPr>
          <w:rFonts w:cs="Calibri"/>
        </w:rPr>
      </w:pPr>
      <w:r>
        <w:rPr>
          <w:b/>
        </w:rPr>
        <w:t>Ordnung</w:t>
      </w:r>
      <w:r>
        <w:rPr>
          <w:b/>
        </w:rPr>
        <w:br/>
        <w:t>des Vorbereitungsdienstes und der Staatspr</w:t>
      </w:r>
      <w:r>
        <w:rPr>
          <w:b/>
        </w:rPr>
        <w:t>ü</w:t>
      </w:r>
      <w:r>
        <w:rPr>
          <w:b/>
        </w:rPr>
        <w:t>fung</w:t>
      </w:r>
      <w:r>
        <w:rPr>
          <w:b/>
        </w:rPr>
        <w:br/>
        <w:t>f</w:t>
      </w:r>
      <w:r>
        <w:rPr>
          <w:b/>
        </w:rPr>
        <w:t>ü</w:t>
      </w:r>
      <w:r>
        <w:rPr>
          <w:b/>
        </w:rPr>
        <w:t>r Lehr</w:t>
      </w:r>
      <w:r>
        <w:rPr>
          <w:b/>
        </w:rPr>
        <w:t>ä</w:t>
      </w:r>
      <w:r>
        <w:rPr>
          <w:b/>
        </w:rPr>
        <w:t>mter an Schulen</w:t>
      </w:r>
      <w:r>
        <w:rPr>
          <w:b/>
        </w:rPr>
        <w:br/>
        <w:t>(Ordnung des Vorbereitungsdienstes und der Staatspr</w:t>
      </w:r>
      <w:r>
        <w:rPr>
          <w:b/>
        </w:rPr>
        <w:t>ü</w:t>
      </w:r>
      <w:r>
        <w:rPr>
          <w:b/>
        </w:rPr>
        <w:t xml:space="preserve">fung </w:t>
      </w:r>
      <w:r>
        <w:rPr>
          <w:b/>
        </w:rPr>
        <w:t>–</w:t>
      </w:r>
      <w:r>
        <w:rPr>
          <w:b/>
        </w:rPr>
        <w:t xml:space="preserve"> OVP)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7 Absatz 3 des Lehrerausbildungsgesetzes vom 12. Mai 2009 (GV. NRW. S. 308) wird im Einvernehmen mit dem f</w:t>
      </w:r>
      <w:r>
        <w:t>ü</w:t>
      </w:r>
      <w:r>
        <w:t>r Inneres zust</w:t>
      </w:r>
      <w:r>
        <w:t>ä</w:t>
      </w:r>
      <w:r>
        <w:t>ndigen Ministerium sowie mit dem Finanzministerium verordnet:</w:t>
      </w:r>
    </w:p>
    <w:p w:rsidR="003F7F33" w:rsidRDefault="003F7F33">
      <w:pPr>
        <w:pStyle w:val="V-NormaltextZentriert"/>
        <w:widowControl/>
      </w:pPr>
      <w:r>
        <w:rPr>
          <w:rFonts w:cs="Arial"/>
          <w:b/>
        </w:rPr>
        <w:t>Inhalts</w:t>
      </w:r>
      <w:r>
        <w:rPr>
          <w:rFonts w:cs="Arial"/>
          <w:b/>
        </w:rPr>
        <w:t>ü</w:t>
      </w:r>
      <w:r>
        <w:rPr>
          <w:rFonts w:cs="Arial"/>
          <w:b/>
        </w:rPr>
        <w:t>bersicht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1</w:t>
      </w:r>
      <w:r>
        <w:rPr>
          <w:rFonts w:cs="Arial"/>
        </w:rPr>
        <w:br/>
        <w:t>Vorbereitungsdienst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1</w:t>
      </w:r>
      <w:r>
        <w:rPr>
          <w:rFonts w:cs="Arial"/>
        </w:rPr>
        <w:tab/>
        <w:t>Ziel des Vorbereitungsdienstes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2</w:t>
      </w:r>
      <w:r>
        <w:rPr>
          <w:rFonts w:cs="Arial"/>
        </w:rPr>
        <w:tab/>
        <w:t>Voraussetzung f</w:t>
      </w:r>
      <w:r>
        <w:rPr>
          <w:rFonts w:cs="Arial"/>
        </w:rPr>
        <w:t>ü</w:t>
      </w:r>
      <w:r>
        <w:rPr>
          <w:rFonts w:cs="Arial"/>
        </w:rPr>
        <w:t>r die Einstellung in den Vorbereitungsdienst und Dienstbezeichnungen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3</w:t>
      </w:r>
      <w:r>
        <w:rPr>
          <w:rFonts w:cs="Arial"/>
        </w:rPr>
        <w:tab/>
        <w:t>Ausbildungsbeh</w:t>
      </w:r>
      <w:r>
        <w:rPr>
          <w:rFonts w:cs="Arial"/>
        </w:rPr>
        <w:t>ö</w:t>
      </w:r>
      <w:r>
        <w:rPr>
          <w:rFonts w:cs="Arial"/>
        </w:rPr>
        <w:t>rde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4</w:t>
      </w:r>
      <w:r>
        <w:rPr>
          <w:rFonts w:cs="Arial"/>
        </w:rPr>
        <w:tab/>
        <w:t>Einstellungsantrag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5</w:t>
      </w:r>
      <w:r>
        <w:rPr>
          <w:rFonts w:cs="Arial"/>
        </w:rPr>
        <w:tab/>
        <w:t>Einstellung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6</w:t>
      </w:r>
      <w:r>
        <w:rPr>
          <w:rFonts w:cs="Arial"/>
        </w:rPr>
        <w:tab/>
        <w:t>Dienstverh</w:t>
      </w:r>
      <w:r>
        <w:rPr>
          <w:rFonts w:cs="Arial"/>
        </w:rPr>
        <w:t>ä</w:t>
      </w:r>
      <w:r>
        <w:rPr>
          <w:rFonts w:cs="Arial"/>
        </w:rPr>
        <w:t>ltnis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7</w:t>
      </w:r>
      <w:r>
        <w:rPr>
          <w:rFonts w:cs="Arial"/>
        </w:rPr>
        <w:tab/>
        <w:t>Dauer des Vorbereitungsdienstes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8</w:t>
      </w:r>
      <w:r>
        <w:rPr>
          <w:rFonts w:cs="Arial"/>
        </w:rPr>
        <w:tab/>
        <w:t>Ausbildung im Vorbereitungsdienst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9</w:t>
      </w:r>
      <w:r>
        <w:rPr>
          <w:rFonts w:cs="Arial"/>
        </w:rPr>
        <w:tab/>
        <w:t>Verantwortung f</w:t>
      </w:r>
      <w:r>
        <w:rPr>
          <w:rFonts w:cs="Arial"/>
        </w:rPr>
        <w:t>ü</w:t>
      </w:r>
      <w:r>
        <w:rPr>
          <w:rFonts w:cs="Arial"/>
        </w:rPr>
        <w:t>r die Ausbildung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10</w:t>
      </w:r>
      <w:r>
        <w:rPr>
          <w:rFonts w:cs="Arial"/>
        </w:rPr>
        <w:tab/>
        <w:t>Ausbildung an 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11</w:t>
      </w:r>
      <w:r>
        <w:rPr>
          <w:rFonts w:cs="Arial"/>
        </w:rPr>
        <w:tab/>
        <w:t>Ausbildung an Schulen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12</w:t>
      </w:r>
      <w:r>
        <w:rPr>
          <w:rFonts w:cs="Arial"/>
        </w:rPr>
        <w:tab/>
        <w:t>Einsicht in die besonderen Aufgaben anderer Schulformen oder Schulstufen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13</w:t>
      </w:r>
      <w:r>
        <w:rPr>
          <w:rFonts w:cs="Arial"/>
        </w:rPr>
        <w:tab/>
        <w:t>Ausbildungsbeauftragte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14</w:t>
      </w:r>
      <w:r>
        <w:rPr>
          <w:rFonts w:cs="Arial"/>
        </w:rPr>
        <w:tab/>
      </w:r>
      <w:r>
        <w:rPr>
          <w:rFonts w:cs="Arial"/>
        </w:rPr>
        <w:t>Ausbildungsprogramm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15</w:t>
      </w:r>
      <w:r>
        <w:rPr>
          <w:rFonts w:cs="Arial"/>
        </w:rPr>
        <w:tab/>
        <w:t>Eingangs- und Perspektivgespr</w:t>
      </w:r>
      <w:r>
        <w:rPr>
          <w:rFonts w:cs="Arial"/>
        </w:rPr>
        <w:t>ä</w:t>
      </w:r>
      <w:r>
        <w:rPr>
          <w:rFonts w:cs="Arial"/>
        </w:rPr>
        <w:t>ch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16</w:t>
      </w:r>
      <w:r>
        <w:rPr>
          <w:rFonts w:cs="Arial"/>
        </w:rPr>
        <w:tab/>
        <w:t>Langzeitbeurteilungen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 xml:space="preserve">Teil 2 </w:t>
      </w:r>
      <w:r>
        <w:rPr>
          <w:rFonts w:cs="Arial"/>
        </w:rPr>
        <w:br/>
        <w:t>Verteilung der Ausbildungspl</w:t>
      </w:r>
      <w:r>
        <w:rPr>
          <w:rFonts w:cs="Arial"/>
        </w:rPr>
        <w:t>ä</w:t>
      </w:r>
      <w:r>
        <w:rPr>
          <w:rFonts w:cs="Arial"/>
        </w:rPr>
        <w:t>tze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17</w:t>
      </w:r>
      <w:r>
        <w:rPr>
          <w:rFonts w:cs="Arial"/>
        </w:rPr>
        <w:tab/>
        <w:t>Bereitstellung von Ausbildungspl</w:t>
      </w:r>
      <w:r>
        <w:rPr>
          <w:rFonts w:cs="Arial"/>
        </w:rPr>
        <w:t>ä</w:t>
      </w:r>
      <w:r>
        <w:rPr>
          <w:rFonts w:cs="Arial"/>
        </w:rPr>
        <w:t>tzen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18</w:t>
      </w:r>
      <w:r>
        <w:rPr>
          <w:rFonts w:cs="Arial"/>
        </w:rPr>
        <w:tab/>
        <w:t>Verteilung der Ausbildungspl</w:t>
      </w:r>
      <w:r>
        <w:rPr>
          <w:rFonts w:cs="Arial"/>
        </w:rPr>
        <w:t>ä</w:t>
      </w:r>
      <w:r>
        <w:rPr>
          <w:rFonts w:cs="Arial"/>
        </w:rPr>
        <w:t>tze auf Schulformen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19</w:t>
      </w:r>
      <w:r>
        <w:rPr>
          <w:rFonts w:cs="Arial"/>
        </w:rPr>
        <w:tab/>
        <w:t>Verteilung der Bewerberinnen und Bewerber auf die Schulformen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20</w:t>
      </w:r>
      <w:r>
        <w:rPr>
          <w:rFonts w:cs="Arial"/>
        </w:rPr>
        <w:tab/>
        <w:t>Verteilung der Bewerberinnen und Bewerber auf die 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21</w:t>
      </w:r>
      <w:r>
        <w:rPr>
          <w:rFonts w:cs="Arial"/>
        </w:rPr>
        <w:tab/>
        <w:t>Verfahren zur Verteilung der Ausbildungspl</w:t>
      </w:r>
      <w:r>
        <w:rPr>
          <w:rFonts w:cs="Arial"/>
        </w:rPr>
        <w:t>ä</w:t>
      </w:r>
      <w:r>
        <w:rPr>
          <w:rFonts w:cs="Arial"/>
        </w:rPr>
        <w:t>tze an Zentren 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3</w:t>
      </w:r>
      <w:r>
        <w:rPr>
          <w:rFonts w:cs="Arial"/>
        </w:rPr>
        <w:br/>
        <w:t>Besondere Vorschriften der Ausbildung</w:t>
      </w:r>
      <w:r>
        <w:rPr>
          <w:rFonts w:cs="Arial"/>
        </w:rPr>
        <w:br/>
        <w:t>im Vorbereitungsdienst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22</w:t>
      </w:r>
      <w:r>
        <w:rPr>
          <w:rFonts w:cs="Arial"/>
        </w:rPr>
        <w:tab/>
        <w:t>Grundschule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23</w:t>
      </w:r>
      <w:r>
        <w:rPr>
          <w:rFonts w:cs="Arial"/>
        </w:rPr>
        <w:tab/>
        <w:t>Berufskolleg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24</w:t>
      </w:r>
      <w:r>
        <w:rPr>
          <w:rFonts w:cs="Arial"/>
        </w:rPr>
        <w:tab/>
        <w:t>Lehramt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25</w:t>
      </w:r>
      <w:r>
        <w:rPr>
          <w:rFonts w:cs="Arial"/>
        </w:rPr>
        <w:tab/>
        <w:t>Erwerb mehrerer Lehramtsbef</w:t>
      </w:r>
      <w:r>
        <w:rPr>
          <w:rFonts w:cs="Arial"/>
        </w:rPr>
        <w:t>ä</w:t>
      </w:r>
      <w:r>
        <w:rPr>
          <w:rFonts w:cs="Arial"/>
        </w:rPr>
        <w:t>higungen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4</w:t>
      </w:r>
      <w:r>
        <w:rPr>
          <w:rFonts w:cs="Arial"/>
        </w:rPr>
        <w:br/>
        <w:t>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26</w:t>
      </w:r>
      <w:r>
        <w:rPr>
          <w:rFonts w:cs="Arial"/>
        </w:rPr>
        <w:tab/>
        <w:t>Zweck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27</w:t>
      </w:r>
      <w:r>
        <w:rPr>
          <w:rFonts w:cs="Arial"/>
        </w:rPr>
        <w:tab/>
        <w:t>Einteilung der 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28</w:t>
      </w:r>
      <w:r>
        <w:rPr>
          <w:rFonts w:cs="Arial"/>
        </w:rPr>
        <w:tab/>
      </w:r>
      <w:r>
        <w:rPr>
          <w:rFonts w:cs="Arial"/>
        </w:rPr>
        <w:t>Noten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29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fungszeit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30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fungsamt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31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fungsausschuss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32</w:t>
      </w:r>
      <w:r>
        <w:rPr>
          <w:rFonts w:cs="Arial"/>
        </w:rPr>
        <w:tab/>
        <w:t>Unterrichtspraktische Pr</w:t>
      </w:r>
      <w:r>
        <w:rPr>
          <w:rFonts w:cs="Arial"/>
        </w:rPr>
        <w:t>ü</w:t>
      </w:r>
      <w:r>
        <w:rPr>
          <w:rFonts w:cs="Arial"/>
        </w:rPr>
        <w:t>fungen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33</w:t>
      </w:r>
      <w:r>
        <w:rPr>
          <w:rFonts w:cs="Arial"/>
        </w:rPr>
        <w:tab/>
        <w:t>Kolloquium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34</w:t>
      </w:r>
      <w:r>
        <w:rPr>
          <w:rFonts w:cs="Arial"/>
        </w:rPr>
        <w:tab/>
        <w:t>Ermittlung des Gesamtergebnisses der 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35</w:t>
      </w:r>
      <w:r>
        <w:rPr>
          <w:rFonts w:cs="Arial"/>
        </w:rPr>
        <w:tab/>
        <w:t>Nichtablieferung von Pr</w:t>
      </w:r>
      <w:r>
        <w:rPr>
          <w:rFonts w:cs="Arial"/>
        </w:rPr>
        <w:t>ü</w:t>
      </w:r>
      <w:r>
        <w:rPr>
          <w:rFonts w:cs="Arial"/>
        </w:rPr>
        <w:t>fungsarbeiten und Vers</w:t>
      </w:r>
      <w:r>
        <w:rPr>
          <w:rFonts w:cs="Arial"/>
        </w:rPr>
        <w:t>ä</w:t>
      </w:r>
      <w:r>
        <w:rPr>
          <w:rFonts w:cs="Arial"/>
        </w:rPr>
        <w:t>umen von Pr</w:t>
      </w:r>
      <w:r>
        <w:rPr>
          <w:rFonts w:cs="Arial"/>
        </w:rPr>
        <w:t>ü</w:t>
      </w:r>
      <w:r>
        <w:rPr>
          <w:rFonts w:cs="Arial"/>
        </w:rPr>
        <w:t>fungsterminen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36</w:t>
      </w:r>
      <w:r>
        <w:rPr>
          <w:rFonts w:cs="Arial"/>
        </w:rPr>
        <w:tab/>
        <w:t>R</w:t>
      </w:r>
      <w:r>
        <w:rPr>
          <w:rFonts w:cs="Arial"/>
        </w:rPr>
        <w:t>ü</w:t>
      </w:r>
      <w:r>
        <w:rPr>
          <w:rFonts w:cs="Arial"/>
        </w:rPr>
        <w:t>cktritt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37</w:t>
      </w:r>
      <w:r>
        <w:rPr>
          <w:rFonts w:cs="Arial"/>
        </w:rPr>
        <w:tab/>
        <w:t>Ordnungswidriges Verhalten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38</w:t>
      </w:r>
      <w:r>
        <w:rPr>
          <w:rFonts w:cs="Arial"/>
        </w:rPr>
        <w:tab/>
        <w:t>Wiederholung der 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39</w:t>
      </w:r>
      <w:r>
        <w:rPr>
          <w:rFonts w:cs="Arial"/>
        </w:rPr>
        <w:tab/>
        <w:t>Zeugnisse und Bescheinigungen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5</w:t>
      </w:r>
      <w:r>
        <w:rPr>
          <w:rFonts w:cs="Arial"/>
        </w:rPr>
        <w:br/>
        <w:t>Besondere Vorschriften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Festlegung der Zahl der Ausbildungspl</w:t>
      </w:r>
      <w:r>
        <w:rPr>
          <w:rFonts w:cs="Arial"/>
        </w:rPr>
        <w:t>ä</w:t>
      </w:r>
      <w:r>
        <w:rPr>
          <w:rFonts w:cs="Arial"/>
        </w:rPr>
        <w:t>tze und das Zulassungsverfahren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40</w:t>
      </w:r>
      <w:r>
        <w:rPr>
          <w:rFonts w:cs="Arial"/>
        </w:rPr>
        <w:tab/>
        <w:t>Ausbildungskapazit</w:t>
      </w:r>
      <w:r>
        <w:rPr>
          <w:rFonts w:cs="Arial"/>
        </w:rPr>
        <w:t>ä</w:t>
      </w:r>
      <w:r>
        <w:rPr>
          <w:rFonts w:cs="Arial"/>
        </w:rPr>
        <w:t>ten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41</w:t>
      </w:r>
      <w:r>
        <w:rPr>
          <w:rFonts w:cs="Arial"/>
        </w:rPr>
        <w:tab/>
        <w:t>Grunds</w:t>
      </w:r>
      <w:r>
        <w:rPr>
          <w:rFonts w:cs="Arial"/>
        </w:rPr>
        <w:t>ä</w:t>
      </w:r>
      <w:r>
        <w:rPr>
          <w:rFonts w:cs="Arial"/>
        </w:rPr>
        <w:t>tze des Zulassungsverfahrens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42</w:t>
      </w:r>
      <w:r>
        <w:rPr>
          <w:rFonts w:cs="Arial"/>
        </w:rPr>
        <w:tab/>
        <w:t>Auswahl nach Bedarf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43</w:t>
      </w:r>
      <w:r>
        <w:rPr>
          <w:rFonts w:cs="Arial"/>
        </w:rPr>
        <w:tab/>
        <w:t>Auswahl nach Qualifikation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44</w:t>
      </w:r>
      <w:r>
        <w:rPr>
          <w:rFonts w:cs="Arial"/>
        </w:rPr>
        <w:tab/>
        <w:t>Auswahl nach Wartezeit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45</w:t>
      </w:r>
      <w:r>
        <w:rPr>
          <w:rFonts w:cs="Arial"/>
        </w:rPr>
        <w:tab/>
        <w:t>Auswahl nach H</w:t>
      </w:r>
      <w:r>
        <w:rPr>
          <w:rFonts w:cs="Arial"/>
        </w:rPr>
        <w:t>ä</w:t>
      </w:r>
      <w:r>
        <w:rPr>
          <w:rFonts w:cs="Arial"/>
        </w:rPr>
        <w:t>rtegesichtspunkten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46</w:t>
      </w:r>
      <w:r>
        <w:rPr>
          <w:rFonts w:cs="Arial"/>
        </w:rPr>
        <w:tab/>
        <w:t>Durchf</w:t>
      </w:r>
      <w:r>
        <w:rPr>
          <w:rFonts w:cs="Arial"/>
        </w:rPr>
        <w:t>ü</w:t>
      </w:r>
      <w:r>
        <w:rPr>
          <w:rFonts w:cs="Arial"/>
        </w:rPr>
        <w:t>hrung des Zulassungsverfahrens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ä</w:t>
      </w:r>
      <w:r>
        <w:rPr>
          <w:rFonts w:cs="Arial"/>
        </w:rPr>
        <w:t>cher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47</w:t>
      </w:r>
      <w:r>
        <w:rPr>
          <w:rFonts w:cs="Arial"/>
        </w:rPr>
        <w:tab/>
        <w:t>Nachr</w:t>
      </w:r>
      <w:r>
        <w:rPr>
          <w:rFonts w:cs="Arial"/>
        </w:rPr>
        <w:t>ü</w:t>
      </w:r>
      <w:r>
        <w:rPr>
          <w:rFonts w:cs="Arial"/>
        </w:rPr>
        <w:t>ckverfahren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48</w:t>
      </w:r>
      <w:r>
        <w:rPr>
          <w:rFonts w:cs="Arial"/>
        </w:rPr>
        <w:tab/>
        <w:t>Folgen des Nichtantritts im Vorbereitungsdienst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6</w:t>
      </w:r>
      <w:r>
        <w:rPr>
          <w:rFonts w:cs="Arial"/>
        </w:rPr>
        <w:br/>
        <w:t>Schlussbestimmungen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49</w:t>
      </w:r>
      <w:r>
        <w:rPr>
          <w:rFonts w:cs="Arial"/>
        </w:rPr>
        <w:tab/>
        <w:t>Nachteilsausgleich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50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bergangsvorschriften</w:t>
      </w:r>
    </w:p>
    <w:p w:rsidR="003F7F33" w:rsidRDefault="003F7F33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51</w:t>
      </w:r>
      <w:r>
        <w:rPr>
          <w:rFonts w:cs="Arial"/>
        </w:rPr>
        <w:tab/>
        <w:t>Inkrafttreten; Au</w:t>
      </w:r>
      <w:r>
        <w:rPr>
          <w:rFonts w:cs="Arial"/>
        </w:rPr>
        <w:t>ß</w:t>
      </w:r>
      <w:r>
        <w:rPr>
          <w:rFonts w:cs="Arial"/>
        </w:rPr>
        <w:t>erkrafttreten; Berichtspflicht</w:t>
      </w:r>
    </w:p>
    <w:p w:rsidR="003F7F33" w:rsidRDefault="003F7F33">
      <w:pPr>
        <w:pStyle w:val="V-Zwischenfcberschrift02"/>
        <w:widowControl/>
      </w:pPr>
      <w:r>
        <w:rPr>
          <w:rFonts w:cs="Arial"/>
        </w:rPr>
        <w:t>Teil 1</w:t>
      </w:r>
      <w:r>
        <w:rPr>
          <w:rFonts w:cs="Arial"/>
        </w:rPr>
        <w:br/>
        <w:t>Vorbereitungsdienst</w:t>
      </w: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  <w:r>
        <w:br/>
        <w:t>Ziel des Vorbereitungsdienstes</w:t>
      </w:r>
    </w:p>
    <w:p w:rsidR="003F7F33" w:rsidRDefault="003F7F33">
      <w:pPr>
        <w:pStyle w:val="V-Normaltext"/>
        <w:widowControl/>
      </w:pPr>
      <w:r>
        <w:t>Der Vorbereitungsdienst bereitet Lehramtsanw</w:t>
      </w:r>
      <w:r>
        <w:t>ä</w:t>
      </w:r>
      <w:r>
        <w:t>rterinnen und Lehramtsanw</w:t>
      </w:r>
      <w:r>
        <w:t>ä</w:t>
      </w:r>
      <w:r>
        <w:t>rter als  eigenverantwortlich Lernende auf die sp</w:t>
      </w:r>
      <w:r>
        <w:t>ä</w:t>
      </w:r>
      <w:r>
        <w:t>tere berufliche Unterrichts- und Erziehungst</w:t>
      </w:r>
      <w:r>
        <w:t>ä</w:t>
      </w:r>
      <w:r>
        <w:t>tigkeit an Schulen vor. Die Ausbildung orientiert sich an den grundlegenden Kompetenzen f</w:t>
      </w:r>
      <w:r>
        <w:t>ü</w:t>
      </w:r>
      <w:r>
        <w:t>r Unterricht und Erziehung, Beurteilung, Diagnostik, Beratung, Kooperation und Schulentwicklung sowie an den wissenschaftlichen und k</w:t>
      </w:r>
      <w:r>
        <w:t>ü</w:t>
      </w:r>
      <w:r>
        <w:t>nstlerischen Anforderungen der F</w:t>
      </w:r>
      <w:r>
        <w:t>ä</w:t>
      </w:r>
      <w:r>
        <w:t>cher. Dabei ist Bef</w:t>
      </w:r>
      <w:r>
        <w:t>ä</w:t>
      </w:r>
      <w:r>
        <w:t>higung zur individuellen F</w:t>
      </w:r>
      <w:r>
        <w:t>ö</w:t>
      </w:r>
      <w:r>
        <w:t>rderung von Sch</w:t>
      </w:r>
      <w:r>
        <w:t>ü</w:t>
      </w:r>
      <w:r>
        <w:t>lerinnen und Sch</w:t>
      </w:r>
      <w:r>
        <w:t>ü</w:t>
      </w:r>
      <w:r>
        <w:t>lern und Umgang mit Heterogenit</w:t>
      </w:r>
      <w:r>
        <w:t>ä</w:t>
      </w:r>
      <w:r>
        <w:t>t unter Beachtung der Erfordernisse der Inklusion besonders zu ber</w:t>
      </w:r>
      <w:r>
        <w:t>ü</w:t>
      </w:r>
      <w:r>
        <w:t>cksichtigen. Den genannten Zielen dient die wissenschaftlich fundierte schulpraktische Ausbildung, die Zentrum f</w:t>
      </w:r>
      <w:r>
        <w:t>ü</w:t>
      </w:r>
      <w:r>
        <w:t>r schulpraktische Lehrerausbildung und Schule gemeinsam verantworten. Auf der Grundlage der Kompetenzen und Standards f</w:t>
      </w:r>
      <w:r>
        <w:t>ü</w:t>
      </w:r>
      <w:r>
        <w:t>r den Vorbereitungsdienst (</w:t>
      </w:r>
      <w:r>
        <w:rPr>
          <w:rFonts w:cs="Calibri"/>
        </w:rPr>
        <w:t>Anlage 1) und eines von dem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ndigen Ministerium zu erlassenden Kerncurriculums zielt die Ausbildung auf den Kompetenzerwerb in allen Handlungsfeldern des Lehrerberufs.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</w:t>
      </w:r>
      <w:r>
        <w:br/>
        <w:t>Voraussetzung f</w:t>
      </w:r>
      <w:r>
        <w:t>ü</w:t>
      </w:r>
      <w:r>
        <w:t>r die Einstellung in den Vorbereitungsdienst</w:t>
      </w:r>
      <w:r>
        <w:br/>
        <w:t>und Dienstbezeichnungen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In den Vorbereitungsdienst f</w:t>
      </w:r>
      <w:r>
        <w:t>ü</w:t>
      </w:r>
      <w:r>
        <w:t>r ein Lehramt kann eingestellt werden, wer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die gesetzlichen Voraussetzungen f</w:t>
      </w:r>
      <w:r>
        <w:rPr>
          <w:rFonts w:cs="Arial"/>
        </w:rPr>
        <w:t>ü</w:t>
      </w:r>
      <w:r>
        <w:rPr>
          <w:rFonts w:cs="Arial"/>
        </w:rPr>
        <w:t>r die Ernennung zur Beamtin oder zum Beamten erf</w:t>
      </w:r>
      <w:r>
        <w:rPr>
          <w:rFonts w:cs="Arial"/>
        </w:rPr>
        <w:t>ü</w:t>
      </w:r>
      <w:r>
        <w:rPr>
          <w:rFonts w:cs="Arial"/>
        </w:rPr>
        <w:t xml:space="preserve">llt, 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lastRenderedPageBreak/>
        <w:t>2.</w:t>
      </w:r>
      <w:r>
        <w:tab/>
        <w:t>a)</w:t>
      </w:r>
    </w:p>
    <w:p w:rsidR="003F7F33" w:rsidRDefault="003F7F33">
      <w:pPr>
        <w:pStyle w:val="V-ListeNormal2"/>
        <w:widowControl/>
      </w:pPr>
      <w:r>
        <w:rPr>
          <w:rFonts w:cs="Calibri"/>
        </w:rPr>
        <w:t>einen Abschluss als Master of Education gem</w:t>
      </w:r>
      <w:r>
        <w:rPr>
          <w:rFonts w:cs="Calibri"/>
        </w:rPr>
        <w:t>äß</w:t>
      </w:r>
      <w:r>
        <w:rPr>
          <w:rFonts w:cs="Calibri"/>
        </w:rPr>
        <w:t xml:space="preserve"> der Lehramtszugangsverordnung vom 18. Juni 2009 (GV. NRW. S. 344) oder die Erste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das angestrebte Lehramt bestanden hat</w:t>
      </w: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oder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</w:pPr>
      <w:r>
        <w:rPr>
          <w:rFonts w:cs="Arial"/>
        </w:rPr>
        <w:t>b)</w:t>
      </w:r>
    </w:p>
    <w:p w:rsidR="003F7F33" w:rsidRDefault="003F7F33">
      <w:pPr>
        <w:pStyle w:val="V-ListeNormal2"/>
        <w:widowControl/>
        <w:rPr>
          <w:rFonts w:cs="Calibri"/>
        </w:rPr>
      </w:pPr>
      <w:r>
        <w:t>eine Pr</w:t>
      </w:r>
      <w:r>
        <w:t>ü</w:t>
      </w:r>
      <w:r>
        <w:t>fung bestanden hat, die als gleichwertig geeignet f</w:t>
      </w:r>
      <w:r>
        <w:t>ü</w:t>
      </w:r>
      <w:r>
        <w:t>r den Zugang zum Vorbereitungsdienst f</w:t>
      </w:r>
      <w:r>
        <w:t>ü</w:t>
      </w:r>
      <w:r>
        <w:t>r das angestrebte Lehramt (</w:t>
      </w:r>
      <w:r>
        <w:t>§</w:t>
      </w:r>
      <w:r>
        <w:t xml:space="preserve"> 14 Absatz 1 Lehrerausbildungsgesetz) oder als Erste Staatspr</w:t>
      </w:r>
      <w:r>
        <w:t>ü</w:t>
      </w:r>
      <w:r>
        <w:t>fung f</w:t>
      </w:r>
      <w:r>
        <w:t>ü</w:t>
      </w:r>
      <w:r>
        <w:t>r das angestrebte Lehramt anerkannt worden ist und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im Zweifelsfall die erforderlichen deutschen Sprachkenntnisse nachweist.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Der Nachweis, dass in Nordrhein-Westfalen erworbene Masterabschl</w:t>
      </w:r>
      <w:r>
        <w:t>ü</w:t>
      </w:r>
      <w:r>
        <w:t>sse nach Satz 1 Nummer 2 die Anforderungen der Lehramtszugangsverordnung und des Lehrerausbildungsgesetzes erf</w:t>
      </w:r>
      <w:r>
        <w:t>ü</w:t>
      </w:r>
      <w:r>
        <w:t>llen, wird in der Regel durch die vorlaufende Akkreditierung der Studieng</w:t>
      </w:r>
      <w:r>
        <w:t>ä</w:t>
      </w:r>
      <w:r>
        <w:t>nge erbracht (</w:t>
      </w:r>
      <w:r>
        <w:t>§</w:t>
      </w:r>
      <w:r>
        <w:t xml:space="preserve"> 1 Absatz 1 Satz 3 Lehramtszugangsverordnung). Liegt die Pr</w:t>
      </w:r>
      <w:r>
        <w:t>ü</w:t>
      </w:r>
      <w:r>
        <w:t>fung nach Satz 1 Nummer 2 l</w:t>
      </w:r>
      <w:r>
        <w:t>ä</w:t>
      </w:r>
      <w:r>
        <w:t>nger als f</w:t>
      </w:r>
      <w:r>
        <w:t>ü</w:t>
      </w:r>
      <w:r>
        <w:t>nf Jahre zur</w:t>
      </w:r>
      <w:r>
        <w:t>ü</w:t>
      </w:r>
      <w:r>
        <w:t>ck, kann die Zulassung zum Vorbereitungsdienst vom Ergebnis eines Kolloquiums abh</w:t>
      </w:r>
      <w:r>
        <w:t>ä</w:t>
      </w:r>
      <w:r>
        <w:t>ngig gemacht werden, in dem nachzuweisen ist, dass die Kenntnisse und F</w:t>
      </w:r>
      <w:r>
        <w:t>ä</w:t>
      </w:r>
      <w:r>
        <w:t>higkeiten den Ausbildungsvoraussetzungen noch entsprechen.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(2) Auszubildende im Vorbereitungsdienst werden in dieser Verordnung als Lehramtsanw</w:t>
      </w:r>
      <w:r>
        <w:t>ä</w:t>
      </w:r>
      <w:r>
        <w:t>rterinnen oder Lehramtsanw</w:t>
      </w:r>
      <w:r>
        <w:t>ä</w:t>
      </w:r>
      <w:r>
        <w:t>rter bezeichnet. Die Auszubildenden, die ein Lehramt des gehobenen Dienstes anstreben, f</w:t>
      </w:r>
      <w:r>
        <w:t>ü</w:t>
      </w:r>
      <w:r>
        <w:t>hren w</w:t>
      </w:r>
      <w:r>
        <w:t>ä</w:t>
      </w:r>
      <w:r>
        <w:t xml:space="preserve">hrend des Vorbereitungsdienstes die Dienstbezeichnung </w:t>
      </w:r>
      <w:r>
        <w:t>„</w:t>
      </w:r>
      <w:r>
        <w:t>Lehramtsanw</w:t>
      </w:r>
      <w:r>
        <w:t>ä</w:t>
      </w:r>
      <w:r>
        <w:t>rterin</w:t>
      </w:r>
      <w:r>
        <w:t>“</w:t>
      </w:r>
      <w:r>
        <w:t xml:space="preserve"> oder </w:t>
      </w:r>
      <w:r>
        <w:t>„</w:t>
      </w:r>
      <w:r>
        <w:t>Lehramtsanw</w:t>
      </w:r>
      <w:r>
        <w:t>ä</w:t>
      </w:r>
      <w:r>
        <w:t>rter</w:t>
      </w:r>
      <w:r>
        <w:t>“</w:t>
      </w:r>
      <w:r>
        <w:t xml:space="preserve"> f</w:t>
      </w:r>
      <w:r>
        <w:t>ü</w:t>
      </w:r>
      <w:r>
        <w:t>r das entsprechende Lehramt. Die Auszubildenden, die ein Lehramt des h</w:t>
      </w:r>
      <w:r>
        <w:t>ö</w:t>
      </w:r>
      <w:r>
        <w:t>heren Dienstes anstreben, f</w:t>
      </w:r>
      <w:r>
        <w:t>ü</w:t>
      </w:r>
      <w:r>
        <w:t xml:space="preserve">hren die Dienstbezeichnung </w:t>
      </w:r>
      <w:r>
        <w:t>„</w:t>
      </w:r>
      <w:r>
        <w:t>Studienreferendarin</w:t>
      </w:r>
      <w:r>
        <w:t>“</w:t>
      </w:r>
      <w:r>
        <w:t xml:space="preserve"> oder </w:t>
      </w:r>
      <w:r>
        <w:t>„</w:t>
      </w:r>
      <w:r>
        <w:t>Studienreferendar</w:t>
      </w:r>
      <w:r>
        <w:t>“</w:t>
      </w:r>
      <w:r>
        <w:t xml:space="preserve"> f</w:t>
      </w:r>
      <w:r>
        <w:t>ü</w:t>
      </w:r>
      <w:r>
        <w:t>r das entsprechende Lehramt.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</w:t>
      </w:r>
      <w:r>
        <w:rPr>
          <w:rFonts w:cs="Calibri"/>
        </w:rPr>
        <w:br/>
        <w:t>Ausbildungsbeh</w:t>
      </w:r>
      <w:r>
        <w:rPr>
          <w:rFonts w:cs="Calibri"/>
        </w:rPr>
        <w:t>ö</w:t>
      </w:r>
      <w:r>
        <w:rPr>
          <w:rFonts w:cs="Calibri"/>
        </w:rPr>
        <w:t>rde</w:t>
      </w:r>
    </w:p>
    <w:p w:rsidR="003F7F33" w:rsidRDefault="003F7F33">
      <w:pPr>
        <w:pStyle w:val="V-Normaltext"/>
        <w:widowControl/>
      </w:pPr>
      <w:r>
        <w:rPr>
          <w:rFonts w:cs="Calibri"/>
        </w:rPr>
        <w:t>Ausbildungsbeh</w:t>
      </w:r>
      <w:r>
        <w:rPr>
          <w:rFonts w:cs="Calibri"/>
        </w:rPr>
        <w:t>ö</w:t>
      </w:r>
      <w:r>
        <w:rPr>
          <w:rFonts w:cs="Calibri"/>
        </w:rPr>
        <w:t>rde ist die Bezirksregierung. Sie weist die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 Zentren f</w:t>
      </w:r>
      <w:r>
        <w:rPr>
          <w:rFonts w:cs="Calibri"/>
        </w:rPr>
        <w:t>ü</w:t>
      </w:r>
      <w:r>
        <w:rPr>
          <w:rFonts w:cs="Calibri"/>
        </w:rPr>
        <w:t>r schulpraktische Lehrerausbildung zu.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</w:t>
      </w:r>
      <w:r>
        <w:br/>
        <w:t>Einstellungsantrag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Der Antrag auf Einstellung in den Vorbereitungsdienst ist an die Bezirksregierung zu richten, in deren Bezirk die Einstellung angestrebt wird. Der Antrag muss mit den erforderlichen Unterlagen sp</w:t>
      </w:r>
      <w:r>
        <w:t>ä</w:t>
      </w:r>
      <w:r>
        <w:t>testens am 15. November vor dem Einstellungstermin vorliegen. F</w:t>
      </w:r>
      <w:r>
        <w:t>ä</w:t>
      </w:r>
      <w:r>
        <w:t>llt der 15. November auf einen Sonnabend, Sonn- oder Feiertag, so tritt an seine Stelle der n</w:t>
      </w:r>
      <w:r>
        <w:t>ä</w:t>
      </w:r>
      <w:r>
        <w:t>chste Werktag. Das f</w:t>
      </w:r>
      <w:r>
        <w:t>ü</w:t>
      </w:r>
      <w:r>
        <w:t>r Schulen zust</w:t>
      </w:r>
      <w:r>
        <w:t>ä</w:t>
      </w:r>
      <w:r>
        <w:t>ndige Ministerium kann bei besonderem Bedarf f</w:t>
      </w:r>
      <w:r>
        <w:t>ü</w:t>
      </w:r>
      <w:r>
        <w:t>r einzelne Lehr</w:t>
      </w:r>
      <w:r>
        <w:t>ä</w:t>
      </w:r>
      <w:r>
        <w:t>mter andere oder zus</w:t>
      </w:r>
      <w:r>
        <w:t>ä</w:t>
      </w:r>
      <w:r>
        <w:t>tzliche Termine bestimmen oder auf Termine verzichten.</w:t>
      </w:r>
    </w:p>
    <w:p w:rsidR="003F7F33" w:rsidRDefault="003F7F33">
      <w:pPr>
        <w:pStyle w:val="V-Normaltext"/>
        <w:widowControl/>
      </w:pPr>
      <w:r>
        <w:t xml:space="preserve">(2) Dem Antrag nach Absatz 1 sind insbesondere die in </w:t>
      </w:r>
      <w:r>
        <w:rPr>
          <w:rFonts w:cs="Calibri"/>
        </w:rPr>
        <w:t>Anlage 2 genannten Unterlagen beizuf</w:t>
      </w:r>
      <w:r>
        <w:rPr>
          <w:rFonts w:cs="Calibri"/>
        </w:rPr>
        <w:t>ü</w:t>
      </w:r>
      <w:r>
        <w:rPr>
          <w:rFonts w:cs="Calibri"/>
        </w:rPr>
        <w:t xml:space="preserve">gen. 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(3) Das Masterzeugnis oder das Zeugnis </w:t>
      </w:r>
      <w:r>
        <w:rPr>
          <w:rFonts w:cs="Calibri"/>
        </w:rPr>
        <w:t>ü</w:t>
      </w:r>
      <w:r>
        <w:rPr>
          <w:rFonts w:cs="Calibri"/>
        </w:rPr>
        <w:t>ber die Erste Staatspr</w:t>
      </w:r>
      <w:r>
        <w:rPr>
          <w:rFonts w:cs="Calibri"/>
        </w:rPr>
        <w:t>ü</w:t>
      </w:r>
      <w:r>
        <w:rPr>
          <w:rFonts w:cs="Calibri"/>
        </w:rPr>
        <w:t xml:space="preserve">fung, das Zeugnis </w:t>
      </w:r>
      <w:r>
        <w:rPr>
          <w:rFonts w:cs="Calibri"/>
        </w:rPr>
        <w:t>ü</w:t>
      </w:r>
      <w:r>
        <w:rPr>
          <w:rFonts w:cs="Calibri"/>
        </w:rPr>
        <w:t>ber eine Erweiterungspr</w:t>
      </w:r>
      <w:r>
        <w:rPr>
          <w:rFonts w:cs="Calibri"/>
        </w:rPr>
        <w:t>ü</w:t>
      </w:r>
      <w:r>
        <w:rPr>
          <w:rFonts w:cs="Calibri"/>
        </w:rPr>
        <w:t xml:space="preserve">fung, das Zeugnis </w:t>
      </w:r>
      <w:r>
        <w:rPr>
          <w:rFonts w:cs="Calibri"/>
        </w:rPr>
        <w:t>ü</w:t>
      </w:r>
      <w:r>
        <w:rPr>
          <w:rFonts w:cs="Calibri"/>
        </w:rPr>
        <w:t>ber eine 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ein weiteres Lehramt, die kirchliche Bevollm</w:t>
      </w:r>
      <w:r>
        <w:rPr>
          <w:rFonts w:cs="Calibri"/>
        </w:rPr>
        <w:t>ä</w:t>
      </w:r>
      <w:r>
        <w:rPr>
          <w:rFonts w:cs="Calibri"/>
        </w:rPr>
        <w:t>chtigung zur Erteilung von Religionsunterricht und der Nachweis der fachpraktischen Ausbildung k</w:t>
      </w:r>
      <w:r>
        <w:rPr>
          <w:rFonts w:cs="Calibri"/>
        </w:rPr>
        <w:t>ö</w:t>
      </w:r>
      <w:r>
        <w:rPr>
          <w:rFonts w:cs="Calibri"/>
        </w:rPr>
        <w:t>nnen nachgereicht werden.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 kann daf</w:t>
      </w:r>
      <w:r>
        <w:rPr>
          <w:rFonts w:cs="Calibri"/>
        </w:rPr>
        <w:t>ü</w:t>
      </w:r>
      <w:r>
        <w:rPr>
          <w:rFonts w:cs="Calibri"/>
        </w:rPr>
        <w:t>r aus Gr</w:t>
      </w:r>
      <w:r>
        <w:rPr>
          <w:rFonts w:cs="Calibri"/>
        </w:rPr>
        <w:t>ü</w:t>
      </w:r>
      <w:r>
        <w:rPr>
          <w:rFonts w:cs="Calibri"/>
        </w:rPr>
        <w:t>nden der zeitgerechten Durchf</w:t>
      </w:r>
      <w:r>
        <w:rPr>
          <w:rFonts w:cs="Calibri"/>
        </w:rPr>
        <w:t>ü</w:t>
      </w:r>
      <w:r>
        <w:rPr>
          <w:rFonts w:cs="Calibri"/>
        </w:rPr>
        <w:t>hrung des Einstellungsverfahrens Termine festlegen.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Bei Fristvers</w:t>
      </w:r>
      <w:r>
        <w:rPr>
          <w:rFonts w:cs="Calibri"/>
        </w:rPr>
        <w:t>ä</w:t>
      </w:r>
      <w:r>
        <w:rPr>
          <w:rFonts w:cs="Calibri"/>
        </w:rPr>
        <w:t>umnis ist die Wiedereinsetzung in den vorigen Stand ausgeschlossen.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5</w:t>
      </w:r>
      <w:r>
        <w:br/>
        <w:t>Einstellung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Die Einstellung erfolgt zum 1. Mai eines jeden Jahres. Das f</w:t>
      </w:r>
      <w:r>
        <w:t>ü</w:t>
      </w:r>
      <w:r>
        <w:t>r Schulen zust</w:t>
      </w:r>
      <w:r>
        <w:t>ä</w:t>
      </w:r>
      <w:r>
        <w:t>ndige Ministerium kann bei besonderem Bedarf zus</w:t>
      </w:r>
      <w:r>
        <w:t>ä</w:t>
      </w:r>
      <w:r>
        <w:t>tzliche Einstellungstermine f</w:t>
      </w:r>
      <w:r>
        <w:t>ü</w:t>
      </w:r>
      <w:r>
        <w:t>r einzelne Lehr</w:t>
      </w:r>
      <w:r>
        <w:t>ä</w:t>
      </w:r>
      <w:r>
        <w:t>mter bestimmen. Zum Einstellungstermin 1. Mai und zu anderen Einstellungsterminen, die auf einen Sonnabend, Sonntag oder Feiertag fallen, wird die Ernennungsurkunde als Wirkungsurkunde an einem vorausgehenden Werktag ausgeh</w:t>
      </w:r>
      <w:r>
        <w:t>ä</w:t>
      </w:r>
      <w:r>
        <w:t>ndigt.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Die Einstellung erfolgt nicht, wenn die F</w:t>
      </w:r>
      <w:r>
        <w:t>ä</w:t>
      </w:r>
      <w:r>
        <w:t>cher (Unterrichtsf</w:t>
      </w:r>
      <w:r>
        <w:t>ä</w:t>
      </w:r>
      <w:r>
        <w:t>cher, Lernbereiche, berufliche Fachrichtungen, sonderp</w:t>
      </w:r>
      <w:r>
        <w:t>ä</w:t>
      </w:r>
      <w:r>
        <w:t>dagogische Fachrichtungen) und ihre Mindestzahl nicht den im Land Nordrhein-Westfalen geltenden Bestimmungen entsprechen. Das Ministerium kann in besonders begr</w:t>
      </w:r>
      <w:r>
        <w:t>ü</w:t>
      </w:r>
      <w:r>
        <w:t>ndeten F</w:t>
      </w:r>
      <w:r>
        <w:t>ä</w:t>
      </w:r>
      <w:r>
        <w:t>llen Ausnahmen zulassen, wenn eine Ausbildung in einem Zentrum f</w:t>
      </w:r>
      <w:r>
        <w:t>ü</w:t>
      </w:r>
      <w:r>
        <w:t>r schulpraktische Lehrerausbildung fachlich m</w:t>
      </w:r>
      <w:r>
        <w:t>ö</w:t>
      </w:r>
      <w:r>
        <w:t>glich und durchf</w:t>
      </w:r>
      <w:r>
        <w:t>ü</w:t>
      </w:r>
      <w:r>
        <w:t>hrbar ist. Die Einstellung erfolgt auch nicht, wenn die Bewerberin oder der Bewerber im Rahmen eines  Vorbereitungsdienstes f</w:t>
      </w:r>
      <w:r>
        <w:t>ü</w:t>
      </w:r>
      <w:r>
        <w:t>r ein entsprechendes Lehramt eine Staatspr</w:t>
      </w:r>
      <w:r>
        <w:t>ü</w:t>
      </w:r>
      <w:r>
        <w:t>fung endg</w:t>
      </w:r>
      <w:r>
        <w:t>ü</w:t>
      </w:r>
      <w:r>
        <w:t>ltig nicht bestanden hat. Sie soll auch dann nicht erfolgen, wenn die Bewerberin oder der Bewerber nach einer fr</w:t>
      </w:r>
      <w:r>
        <w:t>ü</w:t>
      </w:r>
      <w:r>
        <w:t>heren Entlassung aus dem Vorbereitungsdienst die Wiedereinstellung beantragt, es sei denn, dass die Beendigung aus wichtigem Grund auf eigenen Antrag erfolgt ist. Wichtige Gr</w:t>
      </w:r>
      <w:r>
        <w:t>ü</w:t>
      </w:r>
      <w:r>
        <w:t>nde sind insbesondere Familienzusammenf</w:t>
      </w:r>
      <w:r>
        <w:t>ü</w:t>
      </w:r>
      <w:r>
        <w:t>hrung, Kindererziehung, alleinige Verantwortung f</w:t>
      </w:r>
      <w:r>
        <w:t>ü</w:t>
      </w:r>
      <w:r>
        <w:t xml:space="preserve">r einen </w:t>
      </w:r>
      <w:r>
        <w:t>ä</w:t>
      </w:r>
      <w:r>
        <w:t>rztlich anerkannten Pflegefall, l</w:t>
      </w:r>
      <w:r>
        <w:t>ä</w:t>
      </w:r>
      <w:r>
        <w:t xml:space="preserve">ngere schwere </w:t>
      </w:r>
      <w:r>
        <w:t>Erkrankung oder berufliche Weiterqualifizierung f</w:t>
      </w:r>
      <w:r>
        <w:t>ü</w:t>
      </w:r>
      <w:r>
        <w:t>r den Lehrerberuf au</w:t>
      </w:r>
      <w:r>
        <w:t>ß</w:t>
      </w:r>
      <w:r>
        <w:t>erhalb eines Vorbereitungsdienstes; ausbildungsfachliche Gr</w:t>
      </w:r>
      <w:r>
        <w:t>ü</w:t>
      </w:r>
      <w:r>
        <w:t>nde sind keine wichtigen Gr</w:t>
      </w:r>
      <w:r>
        <w:t>ü</w:t>
      </w:r>
      <w:r>
        <w:t>nde. Ist die Bewerberin oder der Bewerber in einem anderen Land bereits in ein Pr</w:t>
      </w:r>
      <w:r>
        <w:t>ü</w:t>
      </w:r>
      <w:r>
        <w:t>fungsverfahren zum Ablegen einer entsprechenden Staatspr</w:t>
      </w:r>
      <w:r>
        <w:t>ü</w:t>
      </w:r>
      <w:r>
        <w:t xml:space="preserve">fung eingetreten, kann die Einstellung nur erfolgen, wenn </w:t>
      </w:r>
      <w:r>
        <w:t>ü</w:t>
      </w:r>
      <w:r>
        <w:t>ber den wichtigen Grund nach Satz 4 hinaus im Einzelfall zwingende soziale Gr</w:t>
      </w:r>
      <w:r>
        <w:t>ü</w:t>
      </w:r>
      <w:r>
        <w:t>nde vorliegen.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Im Sinne des Absatzes 2 Satz 3 gelten als entsprechendes Lehramt auch nordrhein-westf</w:t>
      </w:r>
      <w:r>
        <w:t>ä</w:t>
      </w:r>
      <w:r>
        <w:t>lische Lehr</w:t>
      </w:r>
      <w:r>
        <w:t>ä</w:t>
      </w:r>
      <w:r>
        <w:t>mter nach fr</w:t>
      </w:r>
      <w:r>
        <w:t>ü</w:t>
      </w:r>
      <w:r>
        <w:t xml:space="preserve">herem Recht: 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das Lehramt an Grundschulen: das Lehramt f</w:t>
      </w:r>
      <w:r>
        <w:rPr>
          <w:rFonts w:cs="Arial"/>
        </w:rPr>
        <w:t>ü</w:t>
      </w:r>
      <w:r>
        <w:rPr>
          <w:rFonts w:cs="Arial"/>
        </w:rPr>
        <w:t>r die Primarstufe und das Lehramt an Grund-, Haupt- und Realschulen und den entsprechenden Jahrgangsstufen der Gesamtschulen (Studienschwerpunkt Grundschule),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f</w:t>
      </w:r>
      <w:r>
        <w:t>ü</w:t>
      </w:r>
      <w:r>
        <w:t>r das Lehramt an Haupt-, Real- und Gesamtschulen: das Lehramt f</w:t>
      </w:r>
      <w:r>
        <w:t>ü</w:t>
      </w:r>
      <w:r>
        <w:t>r die Sekundarstufe I und das Lehramt an Grund-, Haupt- und Realschulen und den entsprechenden Jahrgangsstufen der Gesamtschulen (Studienschwerpunkt Haupt-, Real- und Gesamtschule),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das Lehramt an Gymnasien und Gesamtschulen: das Lehramt f</w:t>
      </w:r>
      <w:r>
        <w:rPr>
          <w:rFonts w:cs="Arial"/>
        </w:rPr>
        <w:t>ü</w:t>
      </w:r>
      <w:r>
        <w:rPr>
          <w:rFonts w:cs="Arial"/>
        </w:rPr>
        <w:t>r die Sekundarstufe I und das Lehramt f</w:t>
      </w:r>
      <w:r>
        <w:rPr>
          <w:rFonts w:cs="Arial"/>
        </w:rPr>
        <w:t>ü</w:t>
      </w:r>
      <w:r>
        <w:rPr>
          <w:rFonts w:cs="Arial"/>
        </w:rPr>
        <w:t>r die Sekundarstufe II,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f</w:t>
      </w:r>
      <w:r>
        <w:t>ü</w:t>
      </w:r>
      <w:r>
        <w:t>r das Lehramt an Berufskollegs: das Lehramt f</w:t>
      </w:r>
      <w:r>
        <w:t>ü</w:t>
      </w:r>
      <w:r>
        <w:t>r die Sekundarstufe II und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das Lehramt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rderung: das Lehramt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 xml:space="preserve">dagogik. 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</w:pPr>
      <w:r>
        <w:rPr>
          <w:rFonts w:cs="Calibri"/>
        </w:rPr>
        <w:t>Soweit noch Wiedereinstellungen f</w:t>
      </w:r>
      <w:r>
        <w:rPr>
          <w:rFonts w:cs="Calibri"/>
        </w:rPr>
        <w:t>ü</w:t>
      </w:r>
      <w:r>
        <w:rPr>
          <w:rFonts w:cs="Calibri"/>
        </w:rPr>
        <w:t>r das Lehramt an Grund-, Haupt- und Realschulen und den entsprechenden Jahrgangsstufen der Gesamtschulen beantragt werden, gelten Satz 1 Nummer 1 und Nummer 2 entsprechend.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6</w:t>
      </w:r>
      <w:r>
        <w:br/>
        <w:t>Dienstverh</w:t>
      </w:r>
      <w:r>
        <w:t>ä</w:t>
      </w:r>
      <w:r>
        <w:t>ltnis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Mit der Einstellung in den Vorbereitungsdienst werden die Lehramtsanw</w:t>
      </w:r>
      <w:r>
        <w:t>ä</w:t>
      </w:r>
      <w:r>
        <w:t>rterinnen und Lehramtsanw</w:t>
      </w:r>
      <w:r>
        <w:t>ä</w:t>
      </w:r>
      <w:r>
        <w:t>rter in das Beamtenverh</w:t>
      </w:r>
      <w:r>
        <w:t>ä</w:t>
      </w:r>
      <w:r>
        <w:t>ltnis auf Widerruf berufen. Die Bezirksregierungen sind Dienstvorgesetzte Stellen, die Leiterinnen und Leiter der Zentren f</w:t>
      </w:r>
      <w:r>
        <w:t>ü</w:t>
      </w:r>
      <w:r>
        <w:t>r schulpraktische Lehrerausbildung sind Vorgesetzte der Lehramtsanw</w:t>
      </w:r>
      <w:r>
        <w:t>ä</w:t>
      </w:r>
      <w:r>
        <w:t>rterinnen und Lehramtsanw</w:t>
      </w:r>
      <w:r>
        <w:t>ä</w:t>
      </w:r>
      <w:r>
        <w:t>rter.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Das Beamtenverh</w:t>
      </w:r>
      <w:r>
        <w:t>ä</w:t>
      </w:r>
      <w:r>
        <w:t>ltnis endet zu dem Zeitpunkt, zu dem das Pr</w:t>
      </w:r>
      <w:r>
        <w:t>ü</w:t>
      </w:r>
      <w:r>
        <w:t xml:space="preserve">fungsergebnis </w:t>
      </w:r>
      <w:r>
        <w:t>ü</w:t>
      </w:r>
      <w:r>
        <w:t>ber die bestandene oder endg</w:t>
      </w:r>
      <w:r>
        <w:t>ü</w:t>
      </w:r>
      <w:r>
        <w:t>ltig nicht bestandene Staatspr</w:t>
      </w:r>
      <w:r>
        <w:t>ü</w:t>
      </w:r>
      <w:r>
        <w:t>fung schriftlich bekannt gegeben worden ist.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Die Lehramtsanw</w:t>
      </w:r>
      <w:r>
        <w:t>ä</w:t>
      </w:r>
      <w:r>
        <w:t>rterin oder der Lehramtsanw</w:t>
      </w:r>
      <w:r>
        <w:t>ä</w:t>
      </w:r>
      <w:r>
        <w:t>rter kann insbesondere dann entlassen werden, wenn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sie oder er durch ihr oder sein Verhalten zu erheblichen Beanstandungen Anlass gibt oder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sie oder er aus von ihr oder ihm zu vertretenden ausbildungsfachlichen Gr</w:t>
      </w:r>
      <w:r>
        <w:t>ü</w:t>
      </w:r>
      <w:r>
        <w:t>nden bis zum Ende der ersten H</w:t>
      </w:r>
      <w:r>
        <w:t>ä</w:t>
      </w:r>
      <w:r>
        <w:t>lfte ihrer oder seiner Ausbildung nicht kontinuierlich selbstst</w:t>
      </w:r>
      <w:r>
        <w:t>ä</w:t>
      </w:r>
      <w:r>
        <w:t>ndig im Unterricht eingesetzt werden konnte.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(4) Bei einer Entlassung auf eigenen Antrag entscheidet die Bezirksregierung aufgrund der Angaben der Antragstellerin oder des Antragstellers </w:t>
      </w:r>
      <w:r>
        <w:t>ü</w:t>
      </w:r>
      <w:r>
        <w:t xml:space="preserve">ber das Vorliegen eines wichtigen Grundes im Sinne des </w:t>
      </w:r>
      <w:r>
        <w:t>§</w:t>
      </w:r>
      <w:r>
        <w:t xml:space="preserve"> 5 Absatz 2 Satz 4 im Zeitpunkt der Entlassung und informiert zuvor </w:t>
      </w:r>
      <w:r>
        <w:t>ü</w:t>
      </w:r>
      <w:r>
        <w:t>ber die Folgen der Entlassung.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7</w:t>
      </w:r>
      <w:r>
        <w:rPr>
          <w:rFonts w:cs="Calibri"/>
        </w:rPr>
        <w:br/>
        <w:t>Dauer des Vorbereitungsdienstes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(1) Der Vorbereitungsdienst dauert 18 Monate.  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Von Amts wegen sind Zeiten eines f</w:t>
      </w:r>
      <w:r>
        <w:rPr>
          <w:rFonts w:cs="Calibri"/>
        </w:rPr>
        <w:t>ü</w:t>
      </w:r>
      <w:r>
        <w:rPr>
          <w:rFonts w:cs="Calibri"/>
        </w:rPr>
        <w:t>r das angestrebte oder ein vergleichbares Lehramt geleisteten Vorbereitungsdienstes anzurechnen. Auf Antrag k</w:t>
      </w:r>
      <w:r>
        <w:rPr>
          <w:rFonts w:cs="Calibri"/>
        </w:rPr>
        <w:t>ö</w:t>
      </w:r>
      <w:r>
        <w:rPr>
          <w:rFonts w:cs="Calibri"/>
        </w:rPr>
        <w:t>nnen Zeiten einer beruflichen T</w:t>
      </w:r>
      <w:r>
        <w:rPr>
          <w:rFonts w:cs="Calibri"/>
        </w:rPr>
        <w:t>ä</w:t>
      </w:r>
      <w:r>
        <w:rPr>
          <w:rFonts w:cs="Calibri"/>
        </w:rPr>
        <w:t>tigkeit, die nach Art und Umfang geeignet ist, die f</w:t>
      </w:r>
      <w:r>
        <w:rPr>
          <w:rFonts w:cs="Calibri"/>
        </w:rPr>
        <w:t>ü</w:t>
      </w:r>
      <w:r>
        <w:rPr>
          <w:rFonts w:cs="Calibri"/>
        </w:rPr>
        <w:t>r das angestrebte Lehramt erforderlichen F</w:t>
      </w:r>
      <w:r>
        <w:rPr>
          <w:rFonts w:cs="Calibri"/>
        </w:rPr>
        <w:t>ä</w:t>
      </w:r>
      <w:r>
        <w:rPr>
          <w:rFonts w:cs="Calibri"/>
        </w:rPr>
        <w:t>higkeiten zu vermitteln, auf den Vorbereitungsdienst angerechnet werden. Es sind jedoch mindestens zw</w:t>
      </w:r>
      <w:r>
        <w:rPr>
          <w:rFonts w:cs="Calibri"/>
        </w:rPr>
        <w:t>ö</w:t>
      </w:r>
      <w:r>
        <w:rPr>
          <w:rFonts w:cs="Calibri"/>
        </w:rPr>
        <w:t>lf Monate zu leisten. Ein Antrag ist sp</w:t>
      </w:r>
      <w:r>
        <w:rPr>
          <w:rFonts w:cs="Calibri"/>
        </w:rPr>
        <w:t>ä</w:t>
      </w:r>
      <w:r>
        <w:rPr>
          <w:rFonts w:cs="Calibri"/>
        </w:rPr>
        <w:t xml:space="preserve">testens bis zum Ablauf des vierten Ausbildungsmonats zu stellen. 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Der Vorbereitungsdienst kann auf Antrag aus besonderen Gr</w:t>
      </w:r>
      <w:r>
        <w:rPr>
          <w:rFonts w:cs="Calibri"/>
        </w:rPr>
        <w:t>ü</w:t>
      </w:r>
      <w:r>
        <w:rPr>
          <w:rFonts w:cs="Calibri"/>
        </w:rPr>
        <w:t>nden in der Regel um bis zu sechs Monate verl</w:t>
      </w:r>
      <w:r>
        <w:rPr>
          <w:rFonts w:cs="Calibri"/>
        </w:rPr>
        <w:t>ä</w:t>
      </w:r>
      <w:r>
        <w:rPr>
          <w:rFonts w:cs="Calibri"/>
        </w:rPr>
        <w:t>ngert werden. Besondere Gr</w:t>
      </w:r>
      <w:r>
        <w:rPr>
          <w:rFonts w:cs="Calibri"/>
        </w:rPr>
        <w:t>ü</w:t>
      </w:r>
      <w:r>
        <w:rPr>
          <w:rFonts w:cs="Calibri"/>
        </w:rPr>
        <w:t>nde sind insbesondere Beurlaubung, Krankheit oder Schwangerschaft, soweit Ausfallzeiten mit einer Gesamtdauer von mehr als sechs Wochen entstehen.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Bei der Entscheidung der Ausbildungsbeh</w:t>
      </w:r>
      <w:r>
        <w:rPr>
          <w:rFonts w:cs="Calibri"/>
        </w:rPr>
        <w:t>ö</w:t>
      </w:r>
      <w:r>
        <w:rPr>
          <w:rFonts w:cs="Calibri"/>
        </w:rPr>
        <w:t xml:space="preserve">rde </w:t>
      </w:r>
      <w:r>
        <w:rPr>
          <w:rFonts w:cs="Calibri"/>
        </w:rPr>
        <w:t>ü</w:t>
      </w:r>
      <w:r>
        <w:rPr>
          <w:rFonts w:cs="Calibri"/>
        </w:rPr>
        <w:t>ber eine Anrechnung oder Verl</w:t>
      </w:r>
      <w:r>
        <w:rPr>
          <w:rFonts w:cs="Calibri"/>
        </w:rPr>
        <w:t>ä</w:t>
      </w:r>
      <w:r>
        <w:rPr>
          <w:rFonts w:cs="Calibri"/>
        </w:rPr>
        <w:t>ngerung des Vorbereitungsdienstes ist der Ausbildungsstand zu ber</w:t>
      </w:r>
      <w:r>
        <w:rPr>
          <w:rFonts w:cs="Calibri"/>
        </w:rPr>
        <w:t>ü</w:t>
      </w:r>
      <w:r>
        <w:rPr>
          <w:rFonts w:cs="Calibri"/>
        </w:rPr>
        <w:t>cksichtigen.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8</w:t>
      </w:r>
      <w:r>
        <w:br/>
        <w:t>Ausbildung im Vorbereitungsdienst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Ausbildung der Lehramtsanw</w:t>
      </w:r>
      <w:r>
        <w:t>ä</w:t>
      </w:r>
      <w:r>
        <w:t>rterinnen und Lehramtsanw</w:t>
      </w:r>
      <w:r>
        <w:t>ä</w:t>
      </w:r>
      <w:r>
        <w:t>rter findet in zwei F</w:t>
      </w:r>
      <w:r>
        <w:t>ä</w:t>
      </w:r>
      <w:r>
        <w:t>chern der Masterpr</w:t>
      </w:r>
      <w:r>
        <w:t>ü</w:t>
      </w:r>
      <w:r>
        <w:t>fung oder der Ersten Staatspr</w:t>
      </w:r>
      <w:r>
        <w:t>ü</w:t>
      </w:r>
      <w:r>
        <w:t>fung statt. Sie wird in einem Unterrichtsfach durchgef</w:t>
      </w:r>
      <w:r>
        <w:t>ü</w:t>
      </w:r>
      <w:r>
        <w:t>hrt, sofern die Pr</w:t>
      </w:r>
      <w:r>
        <w:t>ü</w:t>
      </w:r>
      <w:r>
        <w:t xml:space="preserve">fung nach </w:t>
      </w:r>
      <w:r>
        <w:lastRenderedPageBreak/>
        <w:t>Satz 1 in Nordrhein-Westfalen in nur einem Unterrichtsfach abgelegt werden konnte. An die Stelle eines der beiden F</w:t>
      </w:r>
      <w:r>
        <w:t>ä</w:t>
      </w:r>
      <w:r>
        <w:t>cher kann nach Wahl der Lehramtsanw</w:t>
      </w:r>
      <w:r>
        <w:t>ä</w:t>
      </w:r>
      <w:r>
        <w:t>rterinnen und Lehramtsanw</w:t>
      </w:r>
      <w:r>
        <w:t>ä</w:t>
      </w:r>
      <w:r>
        <w:t>rter das Fach einer Erweiterungspr</w:t>
      </w:r>
      <w:r>
        <w:t>ü</w:t>
      </w:r>
      <w:r>
        <w:t>fung treten. F</w:t>
      </w:r>
      <w:r>
        <w:t>ü</w:t>
      </w:r>
      <w:r>
        <w:t>r Lehramtsanw</w:t>
      </w:r>
      <w:r>
        <w:t>ä</w:t>
      </w:r>
      <w:r>
        <w:t>rterinnen und Lehramtsanw</w:t>
      </w:r>
      <w:r>
        <w:t>ä</w:t>
      </w:r>
      <w:r>
        <w:t>rter, die in einer modernen Fremdsprache und einem geeigneten Sachfach ausgebildet werden, k</w:t>
      </w:r>
      <w:r>
        <w:t>ö</w:t>
      </w:r>
      <w:r>
        <w:t>nnen besondere Ausbildungsangebote f</w:t>
      </w:r>
      <w:r>
        <w:t>ü</w:t>
      </w:r>
      <w:r>
        <w:t>r den bilingualen Unterricht geschaffen werden.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9</w:t>
      </w:r>
      <w:r>
        <w:rPr>
          <w:rFonts w:cs="Calibri"/>
        </w:rPr>
        <w:br/>
        <w:t>Verantwortung f</w:t>
      </w:r>
      <w:r>
        <w:rPr>
          <w:rFonts w:cs="Calibri"/>
        </w:rPr>
        <w:t>ü</w:t>
      </w:r>
      <w:r>
        <w:rPr>
          <w:rFonts w:cs="Calibri"/>
        </w:rPr>
        <w:t>r die Ausbildung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Gesamtverantwortung f</w:t>
      </w:r>
      <w:r>
        <w:rPr>
          <w:rFonts w:cs="Calibri"/>
        </w:rPr>
        <w:t>ü</w:t>
      </w:r>
      <w:r>
        <w:rPr>
          <w:rFonts w:cs="Calibri"/>
        </w:rPr>
        <w:t>r die Ausbildung tr</w:t>
      </w:r>
      <w:r>
        <w:rPr>
          <w:rFonts w:cs="Calibri"/>
        </w:rPr>
        <w:t>ä</w:t>
      </w:r>
      <w:r>
        <w:rPr>
          <w:rFonts w:cs="Calibri"/>
        </w:rPr>
        <w:t>gt die Leiterin oder der Leiter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Lehrerausbildung; die Verantwortung f</w:t>
      </w:r>
      <w:r>
        <w:rPr>
          <w:rFonts w:cs="Calibri"/>
        </w:rPr>
        <w:t>ü</w:t>
      </w:r>
      <w:r>
        <w:rPr>
          <w:rFonts w:cs="Calibri"/>
        </w:rPr>
        <w:t>r die lehramtsbezogene Ausbildung tragen die Seminarleiterinnen und Seminarleiter. Die Verantwortung f</w:t>
      </w:r>
      <w:r>
        <w:rPr>
          <w:rFonts w:cs="Calibri"/>
        </w:rPr>
        <w:t>ü</w:t>
      </w:r>
      <w:r>
        <w:rPr>
          <w:rFonts w:cs="Calibri"/>
        </w:rPr>
        <w:t>r den Unterricht der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 tr</w:t>
      </w:r>
      <w:r>
        <w:rPr>
          <w:rFonts w:cs="Calibri"/>
        </w:rPr>
        <w:t>ä</w:t>
      </w:r>
      <w:r>
        <w:rPr>
          <w:rFonts w:cs="Calibri"/>
        </w:rPr>
        <w:t>gt die Schulleiterin oder der Schulleiter. Die Leitungen von Zentrum f</w:t>
      </w:r>
      <w:r>
        <w:rPr>
          <w:rFonts w:cs="Calibri"/>
        </w:rPr>
        <w:t>ü</w:t>
      </w:r>
      <w:r>
        <w:rPr>
          <w:rFonts w:cs="Calibri"/>
        </w:rPr>
        <w:t>r schulpraktische Lehrerausbildung und Schule arbeiten im Interesse der Ausbildung zusammen.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10</w:t>
      </w:r>
      <w:r>
        <w:br/>
        <w:t>Ausbildung an Zentren f</w:t>
      </w:r>
      <w:r>
        <w:t>ü</w:t>
      </w:r>
      <w:r>
        <w:t>r schulpraktische Lehrerausbildung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F</w:t>
      </w:r>
      <w:r>
        <w:t>ü</w:t>
      </w:r>
      <w:r>
        <w:t>r die Ausbildung stehen durchschnittlich sieben Wochenstunden zur Verf</w:t>
      </w:r>
      <w:r>
        <w:t>ü</w:t>
      </w:r>
      <w:r>
        <w:t>gung.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F</w:t>
      </w:r>
      <w:r>
        <w:t>ü</w:t>
      </w:r>
      <w:r>
        <w:t>r die Ausbildungsveranstaltungen ist dem Zentrum f</w:t>
      </w:r>
      <w:r>
        <w:t>ü</w:t>
      </w:r>
      <w:r>
        <w:t>r schulpraktische Lehrerausbildung w</w:t>
      </w:r>
      <w:r>
        <w:t>ö</w:t>
      </w:r>
      <w:r>
        <w:t>chentlich ein Tag vorbehalten. Weitere Absprachen zwischen dem Zentrum f</w:t>
      </w:r>
      <w:r>
        <w:t>ü</w:t>
      </w:r>
      <w:r>
        <w:t>r schulpraktische Lehrerausbildung und den zugeordneten Schulen sind m</w:t>
      </w:r>
      <w:r>
        <w:t>ö</w:t>
      </w:r>
      <w:r>
        <w:t>glich.</w:t>
      </w:r>
    </w:p>
    <w:p w:rsidR="003F7F33" w:rsidRDefault="003F7F33">
      <w:pPr>
        <w:pStyle w:val="V-Normaltext"/>
        <w:widowControl/>
      </w:pPr>
      <w:r>
        <w:t>(3) Die Zentren f</w:t>
      </w:r>
      <w:r>
        <w:t>ü</w:t>
      </w:r>
      <w:r>
        <w:t>r schulpraktische Lehrerausbildung nehmen die Ausbildungsaufgaben auf der Grundlage des Kerncurriculums (</w:t>
      </w:r>
      <w:r>
        <w:t>§</w:t>
      </w:r>
      <w:r>
        <w:t xml:space="preserve"> 1) in fachbezo</w:t>
      </w:r>
      <w:r>
        <w:rPr>
          <w:rFonts w:cs="Calibri"/>
          <w:sz w:val="18"/>
        </w:rPr>
        <w:t xml:space="preserve">genen und 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>berfachlichen Ausbildungsgruppen sowie in anderen Formen wahr. Die Leiterin oder der Leiter des Zentrums f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>r schulpraktische Lehrerausbildung, die Leiterinnen und Leiter der Seminare und die Fachleiterinnen und Fachleiter sowie mit besonderen Aufgaben Beauftragte f</w:t>
      </w:r>
      <w:r>
        <w:rPr>
          <w:rFonts w:cs="Calibri"/>
          <w:sz w:val="18"/>
        </w:rPr>
        <w:t>ü</w:t>
      </w:r>
      <w:r>
        <w:rPr>
          <w:rFonts w:cs="Calibri"/>
          <w:sz w:val="18"/>
        </w:rPr>
        <w:t>hren als Seminarausbilderinnen und Seminarausbilder Ausbildungsveranstaltungen durch. Die Lehramtsanw</w:t>
      </w:r>
      <w:r>
        <w:rPr>
          <w:rFonts w:cs="Calibri"/>
          <w:sz w:val="18"/>
        </w:rPr>
        <w:t>ä</w:t>
      </w:r>
      <w:r>
        <w:rPr>
          <w:rFonts w:cs="Calibri"/>
          <w:sz w:val="18"/>
        </w:rPr>
        <w:t>rterinnen und Lehramtsanw</w:t>
      </w:r>
      <w:r>
        <w:rPr>
          <w:rFonts w:cs="Calibri"/>
          <w:sz w:val="18"/>
        </w:rPr>
        <w:t>ä</w:t>
      </w:r>
      <w:r>
        <w:rPr>
          <w:rFonts w:cs="Calibri"/>
          <w:sz w:val="18"/>
        </w:rPr>
        <w:t>rter sind zur Teilnahme an den Ausbildungsveranstaltungen verpflichtet.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Zur Ausbildung geh</w:t>
      </w:r>
      <w:r>
        <w:rPr>
          <w:rFonts w:cs="Calibri"/>
        </w:rPr>
        <w:t>ö</w:t>
      </w:r>
      <w:r>
        <w:rPr>
          <w:rFonts w:cs="Calibri"/>
        </w:rPr>
        <w:t xml:space="preserve">rt verpflichtend die personenorientierte Beratung. Diese wird von Leiterinnen und  Leitern </w:t>
      </w:r>
      <w:r>
        <w:rPr>
          <w:rFonts w:cs="Calibri"/>
        </w:rPr>
        <w:t>ü</w:t>
      </w:r>
      <w:r>
        <w:rPr>
          <w:rFonts w:cs="Calibri"/>
        </w:rPr>
        <w:t>berfachlicher Ausbildungsgruppen der Zentren f</w:t>
      </w:r>
      <w:r>
        <w:rPr>
          <w:rFonts w:cs="Calibri"/>
        </w:rPr>
        <w:t>ü</w:t>
      </w:r>
      <w:r>
        <w:rPr>
          <w:rFonts w:cs="Calibri"/>
        </w:rPr>
        <w:t>r schulpraktische Lehrerausbildung durchgef</w:t>
      </w:r>
      <w:r>
        <w:rPr>
          <w:rFonts w:cs="Calibri"/>
        </w:rPr>
        <w:t>ü</w:t>
      </w:r>
      <w:r>
        <w:rPr>
          <w:rFonts w:cs="Calibri"/>
        </w:rPr>
        <w:t>hrt, die die Leistungen der Lehramtsanw</w:t>
      </w:r>
      <w:r>
        <w:rPr>
          <w:rFonts w:cs="Calibri"/>
        </w:rPr>
        <w:t>ä</w:t>
      </w:r>
      <w:r>
        <w:rPr>
          <w:rFonts w:cs="Calibri"/>
        </w:rPr>
        <w:t>rterin oder des Lehramtsanw</w:t>
      </w:r>
      <w:r>
        <w:rPr>
          <w:rFonts w:cs="Calibri"/>
        </w:rPr>
        <w:t>ä</w:t>
      </w:r>
      <w:r>
        <w:rPr>
          <w:rFonts w:cs="Calibri"/>
        </w:rPr>
        <w:t xml:space="preserve">rters nicht benoten, nicht an der jeweiligen Langzeitbeurteilung nach </w:t>
      </w:r>
      <w:r>
        <w:rPr>
          <w:rFonts w:cs="Calibri"/>
        </w:rPr>
        <w:t>§</w:t>
      </w:r>
      <w:r>
        <w:rPr>
          <w:rFonts w:cs="Calibri"/>
        </w:rPr>
        <w:t xml:space="preserve"> 16 Absatz 4 beteiligt werden d</w:t>
      </w:r>
      <w:r>
        <w:rPr>
          <w:rFonts w:cs="Calibri"/>
        </w:rPr>
        <w:t>ü</w:t>
      </w:r>
      <w:r>
        <w:rPr>
          <w:rFonts w:cs="Calibri"/>
        </w:rPr>
        <w:t>rfen und nicht am Verfahren der jeweiligen Staatspr</w:t>
      </w:r>
      <w:r>
        <w:rPr>
          <w:rFonts w:cs="Calibri"/>
        </w:rPr>
        <w:t>ü</w:t>
      </w:r>
      <w:r>
        <w:rPr>
          <w:rFonts w:cs="Calibri"/>
        </w:rPr>
        <w:t>fung beteiligt sind.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(5) Ausbildungsberatung erfolgt insbesondere im Zusammenhang mit Unterrichtsbesuchen, sie umfasst auch in der </w:t>
      </w:r>
      <w:r>
        <w:rPr>
          <w:rFonts w:cs="Calibri"/>
        </w:rPr>
        <w:t>ü</w:t>
      </w:r>
      <w:r>
        <w:rPr>
          <w:rFonts w:cs="Calibri"/>
        </w:rPr>
        <w:t xml:space="preserve">berfachlichen Ausbildung wiederholte, an Ausbildungsstandards orientierte Information </w:t>
      </w:r>
      <w:r>
        <w:rPr>
          <w:rFonts w:cs="Calibri"/>
        </w:rPr>
        <w:t>ü</w:t>
      </w:r>
      <w:r>
        <w:rPr>
          <w:rFonts w:cs="Calibri"/>
        </w:rPr>
        <w:t>ber den erreichten Ausbildungsstand der Lehramtsanw</w:t>
      </w:r>
      <w:r>
        <w:rPr>
          <w:rFonts w:cs="Calibri"/>
        </w:rPr>
        <w:t>ä</w:t>
      </w:r>
      <w:r>
        <w:rPr>
          <w:rFonts w:cs="Calibri"/>
        </w:rPr>
        <w:t>rterin oder des Lehramtsanw</w:t>
      </w:r>
      <w:r>
        <w:rPr>
          <w:rFonts w:cs="Calibri"/>
        </w:rPr>
        <w:t>ä</w:t>
      </w:r>
      <w:r>
        <w:rPr>
          <w:rFonts w:cs="Calibri"/>
        </w:rPr>
        <w:t>rters. Diese k</w:t>
      </w:r>
      <w:r>
        <w:rPr>
          <w:rFonts w:cs="Calibri"/>
        </w:rPr>
        <w:t>ö</w:t>
      </w:r>
      <w:r>
        <w:rPr>
          <w:rFonts w:cs="Calibri"/>
        </w:rPr>
        <w:t xml:space="preserve">nnen von den Seminarausbilderinnen und Seminarausbildern sowie den Schulleiterinnen und Schulleitern jederzeit Auskunft </w:t>
      </w:r>
      <w:r>
        <w:rPr>
          <w:rFonts w:cs="Calibri"/>
        </w:rPr>
        <w:t>ü</w:t>
      </w:r>
      <w:r>
        <w:rPr>
          <w:rFonts w:cs="Calibri"/>
        </w:rPr>
        <w:t>ber ihren Ausbildungsstand erhalten.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(6) Die Zentren f</w:t>
      </w:r>
      <w:r>
        <w:rPr>
          <w:rFonts w:cs="Calibri"/>
        </w:rPr>
        <w:t>ü</w:t>
      </w:r>
      <w:r>
        <w:rPr>
          <w:rFonts w:cs="Calibri"/>
        </w:rPr>
        <w:t>r schulpraktische Lehrerausbildung legen in einem Ausbildungsprogramm Ziele und Handlungskonzepte f</w:t>
      </w:r>
      <w:r>
        <w:rPr>
          <w:rFonts w:cs="Calibri"/>
        </w:rPr>
        <w:t>ü</w:t>
      </w:r>
      <w:r>
        <w:rPr>
          <w:rFonts w:cs="Calibri"/>
        </w:rPr>
        <w:t>r die Ausbildung sowie Verfahren der Evaluation fest.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11</w:t>
      </w:r>
      <w:r>
        <w:br/>
        <w:t>Ausbildung an Schulen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Die schulpraktische Ausbildung findet an Schulen auf der Grundlage des Kerncurriculums (</w:t>
      </w:r>
      <w:r>
        <w:t>§</w:t>
      </w:r>
      <w:r>
        <w:t xml:space="preserve"> 1) statt. Alle Schulen sind Ausbildungsschulen. Die Bezirksregierung ordnet sie Zentren f</w:t>
      </w:r>
      <w:r>
        <w:t>ü</w:t>
      </w:r>
      <w:r>
        <w:t xml:space="preserve">r schulpraktische Lehrerausbildung zu. Genehmigte Ersatzschulen im Sinne des </w:t>
      </w:r>
      <w:r>
        <w:t>§</w:t>
      </w:r>
      <w:r>
        <w:t xml:space="preserve"> 100 Absatz 2 bis 4 des Schulgesetzes k</w:t>
      </w:r>
      <w:r>
        <w:t>ö</w:t>
      </w:r>
      <w:r>
        <w:t>nnen mit Zustimmung des Tr</w:t>
      </w:r>
      <w:r>
        <w:t>ä</w:t>
      </w:r>
      <w:r>
        <w:t>gers Ausbildungsschulen sein.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Die Leiterin oder der Leiter des Zentrums f</w:t>
      </w:r>
      <w:r>
        <w:t>ü</w:t>
      </w:r>
      <w:r>
        <w:t>r schulpraktische Lehrerausbildung weist nach vorangegangener Abstimmung im Auftrag der Bezirksregierung Lehramtsanw</w:t>
      </w:r>
      <w:r>
        <w:t>ä</w:t>
      </w:r>
      <w:r>
        <w:t>rterinnen und Lehramtsanw</w:t>
      </w:r>
      <w:r>
        <w:t>ä</w:t>
      </w:r>
      <w:r>
        <w:t>rter einer Schule zu. Zuweisungen an eine Ersatzschule erfolgen nur nach Zustimmung des Schultr</w:t>
      </w:r>
      <w:r>
        <w:t>ä</w:t>
      </w:r>
      <w:r>
        <w:t>gers, der Schulleitung und der Lehramtsanw</w:t>
      </w:r>
      <w:r>
        <w:t>ä</w:t>
      </w:r>
      <w:r>
        <w:t>rterin oder des Lehramtsanw</w:t>
      </w:r>
      <w:r>
        <w:t>ä</w:t>
      </w:r>
      <w:r>
        <w:t>rters.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Die Ausbildung umfasst Hospitationen und Ausbildungsunterricht (Unterricht unter Anleitung und selbstst</w:t>
      </w:r>
      <w:r>
        <w:t>ä</w:t>
      </w:r>
      <w:r>
        <w:t>ndiger Unterricht). Sie erstreckt sich auf alle Handlungsfelder des Lehrerberufs. Die Seminarausbilderinnen und Seminarausbilder besuchen die Lehramtsanw</w:t>
      </w:r>
      <w:r>
        <w:t>ä</w:t>
      </w:r>
      <w:r>
        <w:t>rterinnen und Lehramtsanw</w:t>
      </w:r>
      <w:r>
        <w:t>ä</w:t>
      </w:r>
      <w:r>
        <w:t>rter im Unterricht. Die Besuche dienen der Anleitung, Beratung, Unterst</w:t>
      </w:r>
      <w:r>
        <w:t>ü</w:t>
      </w:r>
      <w:r>
        <w:t>tzung und Beurteilung. Die Ausbildung umfasst auch Unterrichtshospitationen bei Seminarausbilderinnen und Seminarausbildern sowie bei Lehramtsanw</w:t>
      </w:r>
      <w:r>
        <w:t>ä</w:t>
      </w:r>
      <w:r>
        <w:t>rterinnen und Lehramtsanw</w:t>
      </w:r>
      <w:r>
        <w:t>ä</w:t>
      </w:r>
      <w:r>
        <w:t>rtern. Die Seminarausbilderinnen und Seminarausbilder legen im Benehmen mit der Lehramtsanw</w:t>
      </w:r>
      <w:r>
        <w:t>ä</w:t>
      </w:r>
      <w:r>
        <w:t>rterin oder dem Lehramtsanw</w:t>
      </w:r>
      <w:r>
        <w:t>ä</w:t>
      </w:r>
      <w:r>
        <w:t>rter die Termine f</w:t>
      </w:r>
      <w:r>
        <w:t>ü</w:t>
      </w:r>
      <w:r>
        <w:t>r die Besuche fest. In den beiden F</w:t>
      </w:r>
      <w:r>
        <w:t>ä</w:t>
      </w:r>
      <w:r>
        <w:t>chern finden, auch im Rahmen des selbstst</w:t>
      </w:r>
      <w:r>
        <w:t>ä</w:t>
      </w:r>
      <w:r>
        <w:t>ndigen Unterrichts, in der Regel insgesamt zehn Unterrichtsbesuche statt, zu denen die Lehramtsanw</w:t>
      </w:r>
      <w:r>
        <w:t>ä</w:t>
      </w:r>
      <w:r>
        <w:t>rterin oder der Lehramtsanw</w:t>
      </w:r>
      <w:r>
        <w:t>ä</w:t>
      </w:r>
      <w:r>
        <w:t>rter eine kurzgefasste Planung vorzulegen hat.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Die Lehramtsanw</w:t>
      </w:r>
      <w:r>
        <w:t>ä</w:t>
      </w:r>
      <w:r>
        <w:t>rterin oder der Lehramtsanw</w:t>
      </w:r>
      <w:r>
        <w:t>ä</w:t>
      </w:r>
      <w:r>
        <w:t>rter soll im Verlauf der Ausbildung in unterschiedlichen Jahrgangsstufen sowie, soweit vorhanden, in unterschiedlichen Schulstufen und Bildungsg</w:t>
      </w:r>
      <w:r>
        <w:t>ä</w:t>
      </w:r>
      <w:r>
        <w:t>ngen der jeweiligen Schulform eingesetzt werden.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(5) Die Ausbildung umfasst durchschnittlich 14 Wochenstunden. Davon entfallen auf den selbstst</w:t>
      </w:r>
      <w:r>
        <w:t>ä</w:t>
      </w:r>
      <w:r>
        <w:t>ndigen Unterricht in zwei vollst</w:t>
      </w:r>
      <w:r>
        <w:t>ä</w:t>
      </w:r>
      <w:r>
        <w:t>ndigen Schulhalbjahren durchschnittlich neun Wochenstunden.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(6) Von den insgesamt im Vorbereitungsdienst zu erteilenden 18 Wochenstunden selbstst</w:t>
      </w:r>
      <w:r>
        <w:t>ä</w:t>
      </w:r>
      <w:r>
        <w:t>ndigen Unterrichts erh</w:t>
      </w:r>
      <w:r>
        <w:t>ä</w:t>
      </w:r>
      <w:r>
        <w:t>lt die Schule f</w:t>
      </w:r>
      <w:r>
        <w:t>ü</w:t>
      </w:r>
      <w:r>
        <w:t>r Ausbildungszwecke insgesamt zwei Anrechnungsstunden.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(7) Die Schulleiterin oder der Schulleiter setzt im Benehmen mit der Seminarleiterin oder dem Seminarleiter die Lehramtsanw</w:t>
      </w:r>
      <w:r>
        <w:t>ä</w:t>
      </w:r>
      <w:r>
        <w:t>rterin oder den Lehramtsanw</w:t>
      </w:r>
      <w:r>
        <w:t>ä</w:t>
      </w:r>
      <w:r>
        <w:t>rter im selbstst</w:t>
      </w:r>
      <w:r>
        <w:t>ä</w:t>
      </w:r>
      <w:r>
        <w:t>ndigen Unterricht ein. Dabei sind Belange der Ausbildung und W</w:t>
      </w:r>
      <w:r>
        <w:t>ü</w:t>
      </w:r>
      <w:r>
        <w:t>nsche der Lehramtsanw</w:t>
      </w:r>
      <w:r>
        <w:t>ä</w:t>
      </w:r>
      <w:r>
        <w:t>rterinnen und Lehramtsanw</w:t>
      </w:r>
      <w:r>
        <w:t>ä</w:t>
      </w:r>
      <w:r>
        <w:t>rter angemessen zu ber</w:t>
      </w:r>
      <w:r>
        <w:t>ü</w:t>
      </w:r>
      <w:r>
        <w:t>cksichtigen.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(8) </w:t>
      </w:r>
      <w:r>
        <w:t>Ü</w:t>
      </w:r>
      <w:r>
        <w:t>ber die Ausbildung hinausgehender selbstst</w:t>
      </w:r>
      <w:r>
        <w:t>ä</w:t>
      </w:r>
      <w:r>
        <w:t>ndiger zus</w:t>
      </w:r>
      <w:r>
        <w:t>ä</w:t>
      </w:r>
      <w:r>
        <w:t>tzlicher Unterricht kann Lehramtsanw</w:t>
      </w:r>
      <w:r>
        <w:t>ä</w:t>
      </w:r>
      <w:r>
        <w:t>rterinnen und Lehramtsanw</w:t>
      </w:r>
      <w:r>
        <w:t>ä</w:t>
      </w:r>
      <w:r>
        <w:t xml:space="preserve">rtern mit ihrer Zustimmung </w:t>
      </w:r>
      <w:r>
        <w:t>ü</w:t>
      </w:r>
      <w:r>
        <w:t>bertragen werden; bis zum erfolgreichen Ablegen der Unterrichtspraktischen Pr</w:t>
      </w:r>
      <w:r>
        <w:t>ü</w:t>
      </w:r>
      <w:r>
        <w:t>fungen jedoch nur im Umfang von bis zu zwei Wochenstunden. Ausbildung und Pr</w:t>
      </w:r>
      <w:r>
        <w:t>ü</w:t>
      </w:r>
      <w:r>
        <w:t>fung haben Vorrang vor der Erteilung zus</w:t>
      </w:r>
      <w:r>
        <w:t>ä</w:t>
      </w:r>
      <w:r>
        <w:t>tzlichen Unterrichts.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12</w:t>
      </w:r>
      <w:r>
        <w:rPr>
          <w:rFonts w:cs="Calibri"/>
        </w:rPr>
        <w:br/>
        <w:t>Einsichtnahme</w:t>
      </w:r>
      <w:r>
        <w:rPr>
          <w:rFonts w:cs="Calibri"/>
        </w:rPr>
        <w:br/>
        <w:t>in Aufgaben anderer Schulformen oder Schulstufen</w:t>
      </w:r>
    </w:p>
    <w:p w:rsidR="003F7F33" w:rsidRDefault="003F7F33">
      <w:pPr>
        <w:pStyle w:val="V-Normaltext"/>
        <w:widowControl/>
      </w:pPr>
      <w:r>
        <w:rPr>
          <w:rFonts w:cs="Calibri"/>
        </w:rPr>
        <w:t>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 sollen w</w:t>
      </w:r>
      <w:r>
        <w:rPr>
          <w:rFonts w:cs="Calibri"/>
        </w:rPr>
        <w:t>ä</w:t>
      </w:r>
      <w:r>
        <w:rPr>
          <w:rFonts w:cs="Calibri"/>
        </w:rPr>
        <w:t>hrend ihrer Ausbildung Einsicht in Aufgaben und Probleme einer anderen Schulform oder Schulstufe nehmen. N</w:t>
      </w:r>
      <w:r>
        <w:rPr>
          <w:rFonts w:cs="Calibri"/>
        </w:rPr>
        <w:t>ä</w:t>
      </w:r>
      <w:r>
        <w:rPr>
          <w:rFonts w:cs="Calibri"/>
        </w:rPr>
        <w:t>heres bestimmt das Ausbildungsprogramm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13</w:t>
      </w:r>
      <w:r>
        <w:br/>
        <w:t>Ausbildungsbeauftragte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Schulleiterinnen und Schulleiter bestellen im Benehmen mit der Lehrerkonferenz Ausbildungsbeauftragte. Es kann auch eine Ausbildungsbeauftragte oder ein Ausbildungsbeauftragter f</w:t>
      </w:r>
      <w:r>
        <w:t>ü</w:t>
      </w:r>
      <w:r>
        <w:t xml:space="preserve">r mehrere kooperierende Schulen bestellt werden. 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Zu den Aufgaben der Ausbildungsbeauftragten geh</w:t>
      </w:r>
      <w:r>
        <w:t>ö</w:t>
      </w:r>
      <w:r>
        <w:t>ren insbesondere die Unterst</w:t>
      </w:r>
      <w:r>
        <w:t>ü</w:t>
      </w:r>
      <w:r>
        <w:t>tzung der Kooperation zwischen Zentren f</w:t>
      </w:r>
      <w:r>
        <w:t>ü</w:t>
      </w:r>
      <w:r>
        <w:t>r schulpraktische Lehrerausbildung und Schulen, die Koordination von Lehrerausbildung innerhalb der Schulen, die Beratung der Schulleitungen sowie die erg</w:t>
      </w:r>
      <w:r>
        <w:t>ä</w:t>
      </w:r>
      <w:r>
        <w:t>nzende Beratung und Unterst</w:t>
      </w:r>
      <w:r>
        <w:t>ü</w:t>
      </w:r>
      <w:r>
        <w:t>tzung der Lehramtsanw</w:t>
      </w:r>
      <w:r>
        <w:t>ä</w:t>
      </w:r>
      <w:r>
        <w:t>rterinnen und Lehramtsanw</w:t>
      </w:r>
      <w:r>
        <w:t>ä</w:t>
      </w:r>
      <w:r>
        <w:t>rter. Ausbildungsbeauftragte sollen regelm</w:t>
      </w:r>
      <w:r>
        <w:t>äß</w:t>
      </w:r>
      <w:r>
        <w:t>ig selbst als Ausbildungslehrerin oder Ausbildungslehrer t</w:t>
      </w:r>
      <w:r>
        <w:t>ä</w:t>
      </w:r>
      <w:r>
        <w:t>tig werden und an den Eingangs- und Perspektivgespr</w:t>
      </w:r>
      <w:r>
        <w:t>ä</w:t>
      </w:r>
      <w:r>
        <w:t>chen an ihrer Schule teilnehmen.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Die von den Lehramtsanw</w:t>
      </w:r>
      <w:r>
        <w:t>ä</w:t>
      </w:r>
      <w:r>
        <w:t>rterinnen und Lehramtsanw</w:t>
      </w:r>
      <w:r>
        <w:t>ä</w:t>
      </w:r>
      <w:r>
        <w:t>rtern erbrachten Anrechnungsstunden (</w:t>
      </w:r>
      <w:r>
        <w:t>§</w:t>
      </w:r>
      <w:r>
        <w:t xml:space="preserve"> 11 Absatz 6) sind f</w:t>
      </w:r>
      <w:r>
        <w:t>ü</w:t>
      </w:r>
      <w:r>
        <w:t xml:space="preserve">r Ausbildungszwecke zu verwenden. </w:t>
      </w:r>
      <w:r>
        <w:t>Ü</w:t>
      </w:r>
      <w:r>
        <w:t>ber Grunds</w:t>
      </w:r>
      <w:r>
        <w:t>ä</w:t>
      </w:r>
      <w:r>
        <w:t>tze f</w:t>
      </w:r>
      <w:r>
        <w:t>ü</w:t>
      </w:r>
      <w:r>
        <w:t>r die Verteilung der Anrechnungsstunden entscheidet die Lehrerkonferenz auf Vorschlag der Schulleiterin oder des Schulleiters. Die Verteilung der Anrechnungsstunden im Einzelnen obliegt der Schulleiterin oder dem Schulleiter unter Ber</w:t>
      </w:r>
      <w:r>
        <w:t>ü</w:t>
      </w:r>
      <w:r>
        <w:t>cksichtigung der jeweiligen besonderen Inanspruchnahme der Lehrerinnen und Lehrer, soweit sich diese nicht aus dem Inhalt des Amtes ergibt.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14</w:t>
      </w:r>
      <w:r>
        <w:rPr>
          <w:rFonts w:cs="Calibri"/>
        </w:rPr>
        <w:br/>
        <w:t>Ausbildungsprogramm der Schule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Schulen entwickeln gemeinsam mit den Zentren f</w:t>
      </w:r>
      <w:r>
        <w:rPr>
          <w:rFonts w:cs="Calibri"/>
        </w:rPr>
        <w:t>ü</w:t>
      </w:r>
      <w:r>
        <w:rPr>
          <w:rFonts w:cs="Calibri"/>
        </w:rPr>
        <w:t>r schulpraktische Lehrerausbildung schulische Ausbildungsprogramme auf der Grundlage des Kerncurriculums. Kooperierende kleinere Schulen k</w:t>
      </w:r>
      <w:r>
        <w:rPr>
          <w:rFonts w:cs="Calibri"/>
        </w:rPr>
        <w:t>ö</w:t>
      </w:r>
      <w:r>
        <w:rPr>
          <w:rFonts w:cs="Calibri"/>
        </w:rPr>
        <w:t>nnen ein gemeinsames Programm entwickeln.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15</w:t>
      </w:r>
      <w:r>
        <w:br/>
        <w:t>Eingangs- und Perspektivgespr</w:t>
      </w:r>
      <w:r>
        <w:t>ä</w:t>
      </w:r>
      <w:r>
        <w:t>ch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Lehramtsanw</w:t>
      </w:r>
      <w:r>
        <w:t>ä</w:t>
      </w:r>
      <w:r>
        <w:t>rterin oder der Lehramtsanw</w:t>
      </w:r>
      <w:r>
        <w:t>ä</w:t>
      </w:r>
      <w:r>
        <w:t>rter f</w:t>
      </w:r>
      <w:r>
        <w:t>ü</w:t>
      </w:r>
      <w:r>
        <w:t>hrt zu Beginn der Ausbildung ein Eingangs- und Perspektivgespr</w:t>
      </w:r>
      <w:r>
        <w:t>ä</w:t>
      </w:r>
      <w:r>
        <w:t>ch mit einer Seminarausbilderin oder einem Seminarausbilder unter Beteiligung der Schule. Es dient dazu, auf der Grundlage der bereits erreichten berufsbezogenen Kompetenzen weitere Perspektiven zu entwickeln und Beitr</w:t>
      </w:r>
      <w:r>
        <w:t>ä</w:t>
      </w:r>
      <w:r>
        <w:t>ge aller Beteiligten dazu gemeinsam zu planen. Das Gespr</w:t>
      </w:r>
      <w:r>
        <w:t>ä</w:t>
      </w:r>
      <w:r>
        <w:t>ch soll in den ersten sechs Wochen der Ausbildung gef</w:t>
      </w:r>
      <w:r>
        <w:t>ü</w:t>
      </w:r>
      <w:r>
        <w:t>hrt werden. Es beruht auf einer von der Lehramtsanw</w:t>
      </w:r>
      <w:r>
        <w:t>ä</w:t>
      </w:r>
      <w:r>
        <w:t>rterin oder dem Lehramtsanw</w:t>
      </w:r>
      <w:r>
        <w:t>ä</w:t>
      </w:r>
      <w:r>
        <w:t>rter gehaltenen Unterrichtsstunde. Die Lehramtsanw</w:t>
      </w:r>
      <w:r>
        <w:t>ä</w:t>
      </w:r>
      <w:r>
        <w:t>rterin oder der Lehramtsanw</w:t>
      </w:r>
      <w:r>
        <w:t>ä</w:t>
      </w:r>
      <w:r>
        <w:t>rter dokumentiert die Gespr</w:t>
      </w:r>
      <w:r>
        <w:t>ä</w:t>
      </w:r>
      <w:r>
        <w:t>chsergebnisse schriftlich. Die Dokumentation kann von den anderen Gespr</w:t>
      </w:r>
      <w:r>
        <w:t>ä</w:t>
      </w:r>
      <w:r>
        <w:t>chsteilnehmerinnen und -teilnehmern erg</w:t>
      </w:r>
      <w:r>
        <w:t>ä</w:t>
      </w:r>
      <w:r>
        <w:t xml:space="preserve">nzt werden. Eine Benotung erfolgt nicht. Die Planungen sollen im Verlaufe der Ausbildung fortgeschrieben werden. 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16</w:t>
      </w:r>
      <w:r>
        <w:rPr>
          <w:rFonts w:cs="Calibri"/>
        </w:rPr>
        <w:br/>
        <w:t>Langzeitbeurteilungen</w:t>
      </w:r>
    </w:p>
    <w:p w:rsidR="003F7F33" w:rsidRDefault="003F7F33">
      <w:pPr>
        <w:pStyle w:val="V-Normaltext"/>
        <w:widowControl/>
        <w:rPr>
          <w:rFonts w:cs="Calibri"/>
        </w:rPr>
      </w:pPr>
      <w:r>
        <w:rPr>
          <w:rFonts w:cs="Calibri"/>
        </w:rPr>
        <w:t>(1) Schule und Zentrum f</w:t>
      </w:r>
      <w:r>
        <w:rPr>
          <w:rFonts w:cs="Calibri"/>
        </w:rPr>
        <w:t>ü</w:t>
      </w:r>
      <w:r>
        <w:rPr>
          <w:rFonts w:cs="Calibri"/>
        </w:rPr>
        <w:t>r schulpraktische Lehrerausbildung beurteilen Verlauf und Erfolg des Vorbereitungsdienstes jeweils mit einer Langzeitbeurteilung, die mit einer Note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28 in den F</w:t>
      </w:r>
      <w:r>
        <w:rPr>
          <w:rFonts w:cs="Calibri"/>
        </w:rPr>
        <w:t>ä</w:t>
      </w:r>
      <w:r>
        <w:rPr>
          <w:rFonts w:cs="Calibri"/>
        </w:rPr>
        <w:t>chern der Ausbildung sowie mit einer Endnote abschlie</w:t>
      </w:r>
      <w:r>
        <w:rPr>
          <w:rFonts w:cs="Calibri"/>
        </w:rPr>
        <w:t>ß</w:t>
      </w:r>
      <w:r>
        <w:rPr>
          <w:rFonts w:cs="Calibri"/>
        </w:rPr>
        <w:t>t. Bewertungsma</w:t>
      </w:r>
      <w:r>
        <w:rPr>
          <w:rFonts w:cs="Calibri"/>
        </w:rPr>
        <w:t>ß</w:t>
      </w:r>
      <w:r>
        <w:rPr>
          <w:rFonts w:cs="Calibri"/>
        </w:rPr>
        <w:t xml:space="preserve">stab sind die in </w:t>
      </w:r>
      <w:r>
        <w:t>Anlage 1 benannten  Standards. Wenn die erreichten Kompetenzen in einem Fach den Anforderungen nicht gen</w:t>
      </w:r>
      <w:r>
        <w:t>ü</w:t>
      </w:r>
      <w:r>
        <w:t xml:space="preserve">gen, muss die jeweilige Langzeitbeurteilung insgesamt mit der Note </w:t>
      </w:r>
      <w:r>
        <w:t>„</w:t>
      </w:r>
      <w:r>
        <w:t>mangelhaft</w:t>
      </w:r>
      <w:r>
        <w:t>“</w:t>
      </w:r>
      <w:r>
        <w:t xml:space="preserve"> oder </w:t>
      </w:r>
      <w:r>
        <w:t>„</w:t>
      </w:r>
      <w:r>
        <w:t>ungen</w:t>
      </w:r>
      <w:r>
        <w:t>ü</w:t>
      </w:r>
      <w:r>
        <w:t>gend</w:t>
      </w:r>
      <w:r>
        <w:t>“</w:t>
      </w:r>
      <w:r>
        <w:t xml:space="preserve"> abschlie</w:t>
      </w:r>
      <w:r>
        <w:t>ß</w:t>
      </w:r>
      <w:r>
        <w:t xml:space="preserve">en. Die Endnote nach Satz 1 kann an Stelle einer Note nach </w:t>
      </w:r>
      <w:r>
        <w:t>§</w:t>
      </w:r>
      <w:r>
        <w:t xml:space="preserve"> 28 eine der folgenden Zwischennoten ausweisen:</w:t>
      </w:r>
    </w:p>
    <w:p w:rsidR="003F7F33" w:rsidRDefault="003F7F33">
      <w:pPr>
        <w:pStyle w:val="V-Haupttext1"/>
        <w:widowControl/>
      </w:pPr>
      <w:r>
        <w:rPr>
          <w:rFonts w:cs="Arial"/>
        </w:rPr>
        <w:t>sehr gut bis gut (1,5)</w:t>
      </w:r>
    </w:p>
    <w:p w:rsidR="003F7F33" w:rsidRDefault="003F7F33">
      <w:pPr>
        <w:pStyle w:val="V-Haupttext1"/>
        <w:widowControl/>
      </w:pPr>
      <w:r>
        <w:rPr>
          <w:rFonts w:cs="Arial"/>
        </w:rPr>
        <w:t>gut bis befriedigend (2,5)</w:t>
      </w:r>
    </w:p>
    <w:p w:rsidR="003F7F33" w:rsidRDefault="003F7F33">
      <w:pPr>
        <w:pStyle w:val="V-Haupttext1"/>
        <w:widowControl/>
      </w:pPr>
      <w:r>
        <w:rPr>
          <w:rFonts w:cs="Arial"/>
        </w:rPr>
        <w:t>befriedigend bis ausreichend (3,5).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(2) Die Ausbildungslehrerinnen und Ausbildungslehrer sowie Seminarausbilderinnen </w:t>
      </w:r>
      <w:r>
        <w:t>und Seminarausbilder erstellen schriftliche Beurteilungsbeitr</w:t>
      </w:r>
      <w:r>
        <w:t>ä</w:t>
      </w:r>
      <w:r>
        <w:t>ge am Ma</w:t>
      </w:r>
      <w:r>
        <w:t>ß</w:t>
      </w:r>
      <w:r>
        <w:t xml:space="preserve">stab der in der Anlage 1 benannten Standards. Dabei sind sowohl die fachlichen als auch die </w:t>
      </w:r>
      <w:r>
        <w:t>ü</w:t>
      </w:r>
      <w:r>
        <w:t>berfachlichen Kompetenzen in ihrer Gesamtheit zu bewerten. Beurteilungsbeitr</w:t>
      </w:r>
      <w:r>
        <w:t>ä</w:t>
      </w:r>
      <w:r>
        <w:t>ge von Seminarausbilderinnen und Seminarausbildern schlie</w:t>
      </w:r>
      <w:r>
        <w:t>ß</w:t>
      </w:r>
      <w:r>
        <w:t>en mit einer Note gem</w:t>
      </w:r>
      <w:r>
        <w:t>äß</w:t>
      </w:r>
      <w:r>
        <w:t xml:space="preserve"> </w:t>
      </w:r>
      <w:r>
        <w:t>§</w:t>
      </w:r>
      <w:r>
        <w:t xml:space="preserve"> 28 ab. Eine Ausfertigung erh</w:t>
      </w:r>
      <w:r>
        <w:t>ä</w:t>
      </w:r>
      <w:r>
        <w:t>lt jeweils die Lehramtsanw</w:t>
      </w:r>
      <w:r>
        <w:t>ä</w:t>
      </w:r>
      <w:r>
        <w:t>rterin oder der Lehramtsanw</w:t>
      </w:r>
      <w:r>
        <w:t>ä</w:t>
      </w:r>
      <w:r>
        <w:t>rter. Wechselt die Ausbilderin oder der Ausbilder im Verlauf der Ausbildung, ist ein Beurteilungsbeitrag unverz</w:t>
      </w:r>
      <w:r>
        <w:t>ü</w:t>
      </w:r>
      <w:r>
        <w:t xml:space="preserve">glich nach dem Wechsel zu erstellen. 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Langzeitbeurteilungen der Schulen werden durch die Schulleiterinnen oder Schulleiter auf der Grundlage von eigenen Beobachtungen und der Beurteilungsbeitr</w:t>
      </w:r>
      <w:r>
        <w:t>ä</w:t>
      </w:r>
      <w:r>
        <w:t>ge der Ausbildungslehrerinnen und Ausbildungslehrer erstellt. Die Schulleiterin oder der Schulleiter soll vor abschlie</w:t>
      </w:r>
      <w:r>
        <w:t>ß</w:t>
      </w:r>
      <w:r>
        <w:t>ender Erstellung der Langzeitbeurteilung der oder dem Ausbildungsbeauftragten Gelegenheit zur Stellungnahme zum vorgesehenen Gesamtergebnis geben. Langzeitbeurteilungen beruhen auf der fortlaufenden Begleitung der Lehramtsanw</w:t>
      </w:r>
      <w:r>
        <w:t>ä</w:t>
      </w:r>
      <w:r>
        <w:t>rterinnen und Lehramtsanw</w:t>
      </w:r>
      <w:r>
        <w:t>ä</w:t>
      </w:r>
      <w:r>
        <w:t>rter in allen schulischen Handlungsfeldern.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Langzeitbeurteilungen der Zentren f</w:t>
      </w:r>
      <w:r>
        <w:t>ü</w:t>
      </w:r>
      <w:r>
        <w:t>r schulpraktische Lehrerausbildung werden durch deren Leiterinnen und Leiter auf der Grundlage von Beurteilungsbeitr</w:t>
      </w:r>
      <w:r>
        <w:t>ä</w:t>
      </w:r>
      <w:r>
        <w:t>gen der an der fachbezogenen Ausbildung beteiligten Seminarausbilderinnen und Seminarausbilder erstellt. Absatz 3 Satz 3 gilt entsprechend. Die Beurteilungsbeitr</w:t>
      </w:r>
      <w:r>
        <w:t>ä</w:t>
      </w:r>
      <w:r>
        <w:t>ge sind Grundlage einer Beratung der an der fachbezogenen Ausbildung einer Lehramtsanw</w:t>
      </w:r>
      <w:r>
        <w:t>ä</w:t>
      </w:r>
      <w:r>
        <w:t>rterin oder eines Lehramtsanw</w:t>
      </w:r>
      <w:r>
        <w:t>ä</w:t>
      </w:r>
      <w:r>
        <w:t>rters beteiligten Seminarausbilderinnen und Seminarausbilder. Diese sollen nach Beratung der Leiterin oder dem Leiter des Zentrums f</w:t>
      </w:r>
      <w:r>
        <w:t>ü</w:t>
      </w:r>
      <w:r>
        <w:t>r schulpraktische Lehrerausbildung einen gemeinsamen Vorschlag f</w:t>
      </w:r>
      <w:r>
        <w:t>ü</w:t>
      </w:r>
      <w:r>
        <w:t>r die Langzeitbeurteilung mit Endnote vorlegen. Kommt ein gemeinsamer Vorschlag in begr</w:t>
      </w:r>
      <w:r>
        <w:t>ü</w:t>
      </w:r>
      <w:r>
        <w:t>ndeten F</w:t>
      </w:r>
      <w:r>
        <w:t>ä</w:t>
      </w:r>
      <w:r>
        <w:t>llen nicht zustande, wird der Vorschlag von der zust</w:t>
      </w:r>
      <w:r>
        <w:t>ä</w:t>
      </w:r>
      <w:r>
        <w:t>ndigen Seminarleiterin oder dem zust</w:t>
      </w:r>
      <w:r>
        <w:t>ä</w:t>
      </w:r>
      <w:r>
        <w:t xml:space="preserve">ndigen Seminarleiter vorgelegt. </w:t>
      </w:r>
      <w:r>
        <w:t>§</w:t>
      </w:r>
      <w:r>
        <w:t xml:space="preserve"> 10 Abs. 4 Satz 2 ist zu beachten.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(5) Die beiden Langzeitbeurteilungen sind dem Pr</w:t>
      </w:r>
      <w:r>
        <w:t>ü</w:t>
      </w:r>
      <w:r>
        <w:t>fungsamt sp</w:t>
      </w:r>
      <w:r>
        <w:t>ä</w:t>
      </w:r>
      <w:r>
        <w:t>testens drei Wochen vor dem jeweiligen Pr</w:t>
      </w:r>
      <w:r>
        <w:t>ü</w:t>
      </w:r>
      <w:r>
        <w:t>fungstag (</w:t>
      </w:r>
      <w:r>
        <w:t>§</w:t>
      </w:r>
      <w:r>
        <w:t xml:space="preserve"> 32) in dreifacher Ausfertigung vorzulegen. Je eine Ausfertigung ist zur Pr</w:t>
      </w:r>
      <w:r>
        <w:t>ü</w:t>
      </w:r>
      <w:r>
        <w:t>fungsakte und zur Personalakte zu nehmen; eine Ausfertigung ist unverz</w:t>
      </w:r>
      <w:r>
        <w:t>ü</w:t>
      </w:r>
      <w:r>
        <w:t>glich den Lehramtsanw</w:t>
      </w:r>
      <w:r>
        <w:t>ä</w:t>
      </w:r>
      <w:r>
        <w:t>rterinnen und Lehramtsanw</w:t>
      </w:r>
      <w:r>
        <w:t>ä</w:t>
      </w:r>
      <w:r>
        <w:t>rtern auszuh</w:t>
      </w:r>
      <w:r>
        <w:t>ä</w:t>
      </w:r>
      <w:r>
        <w:t>ndigen. Diese haben das Recht zu einer schriftlichen Gegen</w:t>
      </w:r>
      <w:r>
        <w:t>ä</w:t>
      </w:r>
      <w:r>
        <w:t>u</w:t>
      </w:r>
      <w:r>
        <w:t>ß</w:t>
      </w:r>
      <w:r>
        <w:t>erung innerhalb einer Woche. Ergibt die durch zwei geteilte Summe der Notenwerte der Endnoten f</w:t>
      </w:r>
      <w:r>
        <w:t>ü</w:t>
      </w:r>
      <w:r>
        <w:t xml:space="preserve">r die beiden Langzeitbeurteilungen nicht mindestens die Note </w:t>
      </w:r>
      <w:r>
        <w:t>„</w:t>
      </w:r>
      <w:r>
        <w:t>ausreichend</w:t>
      </w:r>
      <w:r>
        <w:t>“</w:t>
      </w:r>
      <w:r>
        <w:t xml:space="preserve"> (4,0), wird die Pr</w:t>
      </w:r>
      <w:r>
        <w:t>ü</w:t>
      </w:r>
      <w:r>
        <w:t>fung ohne Durchf</w:t>
      </w:r>
      <w:r>
        <w:t>ü</w:t>
      </w:r>
      <w:r>
        <w:t>hrung von Pr</w:t>
      </w:r>
      <w:r>
        <w:t>ü</w:t>
      </w:r>
      <w:r>
        <w:t xml:space="preserve">fungsleistungen nach </w:t>
      </w:r>
      <w:r>
        <w:t>§</w:t>
      </w:r>
      <w:r>
        <w:t xml:space="preserve"> 27 f</w:t>
      </w:r>
      <w:r>
        <w:t>ü</w:t>
      </w:r>
      <w:r>
        <w:t>r nicht bestanden erkl</w:t>
      </w:r>
      <w:r>
        <w:t>ä</w:t>
      </w:r>
      <w:r>
        <w:t>rt.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(6) Beurteilungsbeitr</w:t>
      </w:r>
      <w:r>
        <w:t>ä</w:t>
      </w:r>
      <w:r>
        <w:t>ge und Langzeitbeurteilungen werden unabh</w:t>
      </w:r>
      <w:r>
        <w:t>ä</w:t>
      </w:r>
      <w:r>
        <w:t>ngig von einem R</w:t>
      </w:r>
      <w:r>
        <w:t>ü</w:t>
      </w:r>
      <w:r>
        <w:t xml:space="preserve">cktritt nach </w:t>
      </w:r>
      <w:r>
        <w:t>§</w:t>
      </w:r>
      <w:r>
        <w:t xml:space="preserve"> 36 erstellt. Sind sie vor einem R</w:t>
      </w:r>
      <w:r>
        <w:t>ü</w:t>
      </w:r>
      <w:r>
        <w:t>cktritt erstellt worden, sind sie nach Wiederaufnahme des Pr</w:t>
      </w:r>
      <w:r>
        <w:t>ü</w:t>
      </w:r>
      <w:r>
        <w:t>fungsverfahrens weiter einzubeziehen.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2"/>
        <w:widowControl/>
        <w:rPr>
          <w:rFonts w:cs="Arial"/>
        </w:rPr>
      </w:pPr>
      <w:r>
        <w:t>Teil 2</w:t>
      </w:r>
      <w:r>
        <w:br/>
        <w:t>Verteilung der Ausbildungspl</w:t>
      </w:r>
      <w:r>
        <w:t>ä</w:t>
      </w:r>
      <w:r>
        <w:t>tze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17</w:t>
      </w:r>
      <w:r>
        <w:rPr>
          <w:rFonts w:cs="Calibri"/>
        </w:rPr>
        <w:br/>
        <w:t>Bereitstellung von Ausbildungspl</w:t>
      </w:r>
      <w:r>
        <w:rPr>
          <w:rFonts w:cs="Calibri"/>
        </w:rPr>
        <w:t>ä</w:t>
      </w:r>
      <w:r>
        <w:rPr>
          <w:rFonts w:cs="Calibri"/>
        </w:rPr>
        <w:t>tzen</w:t>
      </w:r>
    </w:p>
    <w:p w:rsidR="003F7F33" w:rsidRDefault="003F7F33">
      <w:pPr>
        <w:pStyle w:val="V-Normaltext"/>
        <w:widowControl/>
      </w:pPr>
      <w:r>
        <w:rPr>
          <w:rFonts w:cs="Calibri"/>
        </w:rPr>
        <w:t>Bei der Bereitstellung von Ausbildungspl</w:t>
      </w:r>
      <w:r>
        <w:rPr>
          <w:rFonts w:cs="Calibri"/>
        </w:rPr>
        <w:t>ä</w:t>
      </w:r>
      <w:r>
        <w:rPr>
          <w:rFonts w:cs="Calibri"/>
        </w:rPr>
        <w:t>tzen sollen alle Schulen f</w:t>
      </w:r>
      <w:r>
        <w:rPr>
          <w:rFonts w:cs="Calibri"/>
        </w:rPr>
        <w:t>ü</w:t>
      </w:r>
      <w:r>
        <w:rPr>
          <w:rFonts w:cs="Calibri"/>
        </w:rPr>
        <w:t>r Ausbildungsunterricht in Anspruch genommen werden.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18</w:t>
      </w:r>
      <w:r>
        <w:br/>
        <w:t>Verteilung der Ausbildungspl</w:t>
      </w:r>
      <w:r>
        <w:t>ä</w:t>
      </w:r>
      <w:r>
        <w:t>tze auf Schulformen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Je Schulform und gegebenenfalls je Fach sind im Rahmen des Einstellungsverfahrens Ausbildungspl</w:t>
      </w:r>
      <w:r>
        <w:t>ä</w:t>
      </w:r>
      <w:r>
        <w:t>tze entsprechend der Gesamtzahl der Bewerberinnen und Bewerber oder einer vom f</w:t>
      </w:r>
      <w:r>
        <w:t>ü</w:t>
      </w:r>
      <w:r>
        <w:t>r Schulen zust</w:t>
      </w:r>
      <w:r>
        <w:t>ä</w:t>
      </w:r>
      <w:r>
        <w:t>ndigen Ministerium festgelegten H</w:t>
      </w:r>
      <w:r>
        <w:t>ö</w:t>
      </w:r>
      <w:r>
        <w:t>chstzahl im Vorbereitungsdienst auszuweisen.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Im Rahmen der ausgewiesenen Gesamtzahl der Ausbildungspl</w:t>
      </w:r>
      <w:r>
        <w:t>ä</w:t>
      </w:r>
      <w:r>
        <w:t>tze wird die Verteilung der Ausbildungspl</w:t>
      </w:r>
      <w:r>
        <w:t>ä</w:t>
      </w:r>
      <w:r>
        <w:t>tze auf die Schulformen nach dem Umfang des erteilten Unterrichts in diesen Schulformen vorgenommen; f</w:t>
      </w:r>
      <w:r>
        <w:t>ü</w:t>
      </w:r>
      <w:r>
        <w:t>r den gemeinsamen Unterricht k</w:t>
      </w:r>
      <w:r>
        <w:t>ö</w:t>
      </w:r>
      <w:r>
        <w:t>nnen besondere Regelungen getroffen werden. Dabei sind die letzten vorliegenden Amtlichen Schuldaten zu Grunde zu legen. Die ermittelten Zahlen der Ausbildungspl</w:t>
      </w:r>
      <w:r>
        <w:t>ä</w:t>
      </w:r>
      <w:r>
        <w:t>tze der einzelnen Schulformen k</w:t>
      </w:r>
      <w:r>
        <w:t>ö</w:t>
      </w:r>
      <w:r>
        <w:t>nnen nach Ma</w:t>
      </w:r>
      <w:r>
        <w:t>ß</w:t>
      </w:r>
      <w:r>
        <w:t>gabe des Unterrichtsbedarfs und der voraussichtlichen Entwicklung der Sch</w:t>
      </w:r>
      <w:r>
        <w:t>ü</w:t>
      </w:r>
      <w:r>
        <w:t>lerzahlen korrigiert werden.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19</w:t>
      </w:r>
      <w:r>
        <w:rPr>
          <w:rFonts w:cs="Calibri"/>
        </w:rPr>
        <w:br/>
        <w:t>Verteilung der Bewerberinnen und Bewerber auf die Schulformen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Die Zuordnung der Bewerberinnen und Bewerber zu einer der Schulformen erfolgt entsprechend der Masterpr</w:t>
      </w:r>
      <w:r>
        <w:rPr>
          <w:rFonts w:cs="Calibri"/>
        </w:rPr>
        <w:t>ü</w:t>
      </w:r>
      <w:r>
        <w:rPr>
          <w:rFonts w:cs="Calibri"/>
        </w:rPr>
        <w:t>fung oder der Ersten Staatspr</w:t>
      </w:r>
      <w:r>
        <w:rPr>
          <w:rFonts w:cs="Calibri"/>
        </w:rPr>
        <w:t>ü</w:t>
      </w:r>
      <w:r>
        <w:rPr>
          <w:rFonts w:cs="Calibri"/>
        </w:rPr>
        <w:t>fung. Sie k</w:t>
      </w:r>
      <w:r>
        <w:rPr>
          <w:rFonts w:cs="Calibri"/>
        </w:rPr>
        <w:t>ö</w:t>
      </w:r>
      <w:r>
        <w:rPr>
          <w:rFonts w:cs="Calibri"/>
        </w:rPr>
        <w:t>nnen W</w:t>
      </w:r>
      <w:r>
        <w:rPr>
          <w:rFonts w:cs="Calibri"/>
        </w:rPr>
        <w:t>ü</w:t>
      </w:r>
      <w:r>
        <w:rPr>
          <w:rFonts w:cs="Calibri"/>
        </w:rPr>
        <w:t xml:space="preserve">nsche hinsichtlich der Schulform 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>ern. Werden keine W</w:t>
      </w:r>
      <w:r>
        <w:rPr>
          <w:rFonts w:cs="Calibri"/>
        </w:rPr>
        <w:t>ü</w:t>
      </w:r>
      <w:r>
        <w:rPr>
          <w:rFonts w:cs="Calibri"/>
        </w:rPr>
        <w:t>nsche angegeben, entscheidet die Einstellungsbeh</w:t>
      </w:r>
      <w:r>
        <w:rPr>
          <w:rFonts w:cs="Calibri"/>
        </w:rPr>
        <w:t>ö</w:t>
      </w:r>
      <w:r>
        <w:rPr>
          <w:rFonts w:cs="Calibri"/>
        </w:rPr>
        <w:t>rde.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Ist die Zahl der Bewerberinnen und Bewerber h</w:t>
      </w:r>
      <w:r>
        <w:rPr>
          <w:rFonts w:cs="Calibri"/>
        </w:rPr>
        <w:t>ö</w:t>
      </w:r>
      <w:r>
        <w:rPr>
          <w:rFonts w:cs="Calibri"/>
        </w:rPr>
        <w:t>her als die Zahl der verf</w:t>
      </w:r>
      <w:r>
        <w:rPr>
          <w:rFonts w:cs="Calibri"/>
        </w:rPr>
        <w:t>ü</w:t>
      </w:r>
      <w:r>
        <w:rPr>
          <w:rFonts w:cs="Calibri"/>
        </w:rPr>
        <w:t>gbaren Ausbildungspl</w:t>
      </w:r>
      <w:r>
        <w:rPr>
          <w:rFonts w:cs="Calibri"/>
        </w:rPr>
        <w:t>ä</w:t>
      </w:r>
      <w:r>
        <w:rPr>
          <w:rFonts w:cs="Calibri"/>
        </w:rPr>
        <w:t>tze, entscheidet das Los.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Das Verfahren wird f</w:t>
      </w:r>
      <w:r>
        <w:rPr>
          <w:rFonts w:cs="Calibri"/>
        </w:rPr>
        <w:t>ü</w:t>
      </w:r>
      <w:r>
        <w:rPr>
          <w:rFonts w:cs="Calibri"/>
        </w:rPr>
        <w:t>r jede Schulform durchgef</w:t>
      </w:r>
      <w:r>
        <w:rPr>
          <w:rFonts w:cs="Calibri"/>
        </w:rPr>
        <w:t>ü</w:t>
      </w:r>
      <w:r>
        <w:rPr>
          <w:rFonts w:cs="Calibri"/>
        </w:rPr>
        <w:t>hrt.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Bewerberinnen und Bewerbern, denen ein Ausbildungsplatz nicht wunschgem</w:t>
      </w:r>
      <w:r>
        <w:rPr>
          <w:rFonts w:cs="Calibri"/>
        </w:rPr>
        <w:t>äß</w:t>
      </w:r>
      <w:r>
        <w:rPr>
          <w:rFonts w:cs="Calibri"/>
        </w:rPr>
        <w:t xml:space="preserve"> zugewiesen werden kann, bietet die Einstellungsbeh</w:t>
      </w:r>
      <w:r>
        <w:rPr>
          <w:rFonts w:cs="Calibri"/>
        </w:rPr>
        <w:t>ö</w:t>
      </w:r>
      <w:r>
        <w:rPr>
          <w:rFonts w:cs="Calibri"/>
        </w:rPr>
        <w:t>rde einen Ausbildungsplatz in einer anderen Schulform an.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(5) In dem Einstellungsangebot teilt die Einstellungsbeh</w:t>
      </w:r>
      <w:r>
        <w:rPr>
          <w:rFonts w:cs="Calibri"/>
        </w:rPr>
        <w:t>ö</w:t>
      </w:r>
      <w:r>
        <w:rPr>
          <w:rFonts w:cs="Calibri"/>
        </w:rPr>
        <w:t>rde den Bewerberinnen und Bewerbern mit, in welcher Schulform sie ausgebildet werden.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20</w:t>
      </w:r>
      <w:r>
        <w:br/>
      </w:r>
      <w:r>
        <w:t>Verteilung der Bewerberinnen und Bewerber</w:t>
      </w:r>
      <w:r>
        <w:br/>
        <w:t>auf die Zentren f</w:t>
      </w:r>
      <w:r>
        <w:t>ü</w:t>
      </w:r>
      <w:r>
        <w:t>r schulpraktische Lehrerausbildung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Im Rahmen der ausgewiesenen Gesamtzahl der Ausbildungspl</w:t>
      </w:r>
      <w:r>
        <w:t>ä</w:t>
      </w:r>
      <w:r>
        <w:t>tze erhalten die Bewerberinnen und Bewerber in einem Verfahren gem</w:t>
      </w:r>
      <w:r>
        <w:t>äß</w:t>
      </w:r>
      <w:r>
        <w:t xml:space="preserve"> </w:t>
      </w:r>
      <w:r>
        <w:t>§</w:t>
      </w:r>
      <w:r>
        <w:t xml:space="preserve"> 21 ein Angebot f</w:t>
      </w:r>
      <w:r>
        <w:t>ü</w:t>
      </w:r>
      <w:r>
        <w:t>r einen Ausbildungsplatz an einem Zentrum f</w:t>
      </w:r>
      <w:r>
        <w:t>ü</w:t>
      </w:r>
      <w:r>
        <w:t>r schulpraktische Lehrerausbildung.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Das Angebot hat zum Ziel, den Bewerberinnen und Bewerbern einen Ausbildungsplatz an einem Zentrum f</w:t>
      </w:r>
      <w:r>
        <w:t>ü</w:t>
      </w:r>
      <w:r>
        <w:t>r schulpraktische Lehrerausbildung anzubieten, in dem die Ausbildung in ihren F</w:t>
      </w:r>
      <w:r>
        <w:t>ä</w:t>
      </w:r>
      <w:r>
        <w:t>chern erfolgen kann. Dabei ist eine m</w:t>
      </w:r>
      <w:r>
        <w:t>ö</w:t>
      </w:r>
      <w:r>
        <w:t>glichst gleichm</w:t>
      </w:r>
      <w:r>
        <w:t>äß</w:t>
      </w:r>
      <w:r>
        <w:t>ige Auslastung der Zentren f</w:t>
      </w:r>
      <w:r>
        <w:t>ü</w:t>
      </w:r>
      <w:r>
        <w:t>r schulpraktische Lehrerausbildung des Landes unter Ber</w:t>
      </w:r>
      <w:r>
        <w:t>ü</w:t>
      </w:r>
      <w:r>
        <w:t>cksichtigung deren weiterer Aufgaben, insbesondere bei der Ausbildung von Seiteneinsteigerinnen und Seiteneinsteigern und der Ausbildung von Studierenden im Praxissemester, sowie unter Ber</w:t>
      </w:r>
      <w:r>
        <w:t>ü</w:t>
      </w:r>
      <w:r>
        <w:t>cksichtigung der regionalen Ausbildungskapazit</w:t>
      </w:r>
      <w:r>
        <w:t>ä</w:t>
      </w:r>
      <w:r>
        <w:t>ten anzustreben. Die Ortsw</w:t>
      </w:r>
      <w:r>
        <w:t>ü</w:t>
      </w:r>
      <w:r>
        <w:t>nsche der Bewerberinnen und Bewerber sind nach M</w:t>
      </w:r>
      <w:r>
        <w:t>ö</w:t>
      </w:r>
      <w:r>
        <w:t>glichkeit zu ber</w:t>
      </w:r>
      <w:r>
        <w:t>ü</w:t>
      </w:r>
      <w:r>
        <w:t>cksichtigen.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21</w:t>
      </w:r>
      <w:r>
        <w:rPr>
          <w:rFonts w:cs="Calibri"/>
        </w:rPr>
        <w:br/>
      </w:r>
      <w:r>
        <w:rPr>
          <w:rFonts w:cs="Calibri"/>
        </w:rPr>
        <w:t>Verfahren zur Verteilung der Ausbildungspl</w:t>
      </w:r>
      <w:r>
        <w:rPr>
          <w:rFonts w:cs="Calibri"/>
        </w:rPr>
        <w:t>ä</w:t>
      </w:r>
      <w:r>
        <w:rPr>
          <w:rFonts w:cs="Calibri"/>
        </w:rPr>
        <w:t>tze</w:t>
      </w:r>
      <w:r>
        <w:rPr>
          <w:rFonts w:cs="Calibri"/>
        </w:rPr>
        <w:br/>
        <w:t>an Zentren f</w:t>
      </w:r>
      <w:r>
        <w:rPr>
          <w:rFonts w:cs="Calibri"/>
        </w:rPr>
        <w:t>ü</w:t>
      </w:r>
      <w:r>
        <w:rPr>
          <w:rFonts w:cs="Calibri"/>
        </w:rPr>
        <w:t>r schulpraktische Lehrerausbildung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Ausbildungspl</w:t>
      </w:r>
      <w:r>
        <w:rPr>
          <w:rFonts w:cs="Calibri"/>
        </w:rPr>
        <w:t>ä</w:t>
      </w:r>
      <w:r>
        <w:rPr>
          <w:rFonts w:cs="Calibri"/>
        </w:rPr>
        <w:t>tze werden zun</w:t>
      </w:r>
      <w:r>
        <w:rPr>
          <w:rFonts w:cs="Calibri"/>
        </w:rPr>
        <w:t>ä</w:t>
      </w:r>
      <w:r>
        <w:rPr>
          <w:rFonts w:cs="Calibri"/>
        </w:rPr>
        <w:t>chst unter Ber</w:t>
      </w:r>
      <w:r>
        <w:rPr>
          <w:rFonts w:cs="Calibri"/>
        </w:rPr>
        <w:t>ü</w:t>
      </w:r>
      <w:r>
        <w:rPr>
          <w:rFonts w:cs="Calibri"/>
        </w:rPr>
        <w:t>cksichtigung schwerwiegender sozialer Gesichtspunkte und danach nach F</w:t>
      </w:r>
      <w:r>
        <w:rPr>
          <w:rFonts w:cs="Calibri"/>
        </w:rPr>
        <w:t>ä</w:t>
      </w:r>
      <w:r>
        <w:rPr>
          <w:rFonts w:cs="Calibri"/>
        </w:rPr>
        <w:t>cherkombinationsgruppen und bei gleichem Rang nach Losentscheid verteilt.</w:t>
      </w:r>
    </w:p>
    <w:p w:rsidR="003F7F33" w:rsidRDefault="003F7F33">
      <w:pPr>
        <w:pStyle w:val="V-Normaltext"/>
        <w:widowControl/>
      </w:pPr>
      <w:r>
        <w:rPr>
          <w:rFonts w:cs="Calibri"/>
          <w:w w:val="99"/>
        </w:rPr>
        <w:t>(2) Die Rangfolge von F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cherkombinationsgruppen wird bestimmt von der Anzahl der Ausbildungspl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tze, die landesweit f</w:t>
      </w:r>
      <w:r>
        <w:rPr>
          <w:rFonts w:cs="Calibri"/>
          <w:w w:val="99"/>
        </w:rPr>
        <w:t>ü</w:t>
      </w:r>
      <w:r>
        <w:rPr>
          <w:rFonts w:cs="Calibri"/>
          <w:w w:val="99"/>
        </w:rPr>
        <w:t>r jedes Fach zur Verf</w:t>
      </w:r>
      <w:r>
        <w:rPr>
          <w:rFonts w:cs="Calibri"/>
          <w:w w:val="99"/>
        </w:rPr>
        <w:t>ü</w:t>
      </w:r>
      <w:r>
        <w:rPr>
          <w:rFonts w:cs="Calibri"/>
          <w:w w:val="99"/>
        </w:rPr>
        <w:t>gung stehen. Das Fach mit dem geringsten Fachleiterangebot steht an erster Stelle, das Fach mit dem h</w:t>
      </w:r>
      <w:r>
        <w:rPr>
          <w:rFonts w:cs="Calibri"/>
          <w:w w:val="99"/>
        </w:rPr>
        <w:t>ö</w:t>
      </w:r>
      <w:r>
        <w:rPr>
          <w:rFonts w:cs="Calibri"/>
          <w:w w:val="99"/>
        </w:rPr>
        <w:t>chsten Fachleiterangebot steht an letzter Stelle.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Als schwerwiegende soziale Gesichtspunkte im Sinne des Absatzes 1 sind insbesondere zu ber</w:t>
      </w:r>
      <w:r>
        <w:rPr>
          <w:rFonts w:cs="Calibri"/>
        </w:rPr>
        <w:t>ü</w:t>
      </w:r>
      <w:r>
        <w:rPr>
          <w:rFonts w:cs="Calibri"/>
        </w:rPr>
        <w:t xml:space="preserve">cksichtigen: 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1.</w:t>
      </w:r>
      <w:r>
        <w:tab/>
        <w:t>Ehe oder eingetragene Lebenspartnerschaften,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2.</w:t>
      </w:r>
      <w:r>
        <w:rPr>
          <w:rFonts w:cs="Arial"/>
        </w:rPr>
        <w:tab/>
        <w:t>ortsgebundenes Ausbildungsverh</w:t>
      </w:r>
      <w:r>
        <w:rPr>
          <w:rFonts w:cs="Arial"/>
        </w:rPr>
        <w:t>ä</w:t>
      </w:r>
      <w:r>
        <w:rPr>
          <w:rFonts w:cs="Arial"/>
        </w:rPr>
        <w:t>ltnis oder 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einer Partnerin oder eines Partners nach Nummer 1,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3.</w:t>
      </w:r>
      <w:r>
        <w:tab/>
        <w:t>Alleinstehende mit minderj</w:t>
      </w:r>
      <w:r>
        <w:t>ä</w:t>
      </w:r>
      <w:r>
        <w:t>hrigem Kind oder minderj</w:t>
      </w:r>
      <w:r>
        <w:t>ä</w:t>
      </w:r>
      <w:r>
        <w:t>hrigen Kindern im eigenen Haushalt,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4.</w:t>
      </w:r>
      <w:r>
        <w:rPr>
          <w:rFonts w:cs="Arial"/>
        </w:rPr>
        <w:tab/>
        <w:t>minderj</w:t>
      </w:r>
      <w:r>
        <w:rPr>
          <w:rFonts w:cs="Arial"/>
        </w:rPr>
        <w:t>ä</w:t>
      </w:r>
      <w:r>
        <w:rPr>
          <w:rFonts w:cs="Arial"/>
        </w:rPr>
        <w:t>hrige Kinder,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5.</w:t>
      </w:r>
      <w:r>
        <w:tab/>
        <w:t>Kinder mit nachgewiesenen gesundheitlichen oder erzieherischen Problemen,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6.</w:t>
      </w:r>
      <w:r>
        <w:rPr>
          <w:rFonts w:cs="Arial"/>
        </w:rPr>
        <w:tab/>
        <w:t>ehe</w:t>
      </w:r>
      <w:r>
        <w:rPr>
          <w:rFonts w:cs="Arial"/>
        </w:rPr>
        <w:t>ä</w:t>
      </w:r>
      <w:r>
        <w:rPr>
          <w:rFonts w:cs="Arial"/>
        </w:rPr>
        <w:t>hnliche Gemeinschaften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7.</w:t>
      </w:r>
      <w:r>
        <w:tab/>
        <w:t>Schwerbehinderung oder Gleichstellung,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8.</w:t>
      </w:r>
      <w:r>
        <w:rPr>
          <w:rFonts w:cs="Arial"/>
        </w:rPr>
        <w:tab/>
        <w:t>alleinige Verantwortung f</w:t>
      </w:r>
      <w:r>
        <w:rPr>
          <w:rFonts w:cs="Arial"/>
        </w:rPr>
        <w:t>ü</w:t>
      </w:r>
      <w:r>
        <w:rPr>
          <w:rFonts w:cs="Arial"/>
        </w:rPr>
        <w:t xml:space="preserve">r einen anerkannten, </w:t>
      </w:r>
      <w:r>
        <w:rPr>
          <w:rFonts w:cs="Arial"/>
        </w:rPr>
        <w:t>ä</w:t>
      </w:r>
      <w:r>
        <w:rPr>
          <w:rFonts w:cs="Arial"/>
        </w:rPr>
        <w:t>rztlich bescheinigten Pflegefall,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9.</w:t>
      </w:r>
      <w:r>
        <w:tab/>
        <w:t>durch Mitgliedschaft in einer gew</w:t>
      </w:r>
      <w:r>
        <w:t>ä</w:t>
      </w:r>
      <w:r>
        <w:t>hlten Vertretung kommunaler Gebietsk</w:t>
      </w:r>
      <w:r>
        <w:t>ö</w:t>
      </w:r>
      <w:r>
        <w:t>rperschaften bedingte Ortsgebundenheit und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>durch langj</w:t>
      </w:r>
      <w:r>
        <w:rPr>
          <w:rFonts w:cs="Arial"/>
        </w:rPr>
        <w:t>ä</w:t>
      </w:r>
      <w:r>
        <w:rPr>
          <w:rFonts w:cs="Arial"/>
        </w:rPr>
        <w:t>hrige ehrenamtliche T</w:t>
      </w:r>
      <w:r>
        <w:rPr>
          <w:rFonts w:cs="Arial"/>
        </w:rPr>
        <w:t>ä</w:t>
      </w:r>
      <w:r>
        <w:rPr>
          <w:rFonts w:cs="Arial"/>
        </w:rPr>
        <w:t>tigkeit bedingte Ortsgebundenheit.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2"/>
        <w:widowControl/>
      </w:pPr>
      <w:r>
        <w:rPr>
          <w:rFonts w:cs="Arial"/>
        </w:rPr>
        <w:t>Teil 3</w:t>
      </w:r>
      <w:r>
        <w:rPr>
          <w:rFonts w:cs="Arial"/>
        </w:rPr>
        <w:br/>
        <w:t>Besondere Vorschriften</w:t>
      </w:r>
      <w:r>
        <w:rPr>
          <w:rFonts w:cs="Arial"/>
        </w:rPr>
        <w:br/>
        <w:t>der Ausbildung im Vorbereitungsdienst</w:t>
      </w: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22</w:t>
      </w:r>
      <w:r>
        <w:br/>
        <w:t>Grundschule</w:t>
      </w:r>
    </w:p>
    <w:p w:rsidR="003F7F33" w:rsidRDefault="003F7F33">
      <w:pPr>
        <w:pStyle w:val="V-Normaltext"/>
        <w:widowControl/>
        <w:rPr>
          <w:rFonts w:cs="Calibri"/>
        </w:rPr>
      </w:pPr>
      <w:r>
        <w:t>Es findet Ausbildung in Deutsch (Sprachliche Grundbildung) und Mathematik (Mathematische Grundbildung) statt. Ist eines der beiden F</w:t>
      </w:r>
      <w:r>
        <w:t>ä</w:t>
      </w:r>
      <w:r>
        <w:t>cher nicht Ausbildungsfach gem</w:t>
      </w:r>
      <w:r>
        <w:t>äß</w:t>
      </w:r>
      <w:r>
        <w:t xml:space="preserve"> </w:t>
      </w:r>
      <w:r>
        <w:t>§</w:t>
      </w:r>
      <w:r>
        <w:t xml:space="preserve"> 8, werden Ausbildungsinhalte im Rahmen von Seminarveranstaltungen vermittelt.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23</w:t>
      </w:r>
      <w:r>
        <w:rPr>
          <w:rFonts w:cs="Calibri"/>
        </w:rPr>
        <w:br/>
        <w:t>Berufskolleg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rter, die eine Masterpr</w:t>
      </w:r>
      <w:r>
        <w:rPr>
          <w:rFonts w:cs="Calibri"/>
        </w:rPr>
        <w:t>ü</w:t>
      </w:r>
      <w:r>
        <w:rPr>
          <w:rFonts w:cs="Calibri"/>
        </w:rPr>
        <w:t>fung oder eine Erste Staatspr</w:t>
      </w:r>
      <w:r>
        <w:rPr>
          <w:rFonts w:cs="Calibri"/>
        </w:rPr>
        <w:t>ü</w:t>
      </w:r>
      <w:r>
        <w:rPr>
          <w:rFonts w:cs="Calibri"/>
        </w:rPr>
        <w:t>fung in einer beruflichen Fachrichtung abgelegt haben, m</w:t>
      </w:r>
      <w:r>
        <w:rPr>
          <w:rFonts w:cs="Calibri"/>
        </w:rPr>
        <w:t>ü</w:t>
      </w:r>
      <w:r>
        <w:rPr>
          <w:rFonts w:cs="Calibri"/>
        </w:rPr>
        <w:t>ssen den Nachweis einer einschl</w:t>
      </w:r>
      <w:r>
        <w:rPr>
          <w:rFonts w:cs="Calibri"/>
        </w:rPr>
        <w:t>ä</w:t>
      </w:r>
      <w:r>
        <w:rPr>
          <w:rFonts w:cs="Calibri"/>
        </w:rPr>
        <w:t>gigen fachpraktischen T</w:t>
      </w:r>
      <w:r>
        <w:rPr>
          <w:rFonts w:cs="Calibri"/>
        </w:rPr>
        <w:t>ä</w:t>
      </w:r>
      <w:r>
        <w:rPr>
          <w:rFonts w:cs="Calibri"/>
        </w:rPr>
        <w:t>tigkeit in Bezug auf die jeweilige berufliche Fachrichtung erbringen.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Wer eine Masterpr</w:t>
      </w:r>
      <w:r>
        <w:rPr>
          <w:rFonts w:cs="Calibri"/>
        </w:rPr>
        <w:t>ü</w:t>
      </w:r>
      <w:r>
        <w:rPr>
          <w:rFonts w:cs="Calibri"/>
        </w:rPr>
        <w:t>fung oder eine Erste Staatspr</w:t>
      </w:r>
      <w:r>
        <w:rPr>
          <w:rFonts w:cs="Calibri"/>
        </w:rPr>
        <w:t>ü</w:t>
      </w:r>
      <w:r>
        <w:rPr>
          <w:rFonts w:cs="Calibri"/>
        </w:rPr>
        <w:t>fung in einer beruflichen Fachrichtung abgelegt hat, die nicht den in Nordrhein-Westfalen geltenden Bestimmungen (</w:t>
      </w:r>
      <w:r>
        <w:rPr>
          <w:rFonts w:cs="Calibri"/>
        </w:rPr>
        <w:t>§</w:t>
      </w:r>
      <w:r>
        <w:rPr>
          <w:rFonts w:cs="Calibri"/>
        </w:rPr>
        <w:t xml:space="preserve"> 5 Absatz 2 Satz 1) entspricht, kann ausnahmsweise in den Vorbereitungsdienst eingestellt werden, sofern eine fachpraktische T</w:t>
      </w:r>
      <w:r>
        <w:rPr>
          <w:rFonts w:cs="Calibri"/>
        </w:rPr>
        <w:t>ä</w:t>
      </w:r>
      <w:r>
        <w:rPr>
          <w:rFonts w:cs="Calibri"/>
        </w:rPr>
        <w:t>tigkeit nachgewiesen wird, schulischer Bedarf besteht und eine entsprechende Ausbildung gew</w:t>
      </w:r>
      <w:r>
        <w:rPr>
          <w:rFonts w:cs="Calibri"/>
        </w:rPr>
        <w:t>ä</w:t>
      </w:r>
      <w:r>
        <w:rPr>
          <w:rFonts w:cs="Calibri"/>
        </w:rPr>
        <w:t>hrleistet werden kann. Die Entscheidung trifft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 sollen in teilzeitschulischen und vollzeitschulischen Bildungsg</w:t>
      </w:r>
      <w:r>
        <w:rPr>
          <w:rFonts w:cs="Calibri"/>
        </w:rPr>
        <w:t>ä</w:t>
      </w:r>
      <w:r>
        <w:rPr>
          <w:rFonts w:cs="Calibri"/>
        </w:rPr>
        <w:t>ngen ausgebildet werden. Die Kooperation mit betrieblichen und au</w:t>
      </w:r>
      <w:r>
        <w:rPr>
          <w:rFonts w:cs="Calibri"/>
        </w:rPr>
        <w:t>ß</w:t>
      </w:r>
      <w:r>
        <w:rPr>
          <w:rFonts w:cs="Calibri"/>
        </w:rPr>
        <w:t>erbetrieblichen Ausbildungsst</w:t>
      </w:r>
      <w:r>
        <w:rPr>
          <w:rFonts w:cs="Calibri"/>
        </w:rPr>
        <w:t>ä</w:t>
      </w:r>
      <w:r>
        <w:rPr>
          <w:rFonts w:cs="Calibri"/>
        </w:rPr>
        <w:t>tten sowie die Zusammenarbeit mit anderen au</w:t>
      </w:r>
      <w:r>
        <w:rPr>
          <w:rFonts w:cs="Calibri"/>
        </w:rPr>
        <w:t>ß</w:t>
      </w:r>
      <w:r>
        <w:rPr>
          <w:rFonts w:cs="Calibri"/>
        </w:rPr>
        <w:t>erschulischen Partnern ist Teil ihrer Ausbildung.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24</w:t>
      </w:r>
      <w:r>
        <w:br/>
        <w:t>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Die Ausbildung erfolgt in einem Unterrichtsfach oder einem Lernbereich sowie einer sonderp</w:t>
      </w:r>
      <w:r>
        <w:t>ä</w:t>
      </w:r>
      <w:r>
        <w:t>dagogischen Fachrichtung. Die Ausbildung erfolgt nach Wahl der Lehramtsanw</w:t>
      </w:r>
      <w:r>
        <w:t>ä</w:t>
      </w:r>
      <w:r>
        <w:t>rterinnen und Lehramtsanw</w:t>
      </w:r>
      <w:r>
        <w:t>ä</w:t>
      </w:r>
      <w:r>
        <w:t>rter in einer der sonderp</w:t>
      </w:r>
      <w:r>
        <w:t>ä</w:t>
      </w:r>
      <w:r>
        <w:t>dagogischen Fachrichtungen ihrer Masterpr</w:t>
      </w:r>
      <w:r>
        <w:t>ü</w:t>
      </w:r>
      <w:r>
        <w:t>fung oder Ersten Staatspr</w:t>
      </w:r>
      <w:r>
        <w:t>ü</w:t>
      </w:r>
      <w:r>
        <w:t>fung. Aus Kapazit</w:t>
      </w:r>
      <w:r>
        <w:t>ä</w:t>
      </w:r>
      <w:r>
        <w:t>tsgr</w:t>
      </w:r>
      <w:r>
        <w:t>ü</w:t>
      </w:r>
      <w:r>
        <w:t>nden kann die Ausbildung auch in der nicht gew</w:t>
      </w:r>
      <w:r>
        <w:t>ä</w:t>
      </w:r>
      <w:r>
        <w:t>hlten sonderp</w:t>
      </w:r>
      <w:r>
        <w:t>ä</w:t>
      </w:r>
      <w:r>
        <w:t xml:space="preserve">dagogischen Fachrichtung erfolgen; die Verteilung erfolgt entsprechend den Regelungen in </w:t>
      </w:r>
      <w:r>
        <w:t>§</w:t>
      </w:r>
      <w:r>
        <w:t xml:space="preserve"> 18 bis </w:t>
      </w:r>
      <w:r>
        <w:t>§</w:t>
      </w:r>
      <w:r>
        <w:t xml:space="preserve"> 20. Die weiteren F</w:t>
      </w:r>
      <w:r>
        <w:t>ä</w:t>
      </w:r>
      <w:r>
        <w:t>cher der Ersten Staatspr</w:t>
      </w:r>
      <w:r>
        <w:t>ü</w:t>
      </w:r>
      <w:r>
        <w:t>fung oder der Masterpr</w:t>
      </w:r>
      <w:r>
        <w:t>ü</w:t>
      </w:r>
      <w:r>
        <w:t>fung sind Bestandteil der Ausbildung. In der Ausbildung werden die weiteren sonderp</w:t>
      </w:r>
      <w:r>
        <w:t>ä</w:t>
      </w:r>
      <w:r>
        <w:t>dagogischen Fachrichtungen und die Anforderungen unterschiedlicher Orte sonderp</w:t>
      </w:r>
      <w:r>
        <w:t>ä</w:t>
      </w:r>
      <w:r>
        <w:t>dagogischer F</w:t>
      </w:r>
      <w:r>
        <w:t>ö</w:t>
      </w:r>
      <w:r>
        <w:t>rderung, insbesondere des gemeinsamen Unterrichts, ber</w:t>
      </w:r>
      <w:r>
        <w:t>ü</w:t>
      </w:r>
      <w:r>
        <w:t>cksichtigt.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Die Ausbildung der Lehramtsanw</w:t>
      </w:r>
      <w:r>
        <w:t>ä</w:t>
      </w:r>
      <w:r>
        <w:t>rterinnen und Lehramtsanw</w:t>
      </w:r>
      <w:r>
        <w:t>ä</w:t>
      </w:r>
      <w:r>
        <w:t>rter findet an Schulen statt, in denen Kinder und Jugendliche mit entsprechendem sonderp</w:t>
      </w:r>
      <w:r>
        <w:t>ä</w:t>
      </w:r>
      <w:r>
        <w:t>dagogischem F</w:t>
      </w:r>
      <w:r>
        <w:t>ö</w:t>
      </w:r>
      <w:r>
        <w:t>rderbedarf unterrichtet werden.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25</w:t>
      </w:r>
      <w:r>
        <w:rPr>
          <w:rFonts w:cs="Calibri"/>
        </w:rPr>
        <w:br/>
        <w:t>Erwerb mehrerer Lehramtsbef</w:t>
      </w:r>
      <w:r>
        <w:rPr>
          <w:rFonts w:cs="Calibri"/>
        </w:rPr>
        <w:t>ä</w:t>
      </w:r>
      <w:r>
        <w:rPr>
          <w:rFonts w:cs="Calibri"/>
        </w:rPr>
        <w:t>higungen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rter, die vor Beginn des Vorbereitungsdienstes f</w:t>
      </w:r>
      <w:r>
        <w:rPr>
          <w:rFonts w:cs="Calibri"/>
        </w:rPr>
        <w:t>ü</w:t>
      </w:r>
      <w:r>
        <w:rPr>
          <w:rFonts w:cs="Calibri"/>
        </w:rPr>
        <w:t>r zwei Lehr</w:t>
      </w:r>
      <w:r>
        <w:rPr>
          <w:rFonts w:cs="Calibri"/>
        </w:rPr>
        <w:t>ä</w:t>
      </w:r>
      <w:r>
        <w:rPr>
          <w:rFonts w:cs="Calibri"/>
        </w:rPr>
        <w:t>mter eine Masterpr</w:t>
      </w:r>
      <w:r>
        <w:rPr>
          <w:rFonts w:cs="Calibri"/>
        </w:rPr>
        <w:t>ü</w:t>
      </w:r>
      <w:r>
        <w:rPr>
          <w:rFonts w:cs="Calibri"/>
        </w:rPr>
        <w:t>fung oder eine Erste Staatspr</w:t>
      </w:r>
      <w:r>
        <w:rPr>
          <w:rFonts w:cs="Calibri"/>
        </w:rPr>
        <w:t>ü</w:t>
      </w:r>
      <w:r>
        <w:rPr>
          <w:rFonts w:cs="Calibri"/>
        </w:rPr>
        <w:t>fung nachgewiesen haben, absolvieren den Vorbereitungsdienst und die Zweite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das Lehramt ihrer Wahl.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rter, die eine Masterpr</w:t>
      </w:r>
      <w:r>
        <w:rPr>
          <w:rFonts w:cs="Calibri"/>
        </w:rPr>
        <w:t>ü</w:t>
      </w:r>
      <w:r>
        <w:rPr>
          <w:rFonts w:cs="Calibri"/>
        </w:rPr>
        <w:t>fung oder eine Erste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ein weiteres Lehramt w</w:t>
      </w:r>
      <w:r>
        <w:rPr>
          <w:rFonts w:cs="Calibri"/>
        </w:rPr>
        <w:t>ä</w:t>
      </w:r>
      <w:r>
        <w:rPr>
          <w:rFonts w:cs="Calibri"/>
        </w:rPr>
        <w:t>hrend des Vorbereitungsdienstes ablegen, setzen ihre Ausbildung f</w:t>
      </w:r>
      <w:r>
        <w:rPr>
          <w:rFonts w:cs="Calibri"/>
        </w:rPr>
        <w:t>ü</w:t>
      </w:r>
      <w:r>
        <w:rPr>
          <w:rFonts w:cs="Calibri"/>
        </w:rPr>
        <w:t>r das Lehramt fort, f</w:t>
      </w:r>
      <w:r>
        <w:rPr>
          <w:rFonts w:cs="Calibri"/>
        </w:rPr>
        <w:t>ü</w:t>
      </w:r>
      <w:r>
        <w:rPr>
          <w:rFonts w:cs="Calibri"/>
        </w:rPr>
        <w:t>r das sie die Ausbildung begonnen haben.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Durch Ablegen der Staatspr</w:t>
      </w:r>
      <w:r>
        <w:rPr>
          <w:rFonts w:cs="Calibri"/>
        </w:rPr>
        <w:t>ü</w:t>
      </w:r>
      <w:r>
        <w:rPr>
          <w:rFonts w:cs="Calibri"/>
        </w:rPr>
        <w:t>fung erwerben sie nach Ma</w:t>
      </w:r>
      <w:r>
        <w:rPr>
          <w:rFonts w:cs="Calibri"/>
        </w:rPr>
        <w:t>ß</w:t>
      </w:r>
      <w:r>
        <w:rPr>
          <w:rFonts w:cs="Calibri"/>
        </w:rPr>
        <w:t xml:space="preserve">gabe des </w:t>
      </w:r>
      <w:r>
        <w:rPr>
          <w:rFonts w:cs="Calibri"/>
        </w:rPr>
        <w:t>§</w:t>
      </w:r>
      <w:r>
        <w:rPr>
          <w:rFonts w:cs="Calibri"/>
        </w:rPr>
        <w:t xml:space="preserve"> 15 Lehrerausbildungsgesetz auch die Lehramtsbef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r das weitere Lehramt.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2"/>
        <w:widowControl/>
      </w:pPr>
      <w:r>
        <w:rPr>
          <w:rFonts w:cs="Arial"/>
        </w:rPr>
        <w:t>Teil 4</w:t>
      </w:r>
      <w:r>
        <w:rPr>
          <w:rFonts w:cs="Arial"/>
        </w:rPr>
        <w:br/>
        <w:t>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26</w:t>
      </w:r>
      <w:r>
        <w:br/>
        <w:t>Zweck der Pr</w:t>
      </w:r>
      <w:r>
        <w:t>ü</w:t>
      </w:r>
      <w:r>
        <w:t>fung</w:t>
      </w:r>
    </w:p>
    <w:p w:rsidR="003F7F33" w:rsidRDefault="003F7F33">
      <w:pPr>
        <w:pStyle w:val="V-Normaltext"/>
        <w:widowControl/>
      </w:pPr>
      <w:r>
        <w:t>In der Staatspr</w:t>
      </w:r>
      <w:r>
        <w:t>ü</w:t>
      </w:r>
      <w:r>
        <w:t>fung wird festgestellt, ob und in welchem Ma</w:t>
      </w:r>
      <w:r>
        <w:t>ß</w:t>
      </w:r>
      <w:r>
        <w:t>e die Pr</w:t>
      </w:r>
      <w:r>
        <w:t>ü</w:t>
      </w:r>
      <w:r>
        <w:t>flinge die Ziele des Vorbereitungsdienstes gem</w:t>
      </w:r>
      <w:r>
        <w:t>äß</w:t>
      </w:r>
      <w:r>
        <w:t xml:space="preserve"> </w:t>
      </w:r>
      <w:r>
        <w:t>§</w:t>
      </w:r>
      <w:r>
        <w:t xml:space="preserve"> 1 erreicht und Handlungskompetenzen f</w:t>
      </w:r>
      <w:r>
        <w:t>ü</w:t>
      </w:r>
      <w:r>
        <w:t xml:space="preserve">r den Lehrerberuf nach </w:t>
      </w:r>
      <w:r>
        <w:rPr>
          <w:rFonts w:cs="Calibri"/>
        </w:rPr>
        <w:t>Anlage 1 erworben haben.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27</w:t>
      </w:r>
      <w:r>
        <w:br/>
        <w:t>Einteilung der Staatspr</w:t>
      </w:r>
      <w:r>
        <w:t>ü</w:t>
      </w:r>
      <w:r>
        <w:t>fung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Staatspr</w:t>
      </w:r>
      <w:r>
        <w:t>ü</w:t>
      </w:r>
      <w:r>
        <w:t>fung besteht aus zwei Unterrichtspraktischen Pr</w:t>
      </w:r>
      <w:r>
        <w:t>ü</w:t>
      </w:r>
      <w:r>
        <w:t>fungen mit zwei Schriftlichen Arbeiten und einem Kolloquium.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28</w:t>
      </w:r>
      <w:r>
        <w:rPr>
          <w:rFonts w:cs="Calibri"/>
        </w:rPr>
        <w:br/>
        <w:t>Noten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einzelnen Ausbildungs- und Pr</w:t>
      </w:r>
      <w:r>
        <w:rPr>
          <w:rFonts w:cs="Calibri"/>
        </w:rPr>
        <w:t>ü</w:t>
      </w:r>
      <w:r>
        <w:rPr>
          <w:rFonts w:cs="Calibri"/>
        </w:rPr>
        <w:t>fungsleistungen sind mit einer der folgenden Noten zu bewerten: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sehr gut (1):</w:t>
      </w:r>
      <w:r>
        <w:rPr>
          <w:rFonts w:cs="Calibri"/>
        </w:rPr>
        <w:tab/>
        <w:t>eine Leistung, die den Anforderungen im besonderen Ma</w:t>
      </w:r>
      <w:r>
        <w:rPr>
          <w:rFonts w:cs="Calibri"/>
        </w:rPr>
        <w:t>ß</w:t>
      </w:r>
      <w:r>
        <w:rPr>
          <w:rFonts w:cs="Calibri"/>
        </w:rPr>
        <w:t>e entspricht;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gut (2):</w:t>
      </w:r>
      <w:r>
        <w:rPr>
          <w:rFonts w:cs="Calibri"/>
        </w:rPr>
        <w:tab/>
        <w:t>eine Leistung, die den Anforderungen voll entspricht;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befriedigend (3):</w:t>
      </w:r>
      <w:r>
        <w:rPr>
          <w:rFonts w:cs="Calibri"/>
        </w:rPr>
        <w:tab/>
      </w:r>
      <w:r>
        <w:rPr>
          <w:rFonts w:cs="Calibri"/>
        </w:rPr>
        <w:t>eine Leistung, die den Anforderungen im Allgemeinen entspricht;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ausreichend (4):</w:t>
      </w:r>
      <w:r>
        <w:rPr>
          <w:rFonts w:cs="Calibri"/>
        </w:rPr>
        <w:tab/>
        <w:t>eine Leistung, die zwar M</w:t>
      </w:r>
      <w:r>
        <w:rPr>
          <w:rFonts w:cs="Calibri"/>
        </w:rPr>
        <w:t>ä</w:t>
      </w:r>
      <w:r>
        <w:rPr>
          <w:rFonts w:cs="Calibri"/>
        </w:rPr>
        <w:t>ngel aufweist, aber im Ganzen den Anforderungen noch entspricht;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mangelhaft (5):</w:t>
      </w:r>
      <w:r>
        <w:rPr>
          <w:rFonts w:cs="Calibri"/>
        </w:rPr>
        <w:tab/>
        <w:t>eine Leistung, die den Anforderungen nicht entspricht, die jedoch erkennen l</w:t>
      </w:r>
      <w:r>
        <w:rPr>
          <w:rFonts w:cs="Calibri"/>
        </w:rPr>
        <w:t>ä</w:t>
      </w:r>
      <w:r>
        <w:rPr>
          <w:rFonts w:cs="Calibri"/>
        </w:rPr>
        <w:t>sst, dass die notwendigen Grundkenntnisse vorhanden sind;</w:t>
      </w:r>
    </w:p>
    <w:p w:rsidR="003F7F33" w:rsidRDefault="003F7F33">
      <w:pPr>
        <w:pStyle w:val="V-ListeHaupttext3"/>
        <w:keepNext/>
        <w:widowControl/>
        <w:ind w:left="1928" w:hanging="1928"/>
      </w:pPr>
      <w:r>
        <w:rPr>
          <w:rFonts w:cs="Calibri"/>
        </w:rPr>
        <w:t>ungen</w:t>
      </w:r>
      <w:r>
        <w:rPr>
          <w:rFonts w:cs="Calibri"/>
        </w:rPr>
        <w:t>ü</w:t>
      </w:r>
      <w:r>
        <w:rPr>
          <w:rFonts w:cs="Calibri"/>
        </w:rPr>
        <w:t>gend (6):</w:t>
      </w:r>
      <w:r>
        <w:rPr>
          <w:rFonts w:cs="Calibri"/>
        </w:rPr>
        <w:tab/>
        <w:t>eine Leistung, die den Anforderungen nicht entspricht, und bei der selbst die Grundkenntnisse l</w:t>
      </w:r>
      <w:r>
        <w:rPr>
          <w:rFonts w:cs="Calibri"/>
        </w:rPr>
        <w:t>ü</w:t>
      </w:r>
      <w:r>
        <w:rPr>
          <w:rFonts w:cs="Calibri"/>
        </w:rPr>
        <w:t>ckenhaft sind.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29</w:t>
      </w:r>
      <w:r>
        <w:br/>
        <w:t>Pr</w:t>
      </w:r>
      <w:r>
        <w:t>ü</w:t>
      </w:r>
      <w:r>
        <w:t>fungszeit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Die Staatspr</w:t>
      </w:r>
      <w:r>
        <w:t>ü</w:t>
      </w:r>
      <w:r>
        <w:t>fung findet w</w:t>
      </w:r>
      <w:r>
        <w:t>ä</w:t>
      </w:r>
      <w:r>
        <w:t>hrend des Vorbereitungsdienstes statt. Beide Unterrichtspraktischen Pr</w:t>
      </w:r>
      <w:r>
        <w:t>ü</w:t>
      </w:r>
      <w:r>
        <w:t>fungen und das Kolloquium finden im letzten Halbjahr der Ausbildung am selben Tag statt.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 Lehramtsanw</w:t>
      </w:r>
      <w:r>
        <w:t>ä</w:t>
      </w:r>
      <w:r>
        <w:t>rterinnen und Lehramtsanw</w:t>
      </w:r>
      <w:r>
        <w:t>ä</w:t>
      </w:r>
      <w:r>
        <w:t>rter sind verpflichtet, sich im letzten Monat vor Beginn des letzten Halbjahres ihrer Ausbildung schriftlich beim Pr</w:t>
      </w:r>
      <w:r>
        <w:t>ü</w:t>
      </w:r>
      <w:r>
        <w:t>fungsamt zur Pr</w:t>
      </w:r>
      <w:r>
        <w:t>ü</w:t>
      </w:r>
      <w:r>
        <w:t>fung zu melden. Mit Eingang ihrer Meldung im Pr</w:t>
      </w:r>
      <w:r>
        <w:t>ü</w:t>
      </w:r>
      <w:r>
        <w:t>fungsamt sind sie in die Pr</w:t>
      </w:r>
      <w:r>
        <w:t>ü</w:t>
      </w:r>
      <w:r>
        <w:t>fung eingetreten. Mit der Meldung ist ein etwaiger Vorschlag einer Pr</w:t>
      </w:r>
      <w:r>
        <w:t>ü</w:t>
      </w:r>
      <w:r>
        <w:t>ferin oder eines Pr</w:t>
      </w:r>
      <w:r>
        <w:t>ü</w:t>
      </w:r>
      <w:r>
        <w:t xml:space="preserve">fers nach </w:t>
      </w:r>
      <w:r>
        <w:t>§</w:t>
      </w:r>
      <w:r>
        <w:t xml:space="preserve"> 31 Absatz 2 Satz 1 zu verbinden. Das Pr</w:t>
      </w:r>
      <w:r>
        <w:t>ü</w:t>
      </w:r>
      <w:r>
        <w:t xml:space="preserve">fungsamt informiert </w:t>
      </w:r>
      <w:r>
        <w:t>ü</w:t>
      </w:r>
      <w:r>
        <w:t>ber die Folgen des Eintritts in das Pr</w:t>
      </w:r>
      <w:r>
        <w:t>ü</w:t>
      </w:r>
      <w:r>
        <w:t xml:space="preserve">fungsverfahren. 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W</w:t>
      </w:r>
      <w:r>
        <w:t>ä</w:t>
      </w:r>
      <w:r>
        <w:t>hrend der gesetzlichen Schutzfristen nach dem Mutterschutzgesetz d</w:t>
      </w:r>
      <w:r>
        <w:t>ü</w:t>
      </w:r>
      <w:r>
        <w:t>rfen Pr</w:t>
      </w:r>
      <w:r>
        <w:t>ü</w:t>
      </w:r>
      <w:r>
        <w:t>fungsleistungen nicht verlangt und in der Regel auch nicht erbracht werden. Das Pr</w:t>
      </w:r>
      <w:r>
        <w:t>ü</w:t>
      </w:r>
      <w:r>
        <w:t>fungsamt kann auf schriftlichen Antrag der Pr</w:t>
      </w:r>
      <w:r>
        <w:t>ü</w:t>
      </w:r>
      <w:r>
        <w:t>fungskandidatin im Ausnahmefall das Erbringen von Pr</w:t>
      </w:r>
      <w:r>
        <w:t>ü</w:t>
      </w:r>
      <w:r>
        <w:t>fungsleistungen zulassen, wenn der Kandidatin die Pr</w:t>
      </w:r>
      <w:r>
        <w:t>ü</w:t>
      </w:r>
      <w:r>
        <w:t>fungsf</w:t>
      </w:r>
      <w:r>
        <w:t>ä</w:t>
      </w:r>
      <w:r>
        <w:t>higkeit unter Ber</w:t>
      </w:r>
      <w:r>
        <w:t>ü</w:t>
      </w:r>
      <w:r>
        <w:t>cksichtigung der F</w:t>
      </w:r>
      <w:r>
        <w:t>ä</w:t>
      </w:r>
      <w:r>
        <w:t>cher und Unterrichtsgegenst</w:t>
      </w:r>
      <w:r>
        <w:t>ä</w:t>
      </w:r>
      <w:r>
        <w:t xml:space="preserve">nde </w:t>
      </w:r>
      <w:r>
        <w:t>ä</w:t>
      </w:r>
      <w:r>
        <w:t>rztlich bescheinigt wurde und die erforderliche Einbindung der Pr</w:t>
      </w:r>
      <w:r>
        <w:t>ü</w:t>
      </w:r>
      <w:r>
        <w:t>fung in l</w:t>
      </w:r>
      <w:r>
        <w:t>ä</w:t>
      </w:r>
      <w:r>
        <w:t>ngerfristige Unterrichtszusammenh</w:t>
      </w:r>
      <w:r>
        <w:t>ä</w:t>
      </w:r>
      <w:r>
        <w:t>nge gew</w:t>
      </w:r>
      <w:r>
        <w:t>ä</w:t>
      </w:r>
      <w:r>
        <w:t>hrleistet ist. Eine Meldung zur Pr</w:t>
      </w:r>
      <w:r>
        <w:t>ü</w:t>
      </w:r>
      <w:r>
        <w:t>fung nach Absatz 2 Satz 1 ist in jedem Fall vorzunehmen.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30</w:t>
      </w:r>
      <w:r>
        <w:rPr>
          <w:rFonts w:cs="Calibri"/>
        </w:rPr>
        <w:br/>
        <w:t>Pr</w:t>
      </w:r>
      <w:r>
        <w:rPr>
          <w:rFonts w:cs="Calibri"/>
        </w:rPr>
        <w:t>ü</w:t>
      </w:r>
      <w:r>
        <w:rPr>
          <w:rFonts w:cs="Calibri"/>
        </w:rPr>
        <w:t>fungsamt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Die Pr</w:t>
      </w:r>
      <w:r>
        <w:rPr>
          <w:rFonts w:cs="Calibri"/>
        </w:rPr>
        <w:t>ü</w:t>
      </w:r>
      <w:r>
        <w:rPr>
          <w:rFonts w:cs="Calibri"/>
        </w:rPr>
        <w:t>fung wird vor dem Pr</w:t>
      </w:r>
      <w:r>
        <w:rPr>
          <w:rFonts w:cs="Calibri"/>
        </w:rPr>
        <w:t>ü</w:t>
      </w:r>
      <w:r>
        <w:rPr>
          <w:rFonts w:cs="Calibri"/>
        </w:rPr>
        <w:t>fungsamt abgelegt. Das Pr</w:t>
      </w:r>
      <w:r>
        <w:rPr>
          <w:rFonts w:cs="Calibri"/>
        </w:rPr>
        <w:t>ü</w:t>
      </w:r>
      <w:r>
        <w:rPr>
          <w:rFonts w:cs="Calibri"/>
        </w:rPr>
        <w:t>fungsamt bildet f</w:t>
      </w:r>
      <w:r>
        <w:rPr>
          <w:rFonts w:cs="Calibri"/>
        </w:rPr>
        <w:t>ü</w:t>
      </w:r>
      <w:r>
        <w:rPr>
          <w:rFonts w:cs="Calibri"/>
        </w:rPr>
        <w:t>r jeden Pr</w:t>
      </w:r>
      <w:r>
        <w:rPr>
          <w:rFonts w:cs="Calibri"/>
        </w:rPr>
        <w:t>ü</w:t>
      </w:r>
      <w:r>
        <w:rPr>
          <w:rFonts w:cs="Calibri"/>
        </w:rPr>
        <w:t>fling einen Pr</w:t>
      </w:r>
      <w:r>
        <w:rPr>
          <w:rFonts w:cs="Calibri"/>
        </w:rPr>
        <w:t>ü</w:t>
      </w:r>
      <w:r>
        <w:rPr>
          <w:rFonts w:cs="Calibri"/>
        </w:rPr>
        <w:t>fungsausschuss.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Zu Mitgliedern der Pr</w:t>
      </w:r>
      <w:r>
        <w:rPr>
          <w:rFonts w:cs="Calibri"/>
        </w:rPr>
        <w:t>ü</w:t>
      </w:r>
      <w:r>
        <w:rPr>
          <w:rFonts w:cs="Calibri"/>
        </w:rPr>
        <w:t>fungsaussch</w:t>
      </w:r>
      <w:r>
        <w:rPr>
          <w:rFonts w:cs="Calibri"/>
        </w:rPr>
        <w:t>ü</w:t>
      </w:r>
      <w:r>
        <w:rPr>
          <w:rFonts w:cs="Calibri"/>
        </w:rPr>
        <w:t>sse k</w:t>
      </w:r>
      <w:r>
        <w:rPr>
          <w:rFonts w:cs="Calibri"/>
        </w:rPr>
        <w:t>ö</w:t>
      </w:r>
      <w:r>
        <w:rPr>
          <w:rFonts w:cs="Calibri"/>
        </w:rPr>
        <w:t>nnen berufen werden: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Schulleiterinnen und -leiter und ihre Stellvertreterinnen und Stellvertreter,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Seminarausbilderinnen und Seminarausbilder und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schul- und ausbildungsfachliche Vertreterinnen und Vertreter einer  Schulaufsichtsbeh</w:t>
      </w:r>
      <w:r>
        <w:t>ö</w:t>
      </w:r>
      <w:r>
        <w:t>rde.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(3) Die Pr</w:t>
      </w:r>
      <w:r>
        <w:t>ü</w:t>
      </w:r>
      <w:r>
        <w:t>ferinnen und Pr</w:t>
      </w:r>
      <w:r>
        <w:t>ü</w:t>
      </w:r>
      <w:r>
        <w:t>fer sind in ihrer Pr</w:t>
      </w:r>
      <w:r>
        <w:t>ü</w:t>
      </w:r>
      <w:r>
        <w:t>fungst</w:t>
      </w:r>
      <w:r>
        <w:t>ä</w:t>
      </w:r>
      <w:r>
        <w:t>tigkeit unabh</w:t>
      </w:r>
      <w:r>
        <w:t>ä</w:t>
      </w:r>
      <w:r>
        <w:t>ngig.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Als Mitglied eines Pr</w:t>
      </w:r>
      <w:r>
        <w:t>ü</w:t>
      </w:r>
      <w:r>
        <w:t>fungsausschusses kann nur t</w:t>
      </w:r>
      <w:r>
        <w:t>ä</w:t>
      </w:r>
      <w:r>
        <w:t xml:space="preserve">tig werden, wer 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die Bef</w:t>
      </w:r>
      <w:r>
        <w:rPr>
          <w:rFonts w:cs="Arial"/>
        </w:rPr>
        <w:t>ä</w:t>
      </w:r>
      <w:r>
        <w:rPr>
          <w:rFonts w:cs="Arial"/>
        </w:rPr>
        <w:t>higung zu dem von dem Pr</w:t>
      </w:r>
      <w:r>
        <w:rPr>
          <w:rFonts w:cs="Arial"/>
        </w:rPr>
        <w:t>ü</w:t>
      </w:r>
      <w:r>
        <w:rPr>
          <w:rFonts w:cs="Arial"/>
        </w:rPr>
        <w:t>fling angestrebten Lehramt oder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Bef</w:t>
      </w:r>
      <w:r>
        <w:t>ä</w:t>
      </w:r>
      <w:r>
        <w:t>higung zu einem entsprechenden Lehramt besitzt oder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ber eine Lehramtsbef</w:t>
      </w:r>
      <w:r>
        <w:rPr>
          <w:rFonts w:cs="Arial"/>
        </w:rPr>
        <w:t>ä</w:t>
      </w:r>
      <w:r>
        <w:rPr>
          <w:rFonts w:cs="Arial"/>
        </w:rPr>
        <w:t>higung verf</w:t>
      </w:r>
      <w:r>
        <w:rPr>
          <w:rFonts w:cs="Arial"/>
        </w:rPr>
        <w:t>ü</w:t>
      </w:r>
      <w:r>
        <w:rPr>
          <w:rFonts w:cs="Arial"/>
        </w:rPr>
        <w:t>gt, die eine Schulstufe oder eine Schulform des vom Pr</w:t>
      </w:r>
      <w:r>
        <w:rPr>
          <w:rFonts w:cs="Arial"/>
        </w:rPr>
        <w:t>ü</w:t>
      </w:r>
      <w:r>
        <w:rPr>
          <w:rFonts w:cs="Arial"/>
        </w:rPr>
        <w:t>fling angestrebten Lehramtes umfasst.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</w:pPr>
      <w:r>
        <w:rPr>
          <w:rFonts w:cs="Calibri"/>
        </w:rPr>
        <w:t>(5) Das Pr</w:t>
      </w:r>
      <w:r>
        <w:rPr>
          <w:rFonts w:cs="Calibri"/>
        </w:rPr>
        <w:t>ü</w:t>
      </w:r>
      <w:r>
        <w:rPr>
          <w:rFonts w:cs="Calibri"/>
        </w:rPr>
        <w:t>fungsamt bestimmt im Benehmen mit Schule und Zentrum f</w:t>
      </w:r>
      <w:r>
        <w:rPr>
          <w:rFonts w:cs="Calibri"/>
        </w:rPr>
        <w:t>ü</w:t>
      </w:r>
      <w:r>
        <w:rPr>
          <w:rFonts w:cs="Calibri"/>
        </w:rPr>
        <w:t>r schulpraktische Lehrerausbildung den Pr</w:t>
      </w:r>
      <w:r>
        <w:rPr>
          <w:rFonts w:cs="Calibri"/>
        </w:rPr>
        <w:t>ü</w:t>
      </w:r>
      <w:r>
        <w:rPr>
          <w:rFonts w:cs="Calibri"/>
        </w:rPr>
        <w:t>fungstermin und teilt diesen dem Pr</w:t>
      </w:r>
      <w:r>
        <w:rPr>
          <w:rFonts w:cs="Calibri"/>
        </w:rPr>
        <w:t>ü</w:t>
      </w:r>
      <w:r>
        <w:rPr>
          <w:rFonts w:cs="Calibri"/>
        </w:rPr>
        <w:t>fling und dem Pr</w:t>
      </w:r>
      <w:r>
        <w:rPr>
          <w:rFonts w:cs="Calibri"/>
        </w:rPr>
        <w:t>ü</w:t>
      </w:r>
      <w:r>
        <w:rPr>
          <w:rFonts w:cs="Calibri"/>
        </w:rPr>
        <w:t xml:space="preserve">fungsausschuss in der Regel mindestens vier Wochen vorher mit. Es erteilt Zeugnisse und Bescheinigungen </w:t>
      </w:r>
      <w:r>
        <w:rPr>
          <w:rFonts w:cs="Calibri"/>
        </w:rPr>
        <w:t>ü</w:t>
      </w:r>
      <w:r>
        <w:rPr>
          <w:rFonts w:cs="Calibri"/>
        </w:rPr>
        <w:t>ber die Ergebnisse der Staatspr</w:t>
      </w:r>
      <w:r>
        <w:rPr>
          <w:rFonts w:cs="Calibri"/>
        </w:rPr>
        <w:t>ü</w:t>
      </w:r>
      <w:r>
        <w:rPr>
          <w:rFonts w:cs="Calibri"/>
        </w:rPr>
        <w:t>fung und ist Widerspruchsbeh</w:t>
      </w:r>
      <w:r>
        <w:rPr>
          <w:rFonts w:cs="Calibri"/>
        </w:rPr>
        <w:t>ö</w:t>
      </w:r>
      <w:r>
        <w:rPr>
          <w:rFonts w:cs="Calibri"/>
        </w:rPr>
        <w:t>rde bei Widerspr</w:t>
      </w:r>
      <w:r>
        <w:rPr>
          <w:rFonts w:cs="Calibri"/>
        </w:rPr>
        <w:t>ü</w:t>
      </w:r>
      <w:r>
        <w:rPr>
          <w:rFonts w:cs="Calibri"/>
        </w:rPr>
        <w:t>chen gegen das Ergebnis der Staatspr</w:t>
      </w:r>
      <w:r>
        <w:rPr>
          <w:rFonts w:cs="Calibri"/>
        </w:rPr>
        <w:t>ü</w:t>
      </w:r>
      <w:r>
        <w:rPr>
          <w:rFonts w:cs="Calibri"/>
        </w:rPr>
        <w:t>fung. Es evaluiert und dokumentiert die Pr</w:t>
      </w:r>
      <w:r>
        <w:rPr>
          <w:rFonts w:cs="Calibri"/>
        </w:rPr>
        <w:t>ü</w:t>
      </w:r>
      <w:r>
        <w:rPr>
          <w:rFonts w:cs="Calibri"/>
        </w:rPr>
        <w:t>fungen einschlie</w:t>
      </w:r>
      <w:r>
        <w:rPr>
          <w:rFonts w:cs="Calibri"/>
        </w:rPr>
        <w:t>ß</w:t>
      </w:r>
      <w:r>
        <w:rPr>
          <w:rFonts w:cs="Calibri"/>
        </w:rPr>
        <w:t>lich der Langzeitbeurteilungen, archiviert die Unterlagen und steuert die Pr</w:t>
      </w:r>
      <w:r>
        <w:rPr>
          <w:rFonts w:cs="Calibri"/>
        </w:rPr>
        <w:t>ü</w:t>
      </w:r>
      <w:r>
        <w:rPr>
          <w:rFonts w:cs="Calibri"/>
        </w:rPr>
        <w:t>fungsverfahren einschlie</w:t>
      </w:r>
      <w:r>
        <w:rPr>
          <w:rFonts w:cs="Calibri"/>
        </w:rPr>
        <w:t>ß</w:t>
      </w:r>
      <w:r>
        <w:rPr>
          <w:rFonts w:cs="Calibri"/>
        </w:rPr>
        <w:t>lich der Beurteilungsverfahren hinsichtlich Standardorientierung und Qualit</w:t>
      </w:r>
      <w:r>
        <w:rPr>
          <w:rFonts w:cs="Calibri"/>
        </w:rPr>
        <w:t>ä</w:t>
      </w:r>
      <w:r>
        <w:rPr>
          <w:rFonts w:cs="Calibri"/>
        </w:rPr>
        <w:t>tsentwicklung.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31</w:t>
      </w:r>
      <w:r>
        <w:br/>
        <w:t>Pr</w:t>
      </w:r>
      <w:r>
        <w:t>ü</w:t>
      </w:r>
      <w:r>
        <w:t>fungsausschuss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F</w:t>
      </w:r>
      <w:r>
        <w:t>ü</w:t>
      </w:r>
      <w:r>
        <w:t>r jeden Pr</w:t>
      </w:r>
      <w:r>
        <w:t>ü</w:t>
      </w:r>
      <w:r>
        <w:t>fling wird ein Pr</w:t>
      </w:r>
      <w:r>
        <w:t>ü</w:t>
      </w:r>
      <w:r>
        <w:t>fungsausschuss gebildet, der sich zusammensetzt aus: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einer Schulleiterin oder einem Schulleiter oder deren Stellvertreterin oder Stellvertreter oder einer Schulaufsichtsbeamtin oder einem Schulaufsichtsbeamten als vorsitzendem Mitglied und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zwei Seminarausbilderinnen oder Seminarausbildern.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Mitglieder des Pr</w:t>
      </w:r>
      <w:r>
        <w:t>ü</w:t>
      </w:r>
      <w:r>
        <w:t>fungsausschusses hat die Durchf</w:t>
      </w:r>
      <w:r>
        <w:t>ü</w:t>
      </w:r>
      <w:r>
        <w:t>hrung der Pr</w:t>
      </w:r>
      <w:r>
        <w:t>ü</w:t>
      </w:r>
      <w:r>
        <w:t>fung Vorrang vor anderen Dienstgesch</w:t>
      </w:r>
      <w:r>
        <w:t>ä</w:t>
      </w:r>
      <w:r>
        <w:t>ften. Schulleiterinnen und Schulleiter k</w:t>
      </w:r>
      <w:r>
        <w:t>ö</w:t>
      </w:r>
      <w:r>
        <w:t>nnen sich im Verhinderungsfall durch ihre Vertretung im Amt vertreten lassen.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In den Pr</w:t>
      </w:r>
      <w:r>
        <w:t>ü</w:t>
      </w:r>
      <w:r>
        <w:t>fungsausschuss sind mindestens zwei Personen zu berufen, die an der Ausbildung des Pr</w:t>
      </w:r>
      <w:r>
        <w:t>ü</w:t>
      </w:r>
      <w:r>
        <w:t>flings nicht beteiligt waren; der Pr</w:t>
      </w:r>
      <w:r>
        <w:t>ü</w:t>
      </w:r>
      <w:r>
        <w:t>fling kann mit der Meldung zur Pr</w:t>
      </w:r>
      <w:r>
        <w:t>ü</w:t>
      </w:r>
      <w:r>
        <w:t>fung ein an seiner fachbezogenen Ausbildung beteiligtes Mitglied nach Absatz 1 Satz 1 Nummer 2 vorschlagen. Jedes Ausbildungsfach des Pr</w:t>
      </w:r>
      <w:r>
        <w:t>ü</w:t>
      </w:r>
      <w:r>
        <w:t>flings muss von mindestens einem Mitglied des Pr</w:t>
      </w:r>
      <w:r>
        <w:t>ü</w:t>
      </w:r>
      <w:r>
        <w:t>fungsausschusses vertreten werden.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Die Teilnahme weiterer Personen mit dienstlichem Interesse an der Pr</w:t>
      </w:r>
      <w:r>
        <w:t>ü</w:t>
      </w:r>
      <w:r>
        <w:t>fung kann das Pr</w:t>
      </w:r>
      <w:r>
        <w:t>ü</w:t>
      </w:r>
      <w:r>
        <w:t>fungsamt zulassen. Dies gilt insbesondere f</w:t>
      </w:r>
      <w:r>
        <w:t>ü</w:t>
      </w:r>
      <w:r>
        <w:t>r Vertreterinnen und Vertreter von Schulaufsichtsbeh</w:t>
      </w:r>
      <w:r>
        <w:t>ö</w:t>
      </w:r>
      <w:r>
        <w:t>rden, sowie von an der Ausbildung und Pr</w:t>
      </w:r>
      <w:r>
        <w:t>ü</w:t>
      </w:r>
      <w:r>
        <w:t>fung beteiligten Einrichtungen. Die Rechte der Kirchen auf Einsichtnahme in den F</w:t>
      </w:r>
      <w:r>
        <w:t>ä</w:t>
      </w:r>
      <w:r>
        <w:t>chern Evangelische Religionslehre und Katholische Religionslehre werden in diesem Verfahren gew</w:t>
      </w:r>
      <w:r>
        <w:t>ä</w:t>
      </w:r>
      <w:r>
        <w:t>hrleistet. Bedienstete des Landes, die nach Satz 1 an einer Pr</w:t>
      </w:r>
      <w:r>
        <w:t>ü</w:t>
      </w:r>
      <w:r>
        <w:t>fung teilnehmen, haben sich einer eigenst</w:t>
      </w:r>
      <w:r>
        <w:t>ä</w:t>
      </w:r>
      <w:r>
        <w:t>ndigen Bewertung von Pr</w:t>
      </w:r>
      <w:r>
        <w:t>ü</w:t>
      </w:r>
      <w:r>
        <w:t>fungsleistungen zu enthalten. Mit Zustimmung des Pr</w:t>
      </w:r>
      <w:r>
        <w:t>ü</w:t>
      </w:r>
      <w:r>
        <w:t>flings k</w:t>
      </w:r>
      <w:r>
        <w:t>ö</w:t>
      </w:r>
      <w:r>
        <w:t>nnen auch Lehramtsanw</w:t>
      </w:r>
      <w:r>
        <w:t>ä</w:t>
      </w:r>
      <w:r>
        <w:t>rterinnen und Lehramtsanw</w:t>
      </w:r>
      <w:r>
        <w:t>ä</w:t>
      </w:r>
      <w:r>
        <w:t>rter zugelassen werden, die die Staatspr</w:t>
      </w:r>
      <w:r>
        <w:t>ü</w:t>
      </w:r>
      <w:r>
        <w:t>fung noch nicht abgelegt haben; ihre Zahl kann durch die Pr</w:t>
      </w:r>
      <w:r>
        <w:t>ü</w:t>
      </w:r>
      <w:r>
        <w:t>fungsvorsitzende oder den Pr</w:t>
      </w:r>
      <w:r>
        <w:t>ü</w:t>
      </w:r>
      <w:r>
        <w:t>fungsvorsitzenden im Interesse eines ordnungsgem</w:t>
      </w:r>
      <w:r>
        <w:t>äß</w:t>
      </w:r>
      <w:r>
        <w:t>en Pr</w:t>
      </w:r>
      <w:r>
        <w:t>ü</w:t>
      </w:r>
      <w:r>
        <w:t>fungsverlaufs begrenzt werden. Die Namen der teilnehmenden Personen sind im Protokoll festzuhalten. Die Rechte von Schwerbehindertenvertretungen auf Teilnahme an Pr</w:t>
      </w:r>
      <w:r>
        <w:t>ü</w:t>
      </w:r>
      <w:r>
        <w:t>fungen und Abgabe von Stellungnahmen bleiben unber</w:t>
      </w:r>
      <w:r>
        <w:t>ü</w:t>
      </w:r>
      <w:r>
        <w:t>hrt.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Die Mitglieder des Pr</w:t>
      </w:r>
      <w:r>
        <w:t>ü</w:t>
      </w:r>
      <w:r>
        <w:t xml:space="preserve">fungsausschusses sind verpflichtet, </w:t>
      </w:r>
      <w:r>
        <w:t>ü</w:t>
      </w:r>
      <w:r>
        <w:t>ber die Vorg</w:t>
      </w:r>
      <w:r>
        <w:t>ä</w:t>
      </w:r>
      <w:r>
        <w:t>nge bei der Pr</w:t>
      </w:r>
      <w:r>
        <w:t>ü</w:t>
      </w:r>
      <w:r>
        <w:t>fungsberatung Verschwiegenheit zu bewahren. Bei den Beratungen des Pr</w:t>
      </w:r>
      <w:r>
        <w:t>ü</w:t>
      </w:r>
      <w:r>
        <w:t>fungsausschusses d</w:t>
      </w:r>
      <w:r>
        <w:t>ü</w:t>
      </w:r>
      <w:r>
        <w:t>rfen nur dessen Mitglieder und Vertreterinnen oder Vertreter des Pr</w:t>
      </w:r>
      <w:r>
        <w:t>ü</w:t>
      </w:r>
      <w:r>
        <w:t>fungsamtes zugegen sein. Der Pr</w:t>
      </w:r>
      <w:r>
        <w:t>ü</w:t>
      </w:r>
      <w:r>
        <w:t>fungsausschuss beschlie</w:t>
      </w:r>
      <w:r>
        <w:t>ß</w:t>
      </w:r>
      <w:r>
        <w:t>t auf Vorschlag der Vorsitzenden oder des Vorsitzenden mit der Mehrheit der Stimmen. Seine Mitglieder haben jeweils eine Stimme. Stimmenthaltung ist nicht zul</w:t>
      </w:r>
      <w:r>
        <w:t>ä</w:t>
      </w:r>
      <w:r>
        <w:t>ssig.</w:t>
      </w:r>
    </w:p>
    <w:p w:rsidR="003F7F33" w:rsidRDefault="003F7F33">
      <w:pPr>
        <w:pStyle w:val="V-Normaltext"/>
        <w:widowControl/>
        <w:rPr>
          <w:rFonts w:cs="Calibri"/>
        </w:rPr>
      </w:pPr>
      <w:r>
        <w:t>(5) Die Pr</w:t>
      </w:r>
      <w:r>
        <w:t>ü</w:t>
      </w:r>
      <w:r>
        <w:t>fungsvorsitzenden bestellen die Protokollf</w:t>
      </w:r>
      <w:r>
        <w:t>ü</w:t>
      </w:r>
      <w:r>
        <w:t>hrerin oder den Protokollf</w:t>
      </w:r>
      <w:r>
        <w:t>ü</w:t>
      </w:r>
      <w:r>
        <w:t>hrer. Sie sind verantwortlich f</w:t>
      </w:r>
      <w:r>
        <w:t>ü</w:t>
      </w:r>
      <w:r>
        <w:t>r den ordnungsgem</w:t>
      </w:r>
      <w:r>
        <w:t>äß</w:t>
      </w:r>
      <w:r>
        <w:t>en Ablauf der Pr</w:t>
      </w:r>
      <w:r>
        <w:t>ü</w:t>
      </w:r>
      <w:r>
        <w:t>fung und leiten die Pr</w:t>
      </w:r>
      <w:r>
        <w:t>ü</w:t>
      </w:r>
      <w:r>
        <w:t>fungsunterlagen unverz</w:t>
      </w:r>
      <w:r>
        <w:t>ü</w:t>
      </w:r>
      <w:r>
        <w:t>glich dem Pr</w:t>
      </w:r>
      <w:r>
        <w:t>ü</w:t>
      </w:r>
      <w:r>
        <w:t>fungsamt zu.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32</w:t>
      </w:r>
      <w:r>
        <w:rPr>
          <w:rFonts w:cs="Calibri"/>
        </w:rPr>
        <w:br/>
        <w:t>Unterrichtspraktische Pr</w:t>
      </w:r>
      <w:r>
        <w:rPr>
          <w:rFonts w:cs="Calibri"/>
        </w:rPr>
        <w:t>ü</w:t>
      </w:r>
      <w:r>
        <w:rPr>
          <w:rFonts w:cs="Calibri"/>
        </w:rPr>
        <w:t>fungen und Schriftliche Arbeiten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In jedem Fach ist eine Unterrichtspraktische Pr</w:t>
      </w:r>
      <w:r>
        <w:rPr>
          <w:rFonts w:cs="Calibri"/>
        </w:rPr>
        <w:t>ü</w:t>
      </w:r>
      <w:r>
        <w:rPr>
          <w:rFonts w:cs="Calibri"/>
        </w:rPr>
        <w:t>fung verpflichtend. Findet die Ausbildung lediglich in einem Unterrichtsfach statt, sind die beiden Unterrichtspraktischen Pr</w:t>
      </w:r>
      <w:r>
        <w:rPr>
          <w:rFonts w:cs="Calibri"/>
        </w:rPr>
        <w:t>ü</w:t>
      </w:r>
      <w:r>
        <w:rPr>
          <w:rFonts w:cs="Calibri"/>
        </w:rPr>
        <w:t>fungen in dem Unterrichtsfach durchzuf</w:t>
      </w:r>
      <w:r>
        <w:rPr>
          <w:rFonts w:cs="Calibri"/>
        </w:rPr>
        <w:t>ü</w:t>
      </w:r>
      <w:r>
        <w:rPr>
          <w:rFonts w:cs="Calibri"/>
        </w:rPr>
        <w:t>hren. Ergibt die durch zwei geteilte Summe der Notenwerte f</w:t>
      </w:r>
      <w:r>
        <w:rPr>
          <w:rFonts w:cs="Calibri"/>
        </w:rPr>
        <w:t>ü</w:t>
      </w:r>
      <w:r>
        <w:rPr>
          <w:rFonts w:cs="Calibri"/>
        </w:rPr>
        <w:t>r die beiden Unterrichtspraktischen Pr</w:t>
      </w:r>
      <w:r>
        <w:rPr>
          <w:rFonts w:cs="Calibri"/>
        </w:rPr>
        <w:t>ü</w:t>
      </w:r>
      <w:r>
        <w:rPr>
          <w:rFonts w:cs="Calibri"/>
        </w:rPr>
        <w:t xml:space="preserve">fungen nicht mindestens die Note </w:t>
      </w:r>
      <w:r>
        <w:rPr>
          <w:rFonts w:cs="Calibri"/>
        </w:rPr>
        <w:t>„</w:t>
      </w:r>
      <w:r>
        <w:rPr>
          <w:rFonts w:cs="Calibri"/>
        </w:rPr>
        <w:t>ausreichend</w:t>
      </w:r>
      <w:r>
        <w:rPr>
          <w:rFonts w:cs="Calibri"/>
        </w:rPr>
        <w:t>“</w:t>
      </w:r>
      <w:r>
        <w:rPr>
          <w:rFonts w:cs="Calibri"/>
        </w:rPr>
        <w:t xml:space="preserve"> (4,0), wird die Pr</w:t>
      </w:r>
      <w:r>
        <w:rPr>
          <w:rFonts w:cs="Calibri"/>
        </w:rPr>
        <w:t>ü</w:t>
      </w:r>
      <w:r>
        <w:rPr>
          <w:rFonts w:cs="Calibri"/>
        </w:rPr>
        <w:t>fung ohne Durchf</w:t>
      </w:r>
      <w:r>
        <w:rPr>
          <w:rFonts w:cs="Calibri"/>
        </w:rPr>
        <w:t>ü</w:t>
      </w:r>
      <w:r>
        <w:rPr>
          <w:rFonts w:cs="Calibri"/>
        </w:rPr>
        <w:t>hrung eines Kolloquiums f</w:t>
      </w:r>
      <w:r>
        <w:rPr>
          <w:rFonts w:cs="Calibri"/>
        </w:rPr>
        <w:t>ü</w:t>
      </w:r>
      <w:r>
        <w:rPr>
          <w:rFonts w:cs="Calibri"/>
        </w:rPr>
        <w:t>r nicht bestanden erkl</w:t>
      </w:r>
      <w:r>
        <w:rPr>
          <w:rFonts w:cs="Calibri"/>
        </w:rPr>
        <w:t>ä</w:t>
      </w:r>
      <w:r>
        <w:rPr>
          <w:rFonts w:cs="Calibri"/>
        </w:rPr>
        <w:t>rt.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Unterrichtspraktische Pr</w:t>
      </w:r>
      <w:r>
        <w:rPr>
          <w:rFonts w:cs="Calibri"/>
        </w:rPr>
        <w:t>ü</w:t>
      </w:r>
      <w:r>
        <w:rPr>
          <w:rFonts w:cs="Calibri"/>
        </w:rPr>
        <w:t>fungen sind so anzulegen, dass in der didaktischen und methodischen Planung und Durchf</w:t>
      </w:r>
      <w:r>
        <w:rPr>
          <w:rFonts w:cs="Calibri"/>
        </w:rPr>
        <w:t>ü</w:t>
      </w:r>
      <w:r>
        <w:rPr>
          <w:rFonts w:cs="Calibri"/>
        </w:rPr>
        <w:t>hrung des Unterrichts auch die F</w:t>
      </w:r>
      <w:r>
        <w:rPr>
          <w:rFonts w:cs="Calibri"/>
        </w:rPr>
        <w:t>ä</w:t>
      </w:r>
      <w:r>
        <w:rPr>
          <w:rFonts w:cs="Calibri"/>
        </w:rPr>
        <w:t>higkeit deutlich wird, komplexere unterrichtliche Situationen eigenst</w:t>
      </w:r>
      <w:r>
        <w:rPr>
          <w:rFonts w:cs="Calibri"/>
        </w:rPr>
        <w:t>ä</w:t>
      </w:r>
      <w:r>
        <w:rPr>
          <w:rFonts w:cs="Calibri"/>
        </w:rPr>
        <w:t>ndig und sachangemessen auf dem Stand der jeweiligen Fachdiskussion zu gestalten. Besondere Formen der Unterrichtspraktischen Pr</w:t>
      </w:r>
      <w:r>
        <w:rPr>
          <w:rFonts w:cs="Calibri"/>
        </w:rPr>
        <w:t>ü</w:t>
      </w:r>
      <w:r>
        <w:rPr>
          <w:rFonts w:cs="Calibri"/>
        </w:rPr>
        <w:t>fung k</w:t>
      </w:r>
      <w:r>
        <w:rPr>
          <w:rFonts w:cs="Calibri"/>
        </w:rPr>
        <w:t>ö</w:t>
      </w:r>
      <w:r>
        <w:rPr>
          <w:rFonts w:cs="Calibri"/>
        </w:rPr>
        <w:t>nnen mit Zustimmung des Pr</w:t>
      </w:r>
      <w:r>
        <w:rPr>
          <w:rFonts w:cs="Calibri"/>
        </w:rPr>
        <w:t>ü</w:t>
      </w:r>
      <w:r>
        <w:rPr>
          <w:rFonts w:cs="Calibri"/>
        </w:rPr>
        <w:t>fungsamtes erprobt werden. Die Unterrichtspraktischen Pr</w:t>
      </w:r>
      <w:r>
        <w:rPr>
          <w:rFonts w:cs="Calibri"/>
        </w:rPr>
        <w:t>ü</w:t>
      </w:r>
      <w:r>
        <w:rPr>
          <w:rFonts w:cs="Calibri"/>
        </w:rPr>
        <w:t xml:space="preserve">fungen dauern in der Regel 45 Minuten; sie sollen 40 Minuten nicht unterschreiten und 60 Minuten nicht </w:t>
      </w:r>
      <w:r>
        <w:rPr>
          <w:rFonts w:cs="Calibri"/>
        </w:rPr>
        <w:t>ü</w:t>
      </w:r>
      <w:r>
        <w:rPr>
          <w:rFonts w:cs="Calibri"/>
        </w:rPr>
        <w:t>berschreiten.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rter, die in einer Schulform mit verschiedenen Schulstufen oder Bildungsg</w:t>
      </w:r>
      <w:r>
        <w:rPr>
          <w:rFonts w:cs="Calibri"/>
        </w:rPr>
        <w:t>ä</w:t>
      </w:r>
      <w:r>
        <w:rPr>
          <w:rFonts w:cs="Calibri"/>
        </w:rPr>
        <w:t>ngen ausgebildet werden, erbringen die Unterrichtspraktischen Pr</w:t>
      </w:r>
      <w:r>
        <w:rPr>
          <w:rFonts w:cs="Calibri"/>
        </w:rPr>
        <w:t>ü</w:t>
      </w:r>
      <w:r>
        <w:rPr>
          <w:rFonts w:cs="Calibri"/>
        </w:rPr>
        <w:t>fungen in unterschiedlichen Schulstufen oder Bildungsg</w:t>
      </w:r>
      <w:r>
        <w:rPr>
          <w:rFonts w:cs="Calibri"/>
        </w:rPr>
        <w:t>ä</w:t>
      </w:r>
      <w:r>
        <w:rPr>
          <w:rFonts w:cs="Calibri"/>
        </w:rPr>
        <w:t>ngen.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Im Auftrag des Pr</w:t>
      </w:r>
      <w:r>
        <w:rPr>
          <w:rFonts w:cs="Calibri"/>
        </w:rPr>
        <w:t>ü</w:t>
      </w:r>
      <w:r>
        <w:rPr>
          <w:rFonts w:cs="Calibri"/>
        </w:rPr>
        <w:t>fungsamtes legt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den Zeitpunkt, die Klasse oder den Kurs oder die vergleichbare Organisationseinheit und gegebenenfalls die sonstigen Bedingungen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der Unterrichtspraktischen Pr</w:t>
      </w:r>
      <w:r>
        <w:rPr>
          <w:rFonts w:cs="Calibri"/>
        </w:rPr>
        <w:t>ü</w:t>
      </w:r>
      <w:r>
        <w:rPr>
          <w:rFonts w:cs="Calibri"/>
        </w:rPr>
        <w:t>fung fest. Die Festlegung erfolgt auf schriftlichen Vorschlag des Pr</w:t>
      </w:r>
      <w:r>
        <w:rPr>
          <w:rFonts w:cs="Calibri"/>
        </w:rPr>
        <w:t>ü</w:t>
      </w:r>
      <w:r>
        <w:rPr>
          <w:rFonts w:cs="Calibri"/>
        </w:rPr>
        <w:t>flings f</w:t>
      </w:r>
      <w:r>
        <w:rPr>
          <w:rFonts w:cs="Calibri"/>
        </w:rPr>
        <w:t>ü</w:t>
      </w:r>
      <w:r>
        <w:rPr>
          <w:rFonts w:cs="Calibri"/>
        </w:rPr>
        <w:t>r einen Zeitpunkt innerhalb eines vom Pr</w:t>
      </w:r>
      <w:r>
        <w:rPr>
          <w:rFonts w:cs="Calibri"/>
        </w:rPr>
        <w:t>ü</w:t>
      </w:r>
      <w:r>
        <w:rPr>
          <w:rFonts w:cs="Calibri"/>
        </w:rPr>
        <w:t>fungsamt vorgegebenen Pr</w:t>
      </w:r>
      <w:r>
        <w:rPr>
          <w:rFonts w:cs="Calibri"/>
        </w:rPr>
        <w:t>ü</w:t>
      </w:r>
      <w:r>
        <w:rPr>
          <w:rFonts w:cs="Calibri"/>
        </w:rPr>
        <w:t>fungszeitraums.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trifft ersatzweise die notwendigen Entscheidungen, wenn die schriftlichen Vorschl</w:t>
      </w:r>
      <w:r>
        <w:rPr>
          <w:rFonts w:cs="Calibri"/>
        </w:rPr>
        <w:t>ä</w:t>
      </w:r>
      <w:r>
        <w:rPr>
          <w:rFonts w:cs="Calibri"/>
        </w:rPr>
        <w:t>ge gem</w:t>
      </w:r>
      <w:r>
        <w:rPr>
          <w:rFonts w:cs="Calibri"/>
        </w:rPr>
        <w:t>äß</w:t>
      </w:r>
      <w:r>
        <w:rPr>
          <w:rFonts w:cs="Calibri"/>
        </w:rPr>
        <w:t xml:space="preserve"> Satz 2 nicht zum vorgegebenen Termin vorliegen.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Der Pr</w:t>
      </w:r>
      <w:r>
        <w:rPr>
          <w:rFonts w:cs="Calibri"/>
        </w:rPr>
        <w:t>ü</w:t>
      </w:r>
      <w:r>
        <w:rPr>
          <w:rFonts w:cs="Calibri"/>
        </w:rPr>
        <w:t>fling teilt die Themen der Unterrichtspraktischen Pr</w:t>
      </w:r>
      <w:r>
        <w:rPr>
          <w:rFonts w:cs="Calibri"/>
        </w:rPr>
        <w:t>ü</w:t>
      </w:r>
      <w:r>
        <w:rPr>
          <w:rFonts w:cs="Calibri"/>
        </w:rPr>
        <w:t>fungen und die Bezeichnungen der zugeh</w:t>
      </w:r>
      <w:r>
        <w:rPr>
          <w:rFonts w:cs="Calibri"/>
        </w:rPr>
        <w:t>ö</w:t>
      </w:r>
      <w:r>
        <w:rPr>
          <w:rFonts w:cs="Calibri"/>
        </w:rPr>
        <w:t>rigen Unterrichtsreihen sp</w:t>
      </w:r>
      <w:r>
        <w:rPr>
          <w:rFonts w:cs="Calibri"/>
        </w:rPr>
        <w:t>ä</w:t>
      </w:r>
      <w:r>
        <w:rPr>
          <w:rFonts w:cs="Calibri"/>
        </w:rPr>
        <w:t>testens zehn Tage vor dem Pr</w:t>
      </w:r>
      <w:r>
        <w:rPr>
          <w:rFonts w:cs="Calibri"/>
        </w:rPr>
        <w:t>ü</w:t>
      </w:r>
      <w:r>
        <w:rPr>
          <w:rFonts w:cs="Calibri"/>
        </w:rPr>
        <w:t>fungstermin dem Pr</w:t>
      </w:r>
      <w:r>
        <w:rPr>
          <w:rFonts w:cs="Calibri"/>
        </w:rPr>
        <w:t>ü</w:t>
      </w:r>
      <w:r>
        <w:rPr>
          <w:rFonts w:cs="Calibri"/>
        </w:rPr>
        <w:t xml:space="preserve">fungsamt </w:t>
      </w:r>
      <w:r>
        <w:rPr>
          <w:rFonts w:cs="Calibri"/>
        </w:rPr>
        <w:t>ü</w:t>
      </w:r>
      <w:r>
        <w:rPr>
          <w:rFonts w:cs="Calibri"/>
        </w:rPr>
        <w:t>ber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schriftlich mit. Das Zentrum f</w:t>
      </w:r>
      <w:r>
        <w:rPr>
          <w:rFonts w:cs="Calibri"/>
        </w:rPr>
        <w:t>ü</w:t>
      </w:r>
      <w:r>
        <w:rPr>
          <w:rFonts w:cs="Calibri"/>
        </w:rPr>
        <w:t>r schulpraktische Lehrerausbildung leitet drei Durchschriften der Themenmitteilung den Mitgliedern des Pr</w:t>
      </w:r>
      <w:r>
        <w:rPr>
          <w:rFonts w:cs="Calibri"/>
        </w:rPr>
        <w:t>ü</w:t>
      </w:r>
      <w:r>
        <w:rPr>
          <w:rFonts w:cs="Calibri"/>
        </w:rPr>
        <w:t>fungsausschusses zu. Sofern der Pr</w:t>
      </w:r>
      <w:r>
        <w:rPr>
          <w:rFonts w:cs="Calibri"/>
        </w:rPr>
        <w:t>ü</w:t>
      </w:r>
      <w:r>
        <w:rPr>
          <w:rFonts w:cs="Calibri"/>
        </w:rPr>
        <w:t>fling das Thema ohne gen</w:t>
      </w:r>
      <w:r>
        <w:rPr>
          <w:rFonts w:cs="Calibri"/>
        </w:rPr>
        <w:t>ü</w:t>
      </w:r>
      <w:r>
        <w:rPr>
          <w:rFonts w:cs="Calibri"/>
        </w:rPr>
        <w:t>gende Entschuldigung nicht rechtzeitig bekannt gibt, bestimmt eine vom Pr</w:t>
      </w:r>
      <w:r>
        <w:rPr>
          <w:rFonts w:cs="Calibri"/>
        </w:rPr>
        <w:t>ü</w:t>
      </w:r>
      <w:r>
        <w:rPr>
          <w:rFonts w:cs="Calibri"/>
        </w:rPr>
        <w:t xml:space="preserve">fungsamt bestellte Seminarausbilderin oder ein Seminarausbilder das Thema. </w:t>
      </w:r>
    </w:p>
    <w:p w:rsidR="003F7F33" w:rsidRDefault="003F7F33">
      <w:pPr>
        <w:pStyle w:val="V-Normaltext"/>
        <w:widowControl/>
      </w:pPr>
      <w:r>
        <w:rPr>
          <w:rFonts w:cs="Calibri"/>
        </w:rPr>
        <w:t>(5) Vor Beginn der Pr</w:t>
      </w:r>
      <w:r>
        <w:rPr>
          <w:rFonts w:cs="Calibri"/>
        </w:rPr>
        <w:t>ü</w:t>
      </w:r>
      <w:r>
        <w:rPr>
          <w:rFonts w:cs="Calibri"/>
        </w:rPr>
        <w:t>fung legt der Pr</w:t>
      </w:r>
      <w:r>
        <w:rPr>
          <w:rFonts w:cs="Calibri"/>
        </w:rPr>
        <w:t>ü</w:t>
      </w:r>
      <w:r>
        <w:rPr>
          <w:rFonts w:cs="Calibri"/>
        </w:rPr>
        <w:t>fling den Mitgliedern des Pr</w:t>
      </w:r>
      <w:r>
        <w:rPr>
          <w:rFonts w:cs="Calibri"/>
        </w:rPr>
        <w:t>ü</w:t>
      </w:r>
      <w:r>
        <w:rPr>
          <w:rFonts w:cs="Calibri"/>
        </w:rPr>
        <w:t>fungsausschusses f</w:t>
      </w:r>
      <w:r>
        <w:rPr>
          <w:rFonts w:cs="Calibri"/>
        </w:rPr>
        <w:t>ü</w:t>
      </w:r>
      <w:r>
        <w:rPr>
          <w:rFonts w:cs="Calibri"/>
        </w:rPr>
        <w:t>r jedes Fach eine Schriftliche Arbeit vor. Diese umfasst eine schriftliche Planung des Unterrichts, (insbesondere: Ziele, ein oder mehrere didaktische Schwerpunkte und geplanter Verlauf des Unterrichts einschlie</w:t>
      </w:r>
      <w:r>
        <w:rPr>
          <w:rFonts w:cs="Calibri"/>
        </w:rPr>
        <w:t>ß</w:t>
      </w:r>
      <w:r>
        <w:rPr>
          <w:rFonts w:cs="Calibri"/>
        </w:rPr>
        <w:t>lich der jeweiligen Begr</w:t>
      </w:r>
      <w:r>
        <w:rPr>
          <w:rFonts w:cs="Calibri"/>
        </w:rPr>
        <w:t>ü</w:t>
      </w:r>
      <w:r>
        <w:rPr>
          <w:rFonts w:cs="Calibri"/>
        </w:rPr>
        <w:t>ndungszusammenh</w:t>
      </w:r>
      <w:r>
        <w:rPr>
          <w:rFonts w:cs="Calibri"/>
        </w:rPr>
        <w:t>ä</w:t>
      </w:r>
      <w:r>
        <w:rPr>
          <w:rFonts w:cs="Calibri"/>
        </w:rPr>
        <w:t>nge) und eine Darstellung der zugeh</w:t>
      </w:r>
      <w:r>
        <w:rPr>
          <w:rFonts w:cs="Calibri"/>
        </w:rPr>
        <w:t>ö</w:t>
      </w:r>
      <w:r>
        <w:rPr>
          <w:rFonts w:cs="Calibri"/>
        </w:rPr>
        <w:t>rigen l</w:t>
      </w:r>
      <w:r>
        <w:rPr>
          <w:rFonts w:cs="Calibri"/>
        </w:rPr>
        <w:t>ä</w:t>
      </w:r>
      <w:r>
        <w:rPr>
          <w:rFonts w:cs="Calibri"/>
        </w:rPr>
        <w:t>ngerfristigen Unterrichtszusammenh</w:t>
      </w:r>
      <w:r>
        <w:rPr>
          <w:rFonts w:cs="Calibri"/>
        </w:rPr>
        <w:t>ä</w:t>
      </w:r>
      <w:r>
        <w:rPr>
          <w:rFonts w:cs="Calibri"/>
        </w:rPr>
        <w:t>nge, in die die Unterrichtsstunde der Unterrichtspraktischen Pr</w:t>
      </w:r>
      <w:r>
        <w:rPr>
          <w:rFonts w:cs="Calibri"/>
        </w:rPr>
        <w:t>ü</w:t>
      </w:r>
      <w:r>
        <w:rPr>
          <w:rFonts w:cs="Calibri"/>
        </w:rPr>
        <w:t xml:space="preserve">fung eingebunden ist. Der Umfang der Schriftlichen Arbeit soll zehn Seiten nicht </w:t>
      </w:r>
      <w:r>
        <w:rPr>
          <w:rFonts w:cs="Calibri"/>
        </w:rPr>
        <w:t>ü</w:t>
      </w:r>
      <w:r>
        <w:rPr>
          <w:rFonts w:cs="Calibri"/>
        </w:rPr>
        <w:t>berschreiten, davon soll auf die Planung der Stunde und auf die l</w:t>
      </w:r>
      <w:r>
        <w:rPr>
          <w:rFonts w:cs="Calibri"/>
        </w:rPr>
        <w:t>ä</w:t>
      </w:r>
      <w:r>
        <w:rPr>
          <w:rFonts w:cs="Calibri"/>
        </w:rPr>
        <w:t>ngerfristigen Unterrichtszusammenh</w:t>
      </w:r>
      <w:r>
        <w:rPr>
          <w:rFonts w:cs="Calibri"/>
        </w:rPr>
        <w:t>ä</w:t>
      </w:r>
      <w:r>
        <w:rPr>
          <w:rFonts w:cs="Calibri"/>
        </w:rPr>
        <w:t>nge jeweils etwa die H</w:t>
      </w:r>
      <w:r>
        <w:rPr>
          <w:rFonts w:cs="Calibri"/>
        </w:rPr>
        <w:t>ä</w:t>
      </w:r>
      <w:r>
        <w:rPr>
          <w:rFonts w:cs="Calibri"/>
        </w:rPr>
        <w:t>lfte entfallen. Das Pr</w:t>
      </w:r>
      <w:r>
        <w:rPr>
          <w:rFonts w:cs="Calibri"/>
        </w:rPr>
        <w:t>ü</w:t>
      </w:r>
      <w:r>
        <w:rPr>
          <w:rFonts w:cs="Calibri"/>
        </w:rPr>
        <w:t>fungsamt kann von den Pr</w:t>
      </w:r>
      <w:r>
        <w:rPr>
          <w:rFonts w:cs="Calibri"/>
        </w:rPr>
        <w:t>ü</w:t>
      </w:r>
      <w:r>
        <w:rPr>
          <w:rFonts w:cs="Calibri"/>
        </w:rPr>
        <w:t>flingen eine schriftliche Versicherung an Eides statt verlangen und abnehmen, dass die Pr</w:t>
      </w:r>
      <w:r>
        <w:rPr>
          <w:rFonts w:cs="Calibri"/>
        </w:rPr>
        <w:t>ü</w:t>
      </w:r>
      <w:r>
        <w:rPr>
          <w:rFonts w:cs="Calibri"/>
        </w:rPr>
        <w:t>fungsleistung von ihnen selbstst</w:t>
      </w:r>
      <w:r>
        <w:rPr>
          <w:rFonts w:cs="Calibri"/>
        </w:rPr>
        <w:t>ä</w:t>
      </w:r>
      <w:r>
        <w:rPr>
          <w:rFonts w:cs="Calibri"/>
        </w:rPr>
        <w:t>ndig erbracht worden ist.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(6) Vor Eintritt in die Unterrichtspraktischen Pr</w:t>
      </w:r>
      <w:r>
        <w:rPr>
          <w:rFonts w:cs="Calibri"/>
        </w:rPr>
        <w:t>ü</w:t>
      </w:r>
      <w:r>
        <w:rPr>
          <w:rFonts w:cs="Calibri"/>
        </w:rPr>
        <w:t>fungen soll die oder der Ausbildungsbeauftragte oder eine Vertretung zu ausbildungs- und pr</w:t>
      </w:r>
      <w:r>
        <w:rPr>
          <w:rFonts w:cs="Calibri"/>
        </w:rPr>
        <w:t>ü</w:t>
      </w:r>
      <w:r>
        <w:rPr>
          <w:rFonts w:cs="Calibri"/>
        </w:rPr>
        <w:t>fungsrelevanten Aspekten geh</w:t>
      </w:r>
      <w:r>
        <w:rPr>
          <w:rFonts w:cs="Calibri"/>
        </w:rPr>
        <w:t>ö</w:t>
      </w:r>
      <w:r>
        <w:rPr>
          <w:rFonts w:cs="Calibri"/>
        </w:rPr>
        <w:t>rt werden. Das Ergebnis ist in die Niederschrift gem</w:t>
      </w:r>
      <w:r>
        <w:rPr>
          <w:rFonts w:cs="Calibri"/>
        </w:rPr>
        <w:t>äß</w:t>
      </w:r>
      <w:r>
        <w:rPr>
          <w:rFonts w:cs="Calibri"/>
        </w:rPr>
        <w:t xml:space="preserve"> Absatz 10 aufzunehmen. Den Mitgliedern des Pr</w:t>
      </w:r>
      <w:r>
        <w:rPr>
          <w:rFonts w:cs="Calibri"/>
        </w:rPr>
        <w:t>ü</w:t>
      </w:r>
      <w:r>
        <w:rPr>
          <w:rFonts w:cs="Calibri"/>
        </w:rPr>
        <w:t>fungsausschusses soll das Ergebnis der Langzeitbeurteilungen erst nach Bewertung aller Pr</w:t>
      </w:r>
      <w:r>
        <w:rPr>
          <w:rFonts w:cs="Calibri"/>
        </w:rPr>
        <w:t>ü</w:t>
      </w:r>
      <w:r>
        <w:rPr>
          <w:rFonts w:cs="Calibri"/>
        </w:rPr>
        <w:t>fungsleistungen mitgeteilt werden.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(7) Der Pr</w:t>
      </w:r>
      <w:r>
        <w:rPr>
          <w:rFonts w:cs="Calibri"/>
        </w:rPr>
        <w:t>ü</w:t>
      </w:r>
      <w:r>
        <w:rPr>
          <w:rFonts w:cs="Calibri"/>
        </w:rPr>
        <w:t>fling und der Pr</w:t>
      </w:r>
      <w:r>
        <w:rPr>
          <w:rFonts w:cs="Calibri"/>
        </w:rPr>
        <w:t>ü</w:t>
      </w:r>
      <w:r>
        <w:rPr>
          <w:rFonts w:cs="Calibri"/>
        </w:rPr>
        <w:t>fungsausschuss f</w:t>
      </w:r>
      <w:r>
        <w:rPr>
          <w:rFonts w:cs="Calibri"/>
        </w:rPr>
        <w:t>ü</w:t>
      </w:r>
      <w:r>
        <w:rPr>
          <w:rFonts w:cs="Calibri"/>
        </w:rPr>
        <w:t>hren vor Bewertung der Unterrichtspraktischen Pr</w:t>
      </w:r>
      <w:r>
        <w:rPr>
          <w:rFonts w:cs="Calibri"/>
        </w:rPr>
        <w:t>ü</w:t>
      </w:r>
      <w:r>
        <w:rPr>
          <w:rFonts w:cs="Calibri"/>
        </w:rPr>
        <w:t>fung ein Gespr</w:t>
      </w:r>
      <w:r>
        <w:rPr>
          <w:rFonts w:cs="Calibri"/>
        </w:rPr>
        <w:t>ä</w:t>
      </w:r>
      <w:r>
        <w:rPr>
          <w:rFonts w:cs="Calibri"/>
        </w:rPr>
        <w:t>ch von etwa 15 Minuten Dauer, in dem Planung und Durchf</w:t>
      </w:r>
      <w:r>
        <w:rPr>
          <w:rFonts w:cs="Calibri"/>
        </w:rPr>
        <w:t>ü</w:t>
      </w:r>
      <w:r>
        <w:rPr>
          <w:rFonts w:cs="Calibri"/>
        </w:rPr>
        <w:t>hrung des Unterrichts reflektiert werden.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(8) Vor Beginn des Kolloquiums bewertet der Pr</w:t>
      </w:r>
      <w:r>
        <w:rPr>
          <w:rFonts w:cs="Calibri"/>
        </w:rPr>
        <w:t>ü</w:t>
      </w:r>
      <w:r>
        <w:rPr>
          <w:rFonts w:cs="Calibri"/>
        </w:rPr>
        <w:t>fungsausschuss jede Unterrichtspraktische Pr</w:t>
      </w:r>
      <w:r>
        <w:rPr>
          <w:rFonts w:cs="Calibri"/>
        </w:rPr>
        <w:t>ü</w:t>
      </w:r>
      <w:r>
        <w:rPr>
          <w:rFonts w:cs="Calibri"/>
        </w:rPr>
        <w:t>fung unter Ber</w:t>
      </w:r>
      <w:r>
        <w:rPr>
          <w:rFonts w:cs="Calibri"/>
        </w:rPr>
        <w:t>ü</w:t>
      </w:r>
      <w:r>
        <w:rPr>
          <w:rFonts w:cs="Calibri"/>
        </w:rPr>
        <w:t>cksichtigung des Gespr</w:t>
      </w:r>
      <w:r>
        <w:rPr>
          <w:rFonts w:cs="Calibri"/>
        </w:rPr>
        <w:t>ä</w:t>
      </w:r>
      <w:r>
        <w:rPr>
          <w:rFonts w:cs="Calibri"/>
        </w:rPr>
        <w:t>chs nach Absatz 7 mit einer Note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28. Fand die Unterrichtspraktische Pr</w:t>
      </w:r>
      <w:r>
        <w:rPr>
          <w:rFonts w:cs="Calibri"/>
        </w:rPr>
        <w:t>ü</w:t>
      </w:r>
      <w:r>
        <w:rPr>
          <w:rFonts w:cs="Calibri"/>
        </w:rPr>
        <w:t>fung unter Einbeziehung einer sonderp</w:t>
      </w:r>
      <w:r>
        <w:rPr>
          <w:rFonts w:cs="Calibri"/>
        </w:rPr>
        <w:t>ä</w:t>
      </w:r>
      <w:r>
        <w:rPr>
          <w:rFonts w:cs="Calibri"/>
        </w:rPr>
        <w:t>dagogischen Fachrichtung statt, wird die Pr</w:t>
      </w:r>
      <w:r>
        <w:rPr>
          <w:rFonts w:cs="Calibri"/>
        </w:rPr>
        <w:t>ü</w:t>
      </w:r>
      <w:r>
        <w:rPr>
          <w:rFonts w:cs="Calibri"/>
        </w:rPr>
        <w:t>fung unter Ber</w:t>
      </w:r>
      <w:r>
        <w:rPr>
          <w:rFonts w:cs="Calibri"/>
        </w:rPr>
        <w:t>ü</w:t>
      </w:r>
      <w:r>
        <w:rPr>
          <w:rFonts w:cs="Calibri"/>
        </w:rPr>
        <w:t>cksichtigung der fach- und fachrichtungsbezogenen Leistungen des Pr</w:t>
      </w:r>
      <w:r>
        <w:rPr>
          <w:rFonts w:cs="Calibri"/>
        </w:rPr>
        <w:t>ü</w:t>
      </w:r>
      <w:r>
        <w:rPr>
          <w:rFonts w:cs="Calibri"/>
        </w:rPr>
        <w:t>flings bewertet.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(9) Die Schriftlichen Arbeiten nach Absatz 5 werden unter Ber</w:t>
      </w:r>
      <w:r>
        <w:rPr>
          <w:rFonts w:cs="Calibri"/>
        </w:rPr>
        <w:t>ü</w:t>
      </w:r>
      <w:r>
        <w:rPr>
          <w:rFonts w:cs="Calibri"/>
        </w:rPr>
        <w:t>cksichtigung des Grades der selbst</w:t>
      </w:r>
      <w:r>
        <w:rPr>
          <w:rFonts w:cs="Calibri"/>
        </w:rPr>
        <w:t>ä</w:t>
      </w:r>
      <w:r>
        <w:rPr>
          <w:rFonts w:cs="Calibri"/>
        </w:rPr>
        <w:t>ndigen Leistung, des sachlichen Gehalts, der Einbindung der Unterrichtspraktischen Pr</w:t>
      </w:r>
      <w:r>
        <w:rPr>
          <w:rFonts w:cs="Calibri"/>
        </w:rPr>
        <w:t>ü</w:t>
      </w:r>
      <w:r>
        <w:rPr>
          <w:rFonts w:cs="Calibri"/>
        </w:rPr>
        <w:t>fung in die l</w:t>
      </w:r>
      <w:r>
        <w:rPr>
          <w:rFonts w:cs="Calibri"/>
        </w:rPr>
        <w:t>ä</w:t>
      </w:r>
      <w:r>
        <w:rPr>
          <w:rFonts w:cs="Calibri"/>
        </w:rPr>
        <w:t>ngerfristigen Unterrichtszusammenh</w:t>
      </w:r>
      <w:r>
        <w:rPr>
          <w:rFonts w:cs="Calibri"/>
        </w:rPr>
        <w:t>ä</w:t>
      </w:r>
      <w:r>
        <w:rPr>
          <w:rFonts w:cs="Calibri"/>
        </w:rPr>
        <w:t>nge und der sprachlichen Form mit einer eigenen Note bewertet. Absatz 8 Satz 2 gilt entsprechend. Die wesentlichen Begr</w:t>
      </w:r>
      <w:r>
        <w:rPr>
          <w:rFonts w:cs="Calibri"/>
        </w:rPr>
        <w:t>ü</w:t>
      </w:r>
      <w:r>
        <w:rPr>
          <w:rFonts w:cs="Calibri"/>
        </w:rPr>
        <w:t>ndungen f</w:t>
      </w:r>
      <w:r>
        <w:rPr>
          <w:rFonts w:cs="Calibri"/>
        </w:rPr>
        <w:t>ü</w:t>
      </w:r>
      <w:r>
        <w:rPr>
          <w:rFonts w:cs="Calibri"/>
        </w:rPr>
        <w:t xml:space="preserve">r die Bewertung werden in die Niederschrift nach Absatz 10 aufgenommen. 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(10) </w:t>
      </w:r>
      <w:r>
        <w:rPr>
          <w:rFonts w:cs="Calibri"/>
        </w:rPr>
        <w:t>Ü</w:t>
      </w:r>
      <w:r>
        <w:rPr>
          <w:rFonts w:cs="Calibri"/>
        </w:rPr>
        <w:t>ber jede Unterrichtspraktische Pr</w:t>
      </w:r>
      <w:r>
        <w:rPr>
          <w:rFonts w:cs="Calibri"/>
        </w:rPr>
        <w:t>ü</w:t>
      </w:r>
      <w:r>
        <w:rPr>
          <w:rFonts w:cs="Calibri"/>
        </w:rPr>
        <w:t>fung ist von einem Mitglied des Pr</w:t>
      </w:r>
      <w:r>
        <w:rPr>
          <w:rFonts w:cs="Calibri"/>
        </w:rPr>
        <w:t>ü</w:t>
      </w:r>
      <w:r>
        <w:rPr>
          <w:rFonts w:cs="Calibri"/>
        </w:rPr>
        <w:t xml:space="preserve">fungsausschusses eine Niederschrift anzufertigen, die Angaben </w:t>
      </w:r>
      <w:r>
        <w:rPr>
          <w:rFonts w:cs="Calibri"/>
        </w:rPr>
        <w:t>ü</w:t>
      </w:r>
      <w:r>
        <w:rPr>
          <w:rFonts w:cs="Calibri"/>
        </w:rPr>
        <w:t>ber das Thema, den Pr</w:t>
      </w:r>
      <w:r>
        <w:rPr>
          <w:rFonts w:cs="Calibri"/>
        </w:rPr>
        <w:t>ü</w:t>
      </w:r>
      <w:r>
        <w:rPr>
          <w:rFonts w:cs="Calibri"/>
        </w:rPr>
        <w:t>fungsverlauf und die festgelegte Note sowie die wesentlichen Begr</w:t>
      </w:r>
      <w:r>
        <w:rPr>
          <w:rFonts w:cs="Calibri"/>
        </w:rPr>
        <w:t>ü</w:t>
      </w:r>
      <w:r>
        <w:rPr>
          <w:rFonts w:cs="Calibri"/>
        </w:rPr>
        <w:t>ndungen daf</w:t>
      </w:r>
      <w:r>
        <w:rPr>
          <w:rFonts w:cs="Calibri"/>
        </w:rPr>
        <w:t>ü</w:t>
      </w:r>
      <w:r>
        <w:rPr>
          <w:rFonts w:cs="Calibri"/>
        </w:rPr>
        <w:t>r enth</w:t>
      </w:r>
      <w:r>
        <w:rPr>
          <w:rFonts w:cs="Calibri"/>
        </w:rPr>
        <w:t>ä</w:t>
      </w:r>
      <w:r>
        <w:rPr>
          <w:rFonts w:cs="Calibri"/>
        </w:rPr>
        <w:t>lt, ob und in welchem Ma</w:t>
      </w:r>
      <w:r>
        <w:rPr>
          <w:rFonts w:cs="Calibri"/>
        </w:rPr>
        <w:t>ß</w:t>
      </w:r>
      <w:r>
        <w:rPr>
          <w:rFonts w:cs="Calibri"/>
        </w:rPr>
        <w:t>e der Pr</w:t>
      </w:r>
      <w:r>
        <w:rPr>
          <w:rFonts w:cs="Calibri"/>
        </w:rPr>
        <w:t>ü</w:t>
      </w:r>
      <w:r>
        <w:rPr>
          <w:rFonts w:cs="Calibri"/>
        </w:rPr>
        <w:t>fling die Ziele des Vorbereitungsdienstes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 erreicht hat. Die Niederschrift ist zur Pr</w:t>
      </w:r>
      <w:r>
        <w:rPr>
          <w:rFonts w:cs="Calibri"/>
        </w:rPr>
        <w:t>ü</w:t>
      </w:r>
      <w:r>
        <w:rPr>
          <w:rFonts w:cs="Calibri"/>
        </w:rPr>
        <w:t>fungsakte zu nehmen.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33</w:t>
      </w:r>
      <w:r>
        <w:br/>
        <w:t>Kolloquium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Das Pr</w:t>
      </w:r>
      <w:r>
        <w:t>ü</w:t>
      </w:r>
      <w:r>
        <w:t>fungsverfahren wird mit einem Kolloquium abgeschlossen, das 45 Minuten dauert. Es soll dem Pr</w:t>
      </w:r>
      <w:r>
        <w:t>ü</w:t>
      </w:r>
      <w:r>
        <w:t>fling erm</w:t>
      </w:r>
      <w:r>
        <w:t>ö</w:t>
      </w:r>
      <w:r>
        <w:t>glichen, sich mit komplexen p</w:t>
      </w:r>
      <w:r>
        <w:t>ä</w:t>
      </w:r>
      <w:r>
        <w:t>dagogischen Fragestellungen auseinanderzusetzen, und zeigen, dass er die geforderten Standards erreicht hat.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Das Kolloquium bezieht sich auf zentrale Bereiche des beruflichen Handelns und ist so auszurichten, dass die F</w:t>
      </w:r>
      <w:r>
        <w:t>ä</w:t>
      </w:r>
      <w:r>
        <w:t>higkeit zur Auseinandersetzung mit beruflichen Situationen theoriegeleitet nachgewiesen werden kann.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Der Ausschuss bewertet die Leistung des Pr</w:t>
      </w:r>
      <w:r>
        <w:t>ü</w:t>
      </w:r>
      <w:r>
        <w:t>flings im Kolloquium.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Die Komplexit</w:t>
      </w:r>
      <w:r>
        <w:t>ä</w:t>
      </w:r>
      <w:r>
        <w:t>t der Problemdarstellung, der sachliche Gehalt der Ausf</w:t>
      </w:r>
      <w:r>
        <w:t>ü</w:t>
      </w:r>
      <w:r>
        <w:t>hrungen, die Folgerichtigkeit der Gedankenf</w:t>
      </w:r>
      <w:r>
        <w:t>ü</w:t>
      </w:r>
      <w:r>
        <w:t>hrung, die Eigenst</w:t>
      </w:r>
      <w:r>
        <w:t>ä</w:t>
      </w:r>
      <w:r>
        <w:t>ndigkeit des Urteils und die Kommunikationsf</w:t>
      </w:r>
      <w:r>
        <w:t>ä</w:t>
      </w:r>
      <w:r>
        <w:t>higkeit sind abschlie</w:t>
      </w:r>
      <w:r>
        <w:t>ß</w:t>
      </w:r>
      <w:r>
        <w:t>end mit einer Note gem</w:t>
      </w:r>
      <w:r>
        <w:t>äß</w:t>
      </w:r>
      <w:r>
        <w:t xml:space="preserve"> </w:t>
      </w:r>
      <w:r>
        <w:t>§</w:t>
      </w:r>
      <w:r>
        <w:t xml:space="preserve"> 28 zu bewerten.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(5) </w:t>
      </w:r>
      <w:r>
        <w:t>Ü</w:t>
      </w:r>
      <w:r>
        <w:t>ber das Kolloquium ist von einem Mitglied des Ausschusses, das von der Vorsitzenden oder dem Vorsitzenden bestimmt wird, eine Niederschrift zu fertigen, in der die Gegenst</w:t>
      </w:r>
      <w:r>
        <w:t>ä</w:t>
      </w:r>
      <w:r>
        <w:t>nde des Kolloquiums aufgef</w:t>
      </w:r>
      <w:r>
        <w:t>ü</w:t>
      </w:r>
      <w:r>
        <w:t>hrt sind. In der Niederschrift sind das Beratungsergebnis und die beschlossene Note einschlie</w:t>
      </w:r>
      <w:r>
        <w:t>ß</w:t>
      </w:r>
      <w:r>
        <w:t>lich der wesentlichen Gr</w:t>
      </w:r>
      <w:r>
        <w:t>ü</w:t>
      </w:r>
      <w:r>
        <w:t>nde f</w:t>
      </w:r>
      <w:r>
        <w:t>ü</w:t>
      </w:r>
      <w:r>
        <w:t>r die Notengebung aufzunehmen. Die Niederschrift ist zur Pr</w:t>
      </w:r>
      <w:r>
        <w:t>ü</w:t>
      </w:r>
      <w:r>
        <w:t>fungsakte zu nehmen.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(6) Das Ergebnis der Unterrichtspraktischen Pr</w:t>
      </w:r>
      <w:r>
        <w:t>ü</w:t>
      </w:r>
      <w:r>
        <w:t>fungen, der Schriftlichen Arbeiten und des Kolloquiums ist dem Pr</w:t>
      </w:r>
      <w:r>
        <w:t>ü</w:t>
      </w:r>
      <w:r>
        <w:t>fling nach Abschluss des Kolloquiums von der oder dem Vorsitzenden des Pr</w:t>
      </w:r>
      <w:r>
        <w:t>ü</w:t>
      </w:r>
      <w:r>
        <w:t>fungsausschusses m</w:t>
      </w:r>
      <w:r>
        <w:t>ü</w:t>
      </w:r>
      <w:r>
        <w:t>ndlich bekannt zu geben. Die oder der Vorsitzende gibt dem Pr</w:t>
      </w:r>
      <w:r>
        <w:t>ü</w:t>
      </w:r>
      <w:r>
        <w:t>fling im Anschluss ein vorl</w:t>
      </w:r>
      <w:r>
        <w:t>ä</w:t>
      </w:r>
      <w:r>
        <w:t>ufiges Gesamtergebnis der Pr</w:t>
      </w:r>
      <w:r>
        <w:t>ü</w:t>
      </w:r>
      <w:r>
        <w:t>fung m</w:t>
      </w:r>
      <w:r>
        <w:t>ü</w:t>
      </w:r>
      <w:r>
        <w:t xml:space="preserve">ndlich bekannt. 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34</w:t>
      </w:r>
      <w:r>
        <w:rPr>
          <w:rFonts w:cs="Calibri"/>
        </w:rPr>
        <w:br/>
        <w:t>Ermittlung des Gesamtergebnisses der Staatspr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Das Pr</w:t>
      </w:r>
      <w:r>
        <w:rPr>
          <w:rFonts w:cs="Calibri"/>
        </w:rPr>
        <w:t>ü</w:t>
      </w:r>
      <w:r>
        <w:rPr>
          <w:rFonts w:cs="Calibri"/>
        </w:rPr>
        <w:t>fungsamt ermittelt das Ergebnis der Staatspr</w:t>
      </w:r>
      <w:r>
        <w:rPr>
          <w:rFonts w:cs="Calibri"/>
        </w:rPr>
        <w:t>ü</w:t>
      </w:r>
      <w:r>
        <w:rPr>
          <w:rFonts w:cs="Calibri"/>
        </w:rPr>
        <w:t>fung aus der durch zwanzig geteilten Summe der Notenwerte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der f</w:t>
      </w:r>
      <w:r>
        <w:t>ü</w:t>
      </w:r>
      <w:r>
        <w:t>nffach gewichteten Note der Langzeitbeurteilung der Schule (25 vom Hundert),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der f</w:t>
      </w:r>
      <w:r>
        <w:rPr>
          <w:rFonts w:cs="Arial"/>
        </w:rPr>
        <w:t>ü</w:t>
      </w:r>
      <w:r>
        <w:rPr>
          <w:rFonts w:cs="Arial"/>
        </w:rPr>
        <w:t>nffach gewichteten Note der Langzeitbeurteilung des Zentrums f</w:t>
      </w:r>
      <w:r>
        <w:rPr>
          <w:rFonts w:cs="Arial"/>
        </w:rPr>
        <w:t>ü</w:t>
      </w:r>
      <w:r>
        <w:rPr>
          <w:rFonts w:cs="Arial"/>
        </w:rPr>
        <w:t>r schulpraktische Lehrerausbildung (25 vom Hundert),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der einfach gewichteten Note der ersten Schriftlichen Arbeit (5 vom Hundert),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der dreifach gewichteten Note der ersten Unterrichtspraktischen Pr</w:t>
      </w:r>
      <w:r>
        <w:rPr>
          <w:rFonts w:cs="Arial"/>
        </w:rPr>
        <w:t>ü</w:t>
      </w:r>
      <w:r>
        <w:rPr>
          <w:rFonts w:cs="Arial"/>
        </w:rPr>
        <w:t>fung (15 vom Hundert),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</w:r>
      <w:r>
        <w:t>der einfach gewichteten Note der zweiten Schriftlichen Arbeit (5 vom Hundert,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der dreifach gewichteten Note der zweiten Unterrichtspraktischen Pr</w:t>
      </w:r>
      <w:r>
        <w:rPr>
          <w:rFonts w:cs="Arial"/>
        </w:rPr>
        <w:t>ü</w:t>
      </w:r>
      <w:r>
        <w:rPr>
          <w:rFonts w:cs="Arial"/>
        </w:rPr>
        <w:t>fung (15 vom Hundert) und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</w:r>
      <w:r>
        <w:t>der zweifach gewichteten Note des Kolloquiums (10 vom Hundert).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Es stellt das unter Ber</w:t>
      </w:r>
      <w:r>
        <w:t>ü</w:t>
      </w:r>
      <w:r>
        <w:t>cksichtigung von zwei Dezimalstellen errechnete Gesamtergebnis mit einer Note gem</w:t>
      </w:r>
      <w:r>
        <w:t>äß</w:t>
      </w:r>
      <w:r>
        <w:t xml:space="preserve"> </w:t>
      </w:r>
      <w:r>
        <w:t>§</w:t>
      </w:r>
      <w:r>
        <w:t xml:space="preserve"> 28 fest. Die Gesamtnote hat folgende Notenbezeichnung:</w:t>
      </w:r>
    </w:p>
    <w:p w:rsidR="003F7F33" w:rsidRDefault="003F7F33">
      <w:pPr>
        <w:pStyle w:val="V-ListeHaupttext3"/>
        <w:keepNext/>
        <w:widowControl/>
        <w:ind w:left="1928" w:hanging="1928"/>
        <w:rPr>
          <w:rFonts w:cs="Calibri"/>
        </w:rPr>
      </w:pPr>
      <w:r>
        <w:t>sehr gut:</w:t>
      </w:r>
      <w:r>
        <w:tab/>
        <w:t>bis 1,49,</w:t>
      </w:r>
    </w:p>
    <w:p w:rsidR="003F7F33" w:rsidRDefault="003F7F33">
      <w:pPr>
        <w:pStyle w:val="V-ListeHaupttext3"/>
        <w:keepNext/>
        <w:widowControl/>
        <w:ind w:left="1928" w:hanging="1928"/>
        <w:rPr>
          <w:rFonts w:cs="Calibri"/>
        </w:rPr>
      </w:pPr>
      <w:r>
        <w:t>gut:</w:t>
      </w:r>
      <w:r>
        <w:tab/>
        <w:t>1,50 bis 2,49,</w:t>
      </w:r>
    </w:p>
    <w:p w:rsidR="003F7F33" w:rsidRDefault="003F7F33">
      <w:pPr>
        <w:pStyle w:val="V-ListeHaupttext3"/>
        <w:keepNext/>
        <w:widowControl/>
        <w:ind w:left="1928" w:hanging="1928"/>
        <w:rPr>
          <w:rFonts w:cs="Calibri"/>
        </w:rPr>
      </w:pPr>
      <w:r>
        <w:t>befriedigend:</w:t>
      </w:r>
      <w:r>
        <w:tab/>
        <w:t>2,50 bis 3,49,</w:t>
      </w:r>
    </w:p>
    <w:p w:rsidR="003F7F33" w:rsidRDefault="003F7F33">
      <w:pPr>
        <w:pStyle w:val="V-ListeHaupttext3"/>
        <w:keepNext/>
        <w:widowControl/>
        <w:ind w:left="1928" w:hanging="1928"/>
        <w:rPr>
          <w:rFonts w:cs="Calibri"/>
        </w:rPr>
      </w:pPr>
      <w:r>
        <w:t>ausreichend:</w:t>
      </w:r>
      <w:r>
        <w:tab/>
        <w:t>3,50 bis 4,00,</w:t>
      </w:r>
    </w:p>
    <w:p w:rsidR="003F7F33" w:rsidRDefault="003F7F33">
      <w:pPr>
        <w:pStyle w:val="V-ListeHaupttext3"/>
        <w:keepNext/>
        <w:widowControl/>
        <w:ind w:left="1928" w:hanging="1928"/>
        <w:rPr>
          <w:rFonts w:cs="Calibri"/>
        </w:rPr>
      </w:pPr>
      <w:r>
        <w:t>mangelhaft:</w:t>
      </w:r>
      <w:r>
        <w:tab/>
      </w:r>
      <w:r>
        <w:t>ü</w:t>
      </w:r>
      <w:r>
        <w:t>ber 4,00.</w:t>
      </w:r>
    </w:p>
    <w:p w:rsidR="003F7F33" w:rsidRDefault="003F7F33">
      <w:pPr>
        <w:pStyle w:val="V-Normaltext"/>
        <w:widowControl/>
        <w:rPr>
          <w:rFonts w:cs="Calibri"/>
        </w:rPr>
      </w:pPr>
      <w:r>
        <w:t>Weitere Dezimalstellen werden ohne Rundung gestrichen.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Die Staatspr</w:t>
      </w:r>
      <w:r>
        <w:t>ü</w:t>
      </w:r>
      <w:r>
        <w:t>fung ist bestanden, wenn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das Gesamtergebnis (Absatz 1),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durch zwei geteilte Summe der Notenwerte f</w:t>
      </w:r>
      <w:r>
        <w:t>ü</w:t>
      </w:r>
      <w:r>
        <w:t>r die beiden Unterrichtspraktischen Pr</w:t>
      </w:r>
      <w:r>
        <w:t>ü</w:t>
      </w:r>
      <w:r>
        <w:t>fungen (</w:t>
      </w:r>
      <w:r>
        <w:t>§</w:t>
      </w:r>
      <w:r>
        <w:t xml:space="preserve"> 32),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durch zwei geteilte Summe der Notenwerte f</w:t>
      </w:r>
      <w:r>
        <w:rPr>
          <w:rFonts w:cs="Arial"/>
        </w:rPr>
        <w:t>ü</w:t>
      </w:r>
      <w:r>
        <w:rPr>
          <w:rFonts w:cs="Arial"/>
        </w:rPr>
        <w:t>r die beiden Langzeitbeurteilungen (</w:t>
      </w:r>
      <w:r>
        <w:rPr>
          <w:rFonts w:cs="Arial"/>
        </w:rPr>
        <w:t>§</w:t>
      </w:r>
      <w:r>
        <w:rPr>
          <w:rFonts w:cs="Arial"/>
        </w:rPr>
        <w:t xml:space="preserve"> 16) und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drei der vier in Absatz 1 Nummer 1, Nummer 2, Nummer 4 und Nummer 6 genannten Noten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mindestens </w:t>
      </w:r>
      <w:r>
        <w:t>„</w:t>
      </w:r>
      <w:r>
        <w:t>ausreichend</w:t>
      </w:r>
      <w:r>
        <w:t>“</w:t>
      </w:r>
      <w:r>
        <w:t xml:space="preserve"> (4,00) sind.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Das Pr</w:t>
      </w:r>
      <w:r>
        <w:t>ü</w:t>
      </w:r>
      <w:r>
        <w:t>fungsamt teilt das Pr</w:t>
      </w:r>
      <w:r>
        <w:t>ü</w:t>
      </w:r>
      <w:r>
        <w:t>fungsergebnis schriftlich mit.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35</w:t>
      </w:r>
      <w:r>
        <w:rPr>
          <w:rFonts w:cs="Calibri"/>
        </w:rPr>
        <w:br/>
        <w:t>Nichtablieferung von Pr</w:t>
      </w:r>
      <w:r>
        <w:rPr>
          <w:rFonts w:cs="Calibri"/>
        </w:rPr>
        <w:t>ü</w:t>
      </w:r>
      <w:r>
        <w:rPr>
          <w:rFonts w:cs="Calibri"/>
        </w:rPr>
        <w:t>fungsarbeiten</w:t>
      </w:r>
      <w:r>
        <w:rPr>
          <w:rFonts w:cs="Calibri"/>
        </w:rPr>
        <w:br/>
        <w:t>und Vers</w:t>
      </w:r>
      <w:r>
        <w:rPr>
          <w:rFonts w:cs="Calibri"/>
        </w:rPr>
        <w:t>ä</w:t>
      </w:r>
      <w:r>
        <w:rPr>
          <w:rFonts w:cs="Calibri"/>
        </w:rPr>
        <w:t>umen von Pr</w:t>
      </w:r>
      <w:r>
        <w:rPr>
          <w:rFonts w:cs="Calibri"/>
        </w:rPr>
        <w:t>ü</w:t>
      </w:r>
      <w:r>
        <w:rPr>
          <w:rFonts w:cs="Calibri"/>
        </w:rPr>
        <w:t>fungsterminen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Die Pr</w:t>
      </w:r>
      <w:r>
        <w:rPr>
          <w:rFonts w:cs="Calibri"/>
        </w:rPr>
        <w:t>ü</w:t>
      </w:r>
      <w:r>
        <w:rPr>
          <w:rFonts w:cs="Calibri"/>
        </w:rPr>
        <w:t>fung gilt als nicht bestanden, wenn ein Pr</w:t>
      </w:r>
      <w:r>
        <w:rPr>
          <w:rFonts w:cs="Calibri"/>
        </w:rPr>
        <w:t>ü</w:t>
      </w:r>
      <w:r>
        <w:rPr>
          <w:rFonts w:cs="Calibri"/>
        </w:rPr>
        <w:t>fling ohne schwerwiegenden Grund die Meldung zur Staatspr</w:t>
      </w:r>
      <w:r>
        <w:rPr>
          <w:rFonts w:cs="Calibri"/>
        </w:rPr>
        <w:t>ü</w:t>
      </w:r>
      <w:r>
        <w:rPr>
          <w:rFonts w:cs="Calibri"/>
        </w:rPr>
        <w:t xml:space="preserve">fung nach </w:t>
      </w:r>
      <w:r>
        <w:rPr>
          <w:rFonts w:cs="Calibri"/>
        </w:rPr>
        <w:t>§</w:t>
      </w:r>
      <w:r>
        <w:rPr>
          <w:rFonts w:cs="Calibri"/>
        </w:rPr>
        <w:t xml:space="preserve"> 29 Absatz 2 vers</w:t>
      </w:r>
      <w:r>
        <w:rPr>
          <w:rFonts w:cs="Calibri"/>
        </w:rPr>
        <w:t>ä</w:t>
      </w:r>
      <w:r>
        <w:rPr>
          <w:rFonts w:cs="Calibri"/>
        </w:rPr>
        <w:t>umt oder zum Termin f</w:t>
      </w:r>
      <w:r>
        <w:rPr>
          <w:rFonts w:cs="Calibri"/>
        </w:rPr>
        <w:t>ü</w:t>
      </w:r>
      <w:r>
        <w:rPr>
          <w:rFonts w:cs="Calibri"/>
        </w:rPr>
        <w:t>r eine Unterrichtspraktische Pr</w:t>
      </w:r>
      <w:r>
        <w:rPr>
          <w:rFonts w:cs="Calibri"/>
        </w:rPr>
        <w:t>ü</w:t>
      </w:r>
      <w:r>
        <w:rPr>
          <w:rFonts w:cs="Calibri"/>
        </w:rPr>
        <w:t>fung oder f</w:t>
      </w:r>
      <w:r>
        <w:rPr>
          <w:rFonts w:cs="Calibri"/>
        </w:rPr>
        <w:t>ü</w:t>
      </w:r>
      <w:r>
        <w:rPr>
          <w:rFonts w:cs="Calibri"/>
        </w:rPr>
        <w:t>r das Kolloquium nicht erscheint.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Legt der Pr</w:t>
      </w:r>
      <w:r>
        <w:rPr>
          <w:rFonts w:cs="Calibri"/>
        </w:rPr>
        <w:t>ü</w:t>
      </w:r>
      <w:r>
        <w:rPr>
          <w:rFonts w:cs="Calibri"/>
        </w:rPr>
        <w:t>fling dem Pr</w:t>
      </w:r>
      <w:r>
        <w:rPr>
          <w:rFonts w:cs="Calibri"/>
        </w:rPr>
        <w:t>ü</w:t>
      </w:r>
      <w:r>
        <w:rPr>
          <w:rFonts w:cs="Calibri"/>
        </w:rPr>
        <w:t>fungsausschuss bis zum Beginn der Pr</w:t>
      </w:r>
      <w:r>
        <w:rPr>
          <w:rFonts w:cs="Calibri"/>
        </w:rPr>
        <w:t>ü</w:t>
      </w:r>
      <w:r>
        <w:rPr>
          <w:rFonts w:cs="Calibri"/>
        </w:rPr>
        <w:t xml:space="preserve">fung keine Schriftliche Arbeit nach </w:t>
      </w:r>
      <w:r>
        <w:rPr>
          <w:rFonts w:cs="Calibri"/>
        </w:rPr>
        <w:t>§</w:t>
      </w:r>
      <w:r>
        <w:rPr>
          <w:rFonts w:cs="Calibri"/>
        </w:rPr>
        <w:t xml:space="preserve"> 32 Absatz 5 vor, wird die jeweilige Schriftliche Arbeit mit der Note </w:t>
      </w:r>
      <w:r>
        <w:rPr>
          <w:rFonts w:cs="Calibri"/>
        </w:rPr>
        <w:t>„</w:t>
      </w:r>
      <w:r>
        <w:rPr>
          <w:rFonts w:cs="Calibri"/>
        </w:rPr>
        <w:t>ungen</w:t>
      </w:r>
      <w:r>
        <w:rPr>
          <w:rFonts w:cs="Calibri"/>
        </w:rPr>
        <w:t>ü</w:t>
      </w:r>
      <w:r>
        <w:rPr>
          <w:rFonts w:cs="Calibri"/>
        </w:rPr>
        <w:t>gend</w:t>
      </w:r>
      <w:r>
        <w:rPr>
          <w:rFonts w:cs="Calibri"/>
        </w:rPr>
        <w:t>“</w:t>
      </w:r>
      <w:r>
        <w:rPr>
          <w:rFonts w:cs="Calibri"/>
        </w:rPr>
        <w:t xml:space="preserve"> bewertet.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Von einem Pr</w:t>
      </w:r>
      <w:r>
        <w:rPr>
          <w:rFonts w:cs="Calibri"/>
        </w:rPr>
        <w:t>ü</w:t>
      </w:r>
      <w:r>
        <w:rPr>
          <w:rFonts w:cs="Calibri"/>
        </w:rPr>
        <w:t>fling, der sich mit Krankheit entschuldigt, kann die Vorlage einer amts</w:t>
      </w:r>
      <w:r>
        <w:rPr>
          <w:rFonts w:cs="Calibri"/>
        </w:rPr>
        <w:t>ä</w:t>
      </w:r>
      <w:r>
        <w:rPr>
          <w:rFonts w:cs="Calibri"/>
        </w:rPr>
        <w:t>rztlichen Bescheinigung oder eine amts</w:t>
      </w:r>
      <w:r>
        <w:rPr>
          <w:rFonts w:cs="Calibri"/>
        </w:rPr>
        <w:t>ä</w:t>
      </w:r>
      <w:r>
        <w:rPr>
          <w:rFonts w:cs="Calibri"/>
        </w:rPr>
        <w:t>rztliche Untersuchung verlangt werden.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Entschuldigungsgr</w:t>
      </w:r>
      <w:r>
        <w:rPr>
          <w:rFonts w:cs="Calibri"/>
        </w:rPr>
        <w:t>ü</w:t>
      </w:r>
      <w:r>
        <w:rPr>
          <w:rFonts w:cs="Calibri"/>
        </w:rPr>
        <w:t>nde m</w:t>
      </w:r>
      <w:r>
        <w:rPr>
          <w:rFonts w:cs="Calibri"/>
        </w:rPr>
        <w:t>ü</w:t>
      </w:r>
      <w:r>
        <w:rPr>
          <w:rFonts w:cs="Calibri"/>
        </w:rPr>
        <w:t>ssen unverz</w:t>
      </w:r>
      <w:r>
        <w:rPr>
          <w:rFonts w:cs="Calibri"/>
        </w:rPr>
        <w:t>ü</w:t>
      </w:r>
      <w:r>
        <w:rPr>
          <w:rFonts w:cs="Calibri"/>
        </w:rPr>
        <w:t xml:space="preserve">glich geltend gemacht werden. Die Entscheidung </w:t>
      </w:r>
      <w:r>
        <w:rPr>
          <w:rFonts w:cs="Calibri"/>
        </w:rPr>
        <w:t>ü</w:t>
      </w:r>
      <w:r>
        <w:rPr>
          <w:rFonts w:cs="Calibri"/>
        </w:rPr>
        <w:t>ber ihre Anerkennung trifft das Pr</w:t>
      </w:r>
      <w:r>
        <w:rPr>
          <w:rFonts w:cs="Calibri"/>
        </w:rPr>
        <w:t>ü</w:t>
      </w:r>
      <w:r>
        <w:rPr>
          <w:rFonts w:cs="Calibri"/>
        </w:rPr>
        <w:t>fungsamt.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36</w:t>
      </w:r>
      <w:r>
        <w:br/>
        <w:t>R</w:t>
      </w:r>
      <w:r>
        <w:t>ü</w:t>
      </w:r>
      <w:r>
        <w:t>cktritt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Nach Eintritt in die Pr</w:t>
      </w:r>
      <w:r>
        <w:t>ü</w:t>
      </w:r>
      <w:r>
        <w:t>fung (</w:t>
      </w:r>
      <w:r>
        <w:t>§</w:t>
      </w:r>
      <w:r>
        <w:t xml:space="preserve"> 29 Absatz 2) kann der Pr</w:t>
      </w:r>
      <w:r>
        <w:t>ü</w:t>
      </w:r>
      <w:r>
        <w:t>fling aus schwerwiegenden Gr</w:t>
      </w:r>
      <w:r>
        <w:t>ü</w:t>
      </w:r>
      <w:r>
        <w:t>nden die Genehmigung des  R</w:t>
      </w:r>
      <w:r>
        <w:t>ü</w:t>
      </w:r>
      <w:r>
        <w:t>cktritts von der Pr</w:t>
      </w:r>
      <w:r>
        <w:t>ü</w:t>
      </w:r>
      <w:r>
        <w:t xml:space="preserve">fung beantragen. </w:t>
      </w:r>
      <w:r>
        <w:t>Ü</w:t>
      </w:r>
      <w:r>
        <w:t>ber den Antrag entscheidet das Pr</w:t>
      </w:r>
      <w:r>
        <w:t>ü</w:t>
      </w:r>
      <w:r>
        <w:t>fungsamt.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Tritt ein Pr</w:t>
      </w:r>
      <w:r>
        <w:t>ü</w:t>
      </w:r>
      <w:r>
        <w:t>fling ohne Genehmigung des Pr</w:t>
      </w:r>
      <w:r>
        <w:t>ü</w:t>
      </w:r>
      <w:r>
        <w:t>fungsamtes von der Pr</w:t>
      </w:r>
      <w:r>
        <w:t>ü</w:t>
      </w:r>
      <w:r>
        <w:t>fung zur</w:t>
      </w:r>
      <w:r>
        <w:t>ü</w:t>
      </w:r>
      <w:r>
        <w:t>ck, so gilt die Pr</w:t>
      </w:r>
      <w:r>
        <w:t>ü</w:t>
      </w:r>
      <w:r>
        <w:t>fung als nicht bestanden. Dies gilt auch, wenn gleichzeitig der Antrag auf Entlassung aus dem Vorbereitungsdienst gestellt wird.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Bei Genehmigung des R</w:t>
      </w:r>
      <w:r>
        <w:t>ü</w:t>
      </w:r>
      <w:r>
        <w:t>cktritts wird die Pr</w:t>
      </w:r>
      <w:r>
        <w:t>ü</w:t>
      </w:r>
      <w:r>
        <w:t>fung zu einem vom Pr</w:t>
      </w:r>
      <w:r>
        <w:t>ü</w:t>
      </w:r>
      <w:r>
        <w:t>fungsamt bestimmten Zeitpunkt neu angesetzt. Die Terminfestlegung entf</w:t>
      </w:r>
      <w:r>
        <w:t>ä</w:t>
      </w:r>
      <w:r>
        <w:t>llt, wenn ein Pr</w:t>
      </w:r>
      <w:r>
        <w:t>ü</w:t>
      </w:r>
      <w:r>
        <w:t>fling auf Antrag aus dem Vorbereitungsdienst ausscheidet oder unter Wegfall der Dienstbez</w:t>
      </w:r>
      <w:r>
        <w:t>ü</w:t>
      </w:r>
      <w:r>
        <w:t>ge beurlaubt wird.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(4) </w:t>
      </w:r>
      <w:r>
        <w:t>§</w:t>
      </w:r>
      <w:r>
        <w:t xml:space="preserve"> 35 Absatz 3 und 4 ist entsprechend anzuwenden.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37</w:t>
      </w:r>
      <w:r>
        <w:rPr>
          <w:rFonts w:cs="Calibri"/>
        </w:rPr>
        <w:br/>
        <w:t>Ordnungswidriges Verhalten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Im Falle einer T</w:t>
      </w:r>
      <w:r>
        <w:rPr>
          <w:rFonts w:cs="Calibri"/>
        </w:rPr>
        <w:t>ä</w:t>
      </w:r>
      <w:r>
        <w:rPr>
          <w:rFonts w:cs="Calibri"/>
        </w:rPr>
        <w:t>uschungshandlung oder eines anderen erheblichen ordnungswidrigen Verhaltens w</w:t>
      </w:r>
      <w:r>
        <w:rPr>
          <w:rFonts w:cs="Calibri"/>
        </w:rPr>
        <w:t>ä</w:t>
      </w:r>
      <w:r>
        <w:rPr>
          <w:rFonts w:cs="Calibri"/>
        </w:rPr>
        <w:t>hrend der Pr</w:t>
      </w:r>
      <w:r>
        <w:rPr>
          <w:rFonts w:cs="Calibri"/>
        </w:rPr>
        <w:t>ü</w:t>
      </w:r>
      <w:r>
        <w:rPr>
          <w:rFonts w:cs="Calibri"/>
        </w:rPr>
        <w:t>fung h</w:t>
      </w:r>
      <w:r>
        <w:rPr>
          <w:rFonts w:cs="Calibri"/>
        </w:rPr>
        <w:t>ä</w:t>
      </w:r>
      <w:r>
        <w:rPr>
          <w:rFonts w:cs="Calibri"/>
        </w:rPr>
        <w:t>lt der Pr</w:t>
      </w:r>
      <w:r>
        <w:rPr>
          <w:rFonts w:cs="Calibri"/>
        </w:rPr>
        <w:t>ü</w:t>
      </w:r>
      <w:r>
        <w:rPr>
          <w:rFonts w:cs="Calibri"/>
        </w:rPr>
        <w:t>fungsausschuss die Art und den Umfang des Versto</w:t>
      </w:r>
      <w:r>
        <w:rPr>
          <w:rFonts w:cs="Calibri"/>
        </w:rPr>
        <w:t>ß</w:t>
      </w:r>
      <w:r>
        <w:rPr>
          <w:rFonts w:cs="Calibri"/>
        </w:rPr>
        <w:t>es in der Pr</w:t>
      </w:r>
      <w:r>
        <w:rPr>
          <w:rFonts w:cs="Calibri"/>
        </w:rPr>
        <w:t>ü</w:t>
      </w:r>
      <w:r>
        <w:rPr>
          <w:rFonts w:cs="Calibri"/>
        </w:rPr>
        <w:t>fungsniederschrift fest. Die Niederschrift ist zur Pr</w:t>
      </w:r>
      <w:r>
        <w:rPr>
          <w:rFonts w:cs="Calibri"/>
        </w:rPr>
        <w:t>ü</w:t>
      </w:r>
      <w:r>
        <w:rPr>
          <w:rFonts w:cs="Calibri"/>
        </w:rPr>
        <w:t>fungsakte zu nehmen.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(2) </w:t>
      </w:r>
      <w:r>
        <w:rPr>
          <w:rFonts w:cs="Calibri"/>
        </w:rPr>
        <w:t>Ü</w:t>
      </w:r>
      <w:r>
        <w:rPr>
          <w:rFonts w:cs="Calibri"/>
        </w:rPr>
        <w:t>ber die Folgen eines bei einer Pr</w:t>
      </w:r>
      <w:r>
        <w:rPr>
          <w:rFonts w:cs="Calibri"/>
        </w:rPr>
        <w:t>ü</w:t>
      </w:r>
      <w:r>
        <w:rPr>
          <w:rFonts w:cs="Calibri"/>
        </w:rPr>
        <w:t>fungsleistung festgestellten ordnungswidrigen Verhaltens entscheidet das Pr</w:t>
      </w:r>
      <w:r>
        <w:rPr>
          <w:rFonts w:cs="Calibri"/>
        </w:rPr>
        <w:t>ü</w:t>
      </w:r>
      <w:r>
        <w:rPr>
          <w:rFonts w:cs="Calibri"/>
        </w:rPr>
        <w:t>fungsamt nach Anh</w:t>
      </w:r>
      <w:r>
        <w:rPr>
          <w:rFonts w:cs="Calibri"/>
        </w:rPr>
        <w:t>ö</w:t>
      </w:r>
      <w:r>
        <w:rPr>
          <w:rFonts w:cs="Calibri"/>
        </w:rPr>
        <w:t>rung des Pr</w:t>
      </w:r>
      <w:r>
        <w:rPr>
          <w:rFonts w:cs="Calibri"/>
        </w:rPr>
        <w:t>ü</w:t>
      </w:r>
      <w:r>
        <w:rPr>
          <w:rFonts w:cs="Calibri"/>
        </w:rPr>
        <w:t>flings. Es informiert die zust</w:t>
      </w:r>
      <w:r>
        <w:rPr>
          <w:rFonts w:cs="Calibri"/>
        </w:rPr>
        <w:t>ä</w:t>
      </w:r>
      <w:r>
        <w:rPr>
          <w:rFonts w:cs="Calibri"/>
        </w:rPr>
        <w:t>ndige Ausbildungsbeh</w:t>
      </w:r>
      <w:r>
        <w:rPr>
          <w:rFonts w:cs="Calibri"/>
        </w:rPr>
        <w:t>ö</w:t>
      </w:r>
      <w:r>
        <w:rPr>
          <w:rFonts w:cs="Calibri"/>
        </w:rPr>
        <w:t>rde unverz</w:t>
      </w:r>
      <w:r>
        <w:rPr>
          <w:rFonts w:cs="Calibri"/>
        </w:rPr>
        <w:t>ü</w:t>
      </w:r>
      <w:r>
        <w:rPr>
          <w:rFonts w:cs="Calibri"/>
        </w:rPr>
        <w:t>glich.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Als Folgen eines ordnungswidrigen Verhaltens k</w:t>
      </w:r>
      <w:r>
        <w:rPr>
          <w:rFonts w:cs="Calibri"/>
        </w:rPr>
        <w:t>ö</w:t>
      </w:r>
      <w:r>
        <w:rPr>
          <w:rFonts w:cs="Calibri"/>
        </w:rPr>
        <w:t>nnen ausgesprochen werden: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Dem Pr</w:t>
      </w:r>
      <w:r>
        <w:t>ü</w:t>
      </w:r>
      <w:r>
        <w:t>fling kann die Wiederholung einzelner oder mehrerer Pr</w:t>
      </w:r>
      <w:r>
        <w:t>ü</w:t>
      </w:r>
      <w:r>
        <w:t>fungsleistungen auferlegt werden.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fungsleistungen, auf die sich das ordnungswidrige Verhalten bezieht, k</w:t>
      </w:r>
      <w:r>
        <w:rPr>
          <w:rFonts w:cs="Arial"/>
        </w:rPr>
        <w:t>ö</w:t>
      </w:r>
      <w:r>
        <w:rPr>
          <w:rFonts w:cs="Arial"/>
        </w:rPr>
        <w:t xml:space="preserve">nnen wie eine mit der Note </w:t>
      </w:r>
      <w:r>
        <w:rPr>
          <w:rFonts w:cs="Arial"/>
        </w:rPr>
        <w:t>„</w:t>
      </w:r>
      <w:r>
        <w:rPr>
          <w:rFonts w:cs="Arial"/>
        </w:rPr>
        <w:t>ungen</w:t>
      </w:r>
      <w:r>
        <w:rPr>
          <w:rFonts w:cs="Arial"/>
        </w:rPr>
        <w:t>ü</w:t>
      </w:r>
      <w:r>
        <w:rPr>
          <w:rFonts w:cs="Arial"/>
        </w:rPr>
        <w:t>gend</w:t>
      </w:r>
      <w:r>
        <w:rPr>
          <w:rFonts w:cs="Arial"/>
        </w:rPr>
        <w:t>“</w:t>
      </w:r>
      <w:r>
        <w:rPr>
          <w:rFonts w:cs="Arial"/>
        </w:rPr>
        <w:t xml:space="preserve"> bewertete Pr</w:t>
      </w:r>
      <w:r>
        <w:rPr>
          <w:rFonts w:cs="Arial"/>
        </w:rPr>
        <w:t>ü</w:t>
      </w:r>
      <w:r>
        <w:rPr>
          <w:rFonts w:cs="Arial"/>
        </w:rPr>
        <w:t>fungsleistung behandelt und entsprechend in die Ermittlung des Gesamtergebnisses einbezogen werden.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Pr</w:t>
      </w:r>
      <w:r>
        <w:t>ü</w:t>
      </w:r>
      <w:r>
        <w:t>fung kann f</w:t>
      </w:r>
      <w:r>
        <w:t>ü</w:t>
      </w:r>
      <w:r>
        <w:t>r nicht bestanden erkl</w:t>
      </w:r>
      <w:r>
        <w:t>ä</w:t>
      </w:r>
      <w:r>
        <w:t>rt werden. In besonders schweren F</w:t>
      </w:r>
      <w:r>
        <w:t>ä</w:t>
      </w:r>
      <w:r>
        <w:t>llen kann eine Wiederholungspr</w:t>
      </w:r>
      <w:r>
        <w:t>ü</w:t>
      </w:r>
      <w:r>
        <w:t>fung ausgeschlossen werden.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(4) Auch nach Aush</w:t>
      </w:r>
      <w:r>
        <w:t>ä</w:t>
      </w:r>
      <w:r>
        <w:t xml:space="preserve">ndigung des Zeugnisses </w:t>
      </w:r>
      <w:r>
        <w:t>ü</w:t>
      </w:r>
      <w:r>
        <w:t>ber das Bestehen der Pr</w:t>
      </w:r>
      <w:r>
        <w:t>ü</w:t>
      </w:r>
      <w:r>
        <w:t>fung kann das Pr</w:t>
      </w:r>
      <w:r>
        <w:t>ü</w:t>
      </w:r>
      <w:r>
        <w:t>fungsergebnis wegen eines ordnungswidrigen Verhaltens aufgehoben und eine der in Absatz 3 genannten Folgen ausgesprochen werden, jedoch nur innerhalb einer Frist von f</w:t>
      </w:r>
      <w:r>
        <w:t>ü</w:t>
      </w:r>
      <w:r>
        <w:t>nf Jahren seit Ausstellung des Zeugnisses.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38</w:t>
      </w:r>
      <w:r>
        <w:rPr>
          <w:rFonts w:cs="Calibri"/>
        </w:rPr>
        <w:br/>
        <w:t>Wiederholung der Staatspr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Pr</w:t>
      </w:r>
      <w:r>
        <w:rPr>
          <w:rFonts w:cs="Calibri"/>
        </w:rPr>
        <w:t>ü</w:t>
      </w:r>
      <w:r>
        <w:rPr>
          <w:rFonts w:cs="Calibri"/>
        </w:rPr>
        <w:t>flinge, die die Pr</w:t>
      </w:r>
      <w:r>
        <w:rPr>
          <w:rFonts w:cs="Calibri"/>
        </w:rPr>
        <w:t>ü</w:t>
      </w:r>
      <w:r>
        <w:rPr>
          <w:rFonts w:cs="Calibri"/>
        </w:rPr>
        <w:t>fung nicht bestanden haben, k</w:t>
      </w:r>
      <w:r>
        <w:rPr>
          <w:rFonts w:cs="Calibri"/>
        </w:rPr>
        <w:t>ö</w:t>
      </w:r>
      <w:r>
        <w:rPr>
          <w:rFonts w:cs="Calibri"/>
        </w:rPr>
        <w:t>nnen sie einmal wiederholen. Der Pr</w:t>
      </w:r>
      <w:r>
        <w:rPr>
          <w:rFonts w:cs="Calibri"/>
        </w:rPr>
        <w:t>ü</w:t>
      </w:r>
      <w:r>
        <w:rPr>
          <w:rFonts w:cs="Calibri"/>
        </w:rPr>
        <w:t>fling gilt nach dem erstmaligen Nichtbestehen der Staatspr</w:t>
      </w:r>
      <w:r>
        <w:rPr>
          <w:rFonts w:cs="Calibri"/>
        </w:rPr>
        <w:t>ü</w:t>
      </w:r>
      <w:r>
        <w:rPr>
          <w:rFonts w:cs="Calibri"/>
        </w:rPr>
        <w:t>fung weiterhin als in die Pr</w:t>
      </w:r>
      <w:r>
        <w:rPr>
          <w:rFonts w:cs="Calibri"/>
        </w:rPr>
        <w:t>ü</w:t>
      </w:r>
      <w:r>
        <w:rPr>
          <w:rFonts w:cs="Calibri"/>
        </w:rPr>
        <w:t>fung eingetreten.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ü</w:t>
      </w:r>
      <w:r>
        <w:rPr>
          <w:rFonts w:cs="Calibri"/>
        </w:rPr>
        <w:t>r die Ablegung der Wiederholungspr</w:t>
      </w:r>
      <w:r>
        <w:rPr>
          <w:rFonts w:cs="Calibri"/>
        </w:rPr>
        <w:t>ü</w:t>
      </w:r>
      <w:r>
        <w:rPr>
          <w:rFonts w:cs="Calibri"/>
        </w:rPr>
        <w:t>fung ist der Vorbereitungsdienst in F</w:t>
      </w:r>
      <w:r>
        <w:rPr>
          <w:rFonts w:cs="Calibri"/>
        </w:rPr>
        <w:t>ä</w:t>
      </w:r>
      <w:r>
        <w:rPr>
          <w:rFonts w:cs="Calibri"/>
        </w:rPr>
        <w:t xml:space="preserve">llen des Nichtbestehens nach </w:t>
      </w:r>
      <w:r>
        <w:rPr>
          <w:rFonts w:cs="Calibri"/>
        </w:rPr>
        <w:t>§</w:t>
      </w:r>
      <w:r>
        <w:rPr>
          <w:rFonts w:cs="Calibri"/>
        </w:rPr>
        <w:t xml:space="preserve"> 34 Absatz 2 um sechs Monate zu verl</w:t>
      </w:r>
      <w:r>
        <w:rPr>
          <w:rFonts w:cs="Calibri"/>
        </w:rPr>
        <w:t>ä</w:t>
      </w:r>
      <w:r>
        <w:rPr>
          <w:rFonts w:cs="Calibri"/>
        </w:rPr>
        <w:t>ngern; in anderen F</w:t>
      </w:r>
      <w:r>
        <w:rPr>
          <w:rFonts w:cs="Calibri"/>
        </w:rPr>
        <w:t>ä</w:t>
      </w:r>
      <w:r>
        <w:rPr>
          <w:rFonts w:cs="Calibri"/>
        </w:rPr>
        <w:t>llen entscheidet das Pr</w:t>
      </w:r>
      <w:r>
        <w:rPr>
          <w:rFonts w:cs="Calibri"/>
        </w:rPr>
        <w:t>ü</w:t>
      </w:r>
      <w:r>
        <w:rPr>
          <w:rFonts w:cs="Calibri"/>
        </w:rPr>
        <w:t xml:space="preserve">fungsamt </w:t>
      </w:r>
      <w:r>
        <w:rPr>
          <w:rFonts w:cs="Calibri"/>
        </w:rPr>
        <w:t>ü</w:t>
      </w:r>
      <w:r>
        <w:rPr>
          <w:rFonts w:cs="Calibri"/>
        </w:rPr>
        <w:t>ber Verl</w:t>
      </w:r>
      <w:r>
        <w:rPr>
          <w:rFonts w:cs="Calibri"/>
        </w:rPr>
        <w:t>ä</w:t>
      </w:r>
      <w:r>
        <w:rPr>
          <w:rFonts w:cs="Calibri"/>
        </w:rPr>
        <w:t>ngerungen von bis zu sechs Monaten Dauer.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Das Pr</w:t>
      </w:r>
      <w:r>
        <w:rPr>
          <w:rFonts w:cs="Calibri"/>
        </w:rPr>
        <w:t>ü</w:t>
      </w:r>
      <w:r>
        <w:rPr>
          <w:rFonts w:cs="Calibri"/>
        </w:rPr>
        <w:t>fungsamt teilt die Festsetzung der Verl</w:t>
      </w:r>
      <w:r>
        <w:rPr>
          <w:rFonts w:cs="Calibri"/>
        </w:rPr>
        <w:t>ä</w:t>
      </w:r>
      <w:r>
        <w:rPr>
          <w:rFonts w:cs="Calibri"/>
        </w:rPr>
        <w:t>ngerungsdauer dem Pr</w:t>
      </w:r>
      <w:r>
        <w:rPr>
          <w:rFonts w:cs="Calibri"/>
        </w:rPr>
        <w:t>ü</w:t>
      </w:r>
      <w:r>
        <w:rPr>
          <w:rFonts w:cs="Calibri"/>
        </w:rPr>
        <w:t>fling sowie der Ausbildungsbeh</w:t>
      </w:r>
      <w:r>
        <w:rPr>
          <w:rFonts w:cs="Calibri"/>
        </w:rPr>
        <w:t>ö</w:t>
      </w:r>
      <w:r>
        <w:rPr>
          <w:rFonts w:cs="Calibri"/>
        </w:rPr>
        <w:t>rde mit.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39</w:t>
      </w:r>
      <w:r>
        <w:br/>
        <w:t>Zeugnisse und Bescheinigungen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(1) </w:t>
      </w:r>
      <w:r>
        <w:t>Ü</w:t>
      </w:r>
      <w:r>
        <w:t>ber die bestande</w:t>
      </w:r>
      <w:r>
        <w:t>ne Staatspr</w:t>
      </w:r>
      <w:r>
        <w:t>ü</w:t>
      </w:r>
      <w:r>
        <w:t xml:space="preserve">fung wird ein Zeugnis ausgestellt, </w:t>
      </w:r>
      <w:r>
        <w:t>ü</w:t>
      </w:r>
      <w:r>
        <w:t>ber die nicht bestandene Staatspr</w:t>
      </w:r>
      <w:r>
        <w:t>ü</w:t>
      </w:r>
      <w:r>
        <w:t>fung eine Bescheinigung.</w:t>
      </w:r>
    </w:p>
    <w:p w:rsidR="003F7F33" w:rsidRDefault="003F7F33">
      <w:pPr>
        <w:pStyle w:val="V-Normaltext"/>
        <w:widowControl/>
        <w:rPr>
          <w:rFonts w:cs="Calibri"/>
        </w:rPr>
      </w:pPr>
      <w:r>
        <w:rPr>
          <w:w w:val="98"/>
        </w:rPr>
        <w:t xml:space="preserve">(2) In dem Zeugnis </w:t>
      </w:r>
      <w:r>
        <w:rPr>
          <w:w w:val="98"/>
        </w:rPr>
        <w:t>ü</w:t>
      </w:r>
      <w:r>
        <w:rPr>
          <w:w w:val="98"/>
        </w:rPr>
        <w:t>ber die bestandene Staatspr</w:t>
      </w:r>
      <w:r>
        <w:rPr>
          <w:w w:val="98"/>
        </w:rPr>
        <w:t>ü</w:t>
      </w:r>
      <w:r>
        <w:rPr>
          <w:w w:val="98"/>
        </w:rPr>
        <w:t>fung werden das Lehramt und die F</w:t>
      </w:r>
      <w:r>
        <w:rPr>
          <w:w w:val="98"/>
        </w:rPr>
        <w:t>ä</w:t>
      </w:r>
      <w:r>
        <w:rPr>
          <w:w w:val="98"/>
        </w:rPr>
        <w:t>cher benannt, in dem und in denen ausgebildet und gepr</w:t>
      </w:r>
      <w:r>
        <w:rPr>
          <w:w w:val="98"/>
        </w:rPr>
        <w:t>ü</w:t>
      </w:r>
      <w:r>
        <w:rPr>
          <w:w w:val="98"/>
        </w:rPr>
        <w:t>ft wurde. Das Gesamtergebnis der Staatspr</w:t>
      </w:r>
      <w:r>
        <w:rPr>
          <w:w w:val="98"/>
        </w:rPr>
        <w:t>ü</w:t>
      </w:r>
      <w:r>
        <w:rPr>
          <w:w w:val="98"/>
        </w:rPr>
        <w:t>fung wird in Worten und in Ziffern unter Ber</w:t>
      </w:r>
      <w:r>
        <w:rPr>
          <w:w w:val="98"/>
        </w:rPr>
        <w:t>ü</w:t>
      </w:r>
      <w:r>
        <w:rPr>
          <w:w w:val="98"/>
        </w:rPr>
        <w:t>cksichtigung zweier Dezimalstellen aufgef</w:t>
      </w:r>
      <w:r>
        <w:rPr>
          <w:w w:val="98"/>
        </w:rPr>
        <w:t>ü</w:t>
      </w:r>
      <w:r>
        <w:rPr>
          <w:w w:val="98"/>
        </w:rPr>
        <w:t xml:space="preserve">hrt. Die einzelnen Noten nach </w:t>
      </w:r>
      <w:r>
        <w:rPr>
          <w:w w:val="98"/>
        </w:rPr>
        <w:t>§</w:t>
      </w:r>
      <w:r>
        <w:rPr>
          <w:w w:val="98"/>
        </w:rPr>
        <w:t xml:space="preserve"> 34 Absatz 1 sowie die Noten in den F</w:t>
      </w:r>
      <w:r>
        <w:rPr>
          <w:w w:val="98"/>
        </w:rPr>
        <w:t>ä</w:t>
      </w:r>
      <w:r>
        <w:rPr>
          <w:w w:val="98"/>
        </w:rPr>
        <w:t xml:space="preserve">chern der Ausbildung nach </w:t>
      </w:r>
      <w:r>
        <w:rPr>
          <w:w w:val="98"/>
        </w:rPr>
        <w:t>§</w:t>
      </w:r>
      <w:r>
        <w:rPr>
          <w:w w:val="98"/>
        </w:rPr>
        <w:t xml:space="preserve"> 16 Absatz 1 Satz 1 werden mit einer Aufstellung aller Ausbildungs- und Pr</w:t>
      </w:r>
      <w:r>
        <w:rPr>
          <w:w w:val="98"/>
        </w:rPr>
        <w:t>ü</w:t>
      </w:r>
      <w:r>
        <w:rPr>
          <w:w w:val="98"/>
        </w:rPr>
        <w:t xml:space="preserve">fungsnoten in einer gesonderten Bescheinigung ausgewiesen.  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F</w:t>
      </w:r>
      <w:r>
        <w:t>ü</w:t>
      </w:r>
      <w:r>
        <w:t>r F</w:t>
      </w:r>
      <w:r>
        <w:t>ä</w:t>
      </w:r>
      <w:r>
        <w:t>cher der Masterpr</w:t>
      </w:r>
      <w:r>
        <w:t>ü</w:t>
      </w:r>
      <w:r>
        <w:t>fung oder der Ersten Staatspr</w:t>
      </w:r>
      <w:r>
        <w:t>ü</w:t>
      </w:r>
      <w:r>
        <w:t>fung, die w</w:t>
      </w:r>
      <w:r>
        <w:t>ä</w:t>
      </w:r>
      <w:r>
        <w:t>hrend des Vorbereitungsdienstes nicht benotet wurden und nicht Bestandteil der Staatspr</w:t>
      </w:r>
      <w:r>
        <w:t>ü</w:t>
      </w:r>
      <w:r>
        <w:t xml:space="preserve">fung gewesen sind, ist im Zeugnis </w:t>
      </w:r>
      <w:r>
        <w:t>ü</w:t>
      </w:r>
      <w:r>
        <w:t>ber die Staatspr</w:t>
      </w:r>
      <w:r>
        <w:t>ü</w:t>
      </w:r>
      <w:r>
        <w:t>fung der Zusatz aufzunehmen, dass die Lehramtsbef</w:t>
      </w:r>
      <w:r>
        <w:t>ä</w:t>
      </w:r>
      <w:r>
        <w:t>higung diese F</w:t>
      </w:r>
      <w:r>
        <w:t>ä</w:t>
      </w:r>
      <w:r>
        <w:t>cher umfasst.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Zeugnisse und Bescheinigungen sind von der Leiterin oder dem Leiter des Pr</w:t>
      </w:r>
      <w:r>
        <w:t>ü</w:t>
      </w:r>
      <w:r>
        <w:t>fungsamtes oder einer Stellvertreterin oder einem Stellvertreter zu unterschreiben. Sie werden bei bestandener Pr</w:t>
      </w:r>
      <w:r>
        <w:t>ü</w:t>
      </w:r>
      <w:r>
        <w:t>fung jeweils auf den Tag datiert, an dem das Pr</w:t>
      </w:r>
      <w:r>
        <w:t>ü</w:t>
      </w:r>
      <w:r>
        <w:t>fungsergebnis schriftlich bekannt gegeben wird. Bei nicht bestandener, endg</w:t>
      </w:r>
      <w:r>
        <w:t>ü</w:t>
      </w:r>
      <w:r>
        <w:t>ltig nicht bestandener Pr</w:t>
      </w:r>
      <w:r>
        <w:t>ü</w:t>
      </w:r>
      <w:r>
        <w:t>fung und bei Pr</w:t>
      </w:r>
      <w:r>
        <w:t>ü</w:t>
      </w:r>
      <w:r>
        <w:t>fungen au</w:t>
      </w:r>
      <w:r>
        <w:t>ß</w:t>
      </w:r>
      <w:r>
        <w:t>erhalb der Regeldauer des Vorbereitungsdienstes werden sie jeweils auf den Tag datiert, an dem die letzte Pr</w:t>
      </w:r>
      <w:r>
        <w:t>ü</w:t>
      </w:r>
      <w:r>
        <w:t>fungsleistung erbracht worden ist.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2"/>
        <w:widowControl/>
        <w:rPr>
          <w:rFonts w:cs="Arial"/>
        </w:rPr>
      </w:pPr>
      <w:r>
        <w:t>Teil 5</w:t>
      </w:r>
      <w:r>
        <w:br/>
        <w:t>Besondere Vorschriften</w:t>
      </w:r>
      <w:r>
        <w:br/>
      </w:r>
      <w:r>
        <w:t>ü</w:t>
      </w:r>
      <w:r>
        <w:t>ber die Festlegung der Zahl der Ausbildungspl</w:t>
      </w:r>
      <w:r>
        <w:t>ä</w:t>
      </w:r>
      <w:r>
        <w:t xml:space="preserve">tze und das Zulassungsverfahren 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40</w:t>
      </w:r>
      <w:r>
        <w:rPr>
          <w:rFonts w:cs="Calibri"/>
        </w:rPr>
        <w:br/>
      </w:r>
      <w:r>
        <w:rPr>
          <w:rFonts w:cs="Calibri"/>
        </w:rPr>
        <w:t>Ausbildungskapazit</w:t>
      </w:r>
      <w:r>
        <w:rPr>
          <w:rFonts w:cs="Calibri"/>
        </w:rPr>
        <w:t>ä</w:t>
      </w:r>
      <w:r>
        <w:rPr>
          <w:rFonts w:cs="Calibri"/>
        </w:rPr>
        <w:t>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 ermittelt zu den jeweiligen Einstellungsterminen im Rahmen des Landeshaushalts die Zahl der verf</w:t>
      </w:r>
      <w:r>
        <w:rPr>
          <w:rFonts w:cs="Calibri"/>
        </w:rPr>
        <w:t>ü</w:t>
      </w:r>
      <w:r>
        <w:rPr>
          <w:rFonts w:cs="Calibri"/>
        </w:rPr>
        <w:t>gbaren Ausbildungspl</w:t>
      </w:r>
      <w:r>
        <w:rPr>
          <w:rFonts w:cs="Calibri"/>
        </w:rPr>
        <w:t>ä</w:t>
      </w:r>
      <w:r>
        <w:rPr>
          <w:rFonts w:cs="Calibri"/>
        </w:rPr>
        <w:t>tze im Vorbereitungsdienst, die Zahl der Ausbildungspl</w:t>
      </w:r>
      <w:r>
        <w:rPr>
          <w:rFonts w:cs="Calibri"/>
        </w:rPr>
        <w:t>ä</w:t>
      </w:r>
      <w:r>
        <w:rPr>
          <w:rFonts w:cs="Calibri"/>
        </w:rPr>
        <w:t>tze f</w:t>
      </w:r>
      <w:r>
        <w:rPr>
          <w:rFonts w:cs="Calibri"/>
        </w:rPr>
        <w:t>ü</w:t>
      </w:r>
      <w:r>
        <w:rPr>
          <w:rFonts w:cs="Calibri"/>
        </w:rPr>
        <w:t>r die Lehr</w:t>
      </w:r>
      <w:r>
        <w:rPr>
          <w:rFonts w:cs="Calibri"/>
        </w:rPr>
        <w:t>ä</w:t>
      </w:r>
      <w:r>
        <w:rPr>
          <w:rFonts w:cs="Calibri"/>
        </w:rPr>
        <w:t>mter sowie gegebenenfalls die Zahl der Ausbildungspl</w:t>
      </w:r>
      <w:r>
        <w:rPr>
          <w:rFonts w:cs="Calibri"/>
        </w:rPr>
        <w:t>ä</w:t>
      </w:r>
      <w:r>
        <w:rPr>
          <w:rFonts w:cs="Calibri"/>
        </w:rPr>
        <w:t>tze in bestimmten F</w:t>
      </w:r>
      <w:r>
        <w:rPr>
          <w:rFonts w:cs="Calibri"/>
        </w:rPr>
        <w:t>ä</w:t>
      </w:r>
      <w:r>
        <w:rPr>
          <w:rFonts w:cs="Calibri"/>
        </w:rPr>
        <w:t>chern einzelner Lehr</w:t>
      </w:r>
      <w:r>
        <w:rPr>
          <w:rFonts w:cs="Calibri"/>
        </w:rPr>
        <w:t>ä</w:t>
      </w:r>
      <w:r>
        <w:rPr>
          <w:rFonts w:cs="Calibri"/>
        </w:rPr>
        <w:t>mter und legt sie fest. Dabei ist die Ausbildungskapazit</w:t>
      </w:r>
      <w:r>
        <w:rPr>
          <w:rFonts w:cs="Calibri"/>
        </w:rPr>
        <w:t>ä</w:t>
      </w:r>
      <w:r>
        <w:rPr>
          <w:rFonts w:cs="Calibri"/>
        </w:rPr>
        <w:t>t der Zentren f</w:t>
      </w:r>
      <w:r>
        <w:rPr>
          <w:rFonts w:cs="Calibri"/>
        </w:rPr>
        <w:t>ü</w:t>
      </w:r>
      <w:r>
        <w:rPr>
          <w:rFonts w:cs="Calibri"/>
        </w:rPr>
        <w:t>r schulpraktische Lehrerausbildung und die Kapazit</w:t>
      </w:r>
      <w:r>
        <w:rPr>
          <w:rFonts w:cs="Calibri"/>
        </w:rPr>
        <w:t>ä</w:t>
      </w:r>
      <w:r>
        <w:rPr>
          <w:rFonts w:cs="Calibri"/>
        </w:rPr>
        <w:t>t der Ausbildungsschulen soweit auszusch</w:t>
      </w:r>
      <w:r>
        <w:rPr>
          <w:rFonts w:cs="Calibri"/>
        </w:rPr>
        <w:t>ö</w:t>
      </w:r>
      <w:r>
        <w:rPr>
          <w:rFonts w:cs="Calibri"/>
        </w:rPr>
        <w:t>pfen, dass eine sachgerechte Ausbildung noch gew</w:t>
      </w:r>
      <w:r>
        <w:rPr>
          <w:rFonts w:cs="Calibri"/>
        </w:rPr>
        <w:t>ä</w:t>
      </w:r>
      <w:r>
        <w:rPr>
          <w:rFonts w:cs="Calibri"/>
        </w:rPr>
        <w:t>hrleistet werden kann.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Die Ausbildungskapazit</w:t>
      </w:r>
      <w:r>
        <w:rPr>
          <w:rFonts w:cs="Calibri"/>
        </w:rPr>
        <w:t>ä</w:t>
      </w:r>
      <w:r>
        <w:rPr>
          <w:rFonts w:cs="Calibri"/>
        </w:rPr>
        <w:t>t der Zentren f</w:t>
      </w:r>
      <w:r>
        <w:rPr>
          <w:rFonts w:cs="Calibri"/>
        </w:rPr>
        <w:t>ü</w:t>
      </w:r>
      <w:r>
        <w:rPr>
          <w:rFonts w:cs="Calibri"/>
        </w:rPr>
        <w:t>r schulpraktische Lehrerausbildung richtet sich nach ihrem Raum- und Personalbestand sowie nach der nach Ma</w:t>
      </w:r>
      <w:r>
        <w:rPr>
          <w:rFonts w:cs="Calibri"/>
        </w:rPr>
        <w:t>ß</w:t>
      </w:r>
      <w:r>
        <w:rPr>
          <w:rFonts w:cs="Calibri"/>
        </w:rPr>
        <w:t>gabe des Haushalts bestimmten durchschnittlichen H</w:t>
      </w:r>
      <w:r>
        <w:rPr>
          <w:rFonts w:cs="Calibri"/>
        </w:rPr>
        <w:t>ö</w:t>
      </w:r>
      <w:r>
        <w:rPr>
          <w:rFonts w:cs="Calibri"/>
        </w:rPr>
        <w:t>chstzahl der Ausbildungspl</w:t>
      </w:r>
      <w:r>
        <w:rPr>
          <w:rFonts w:cs="Calibri"/>
        </w:rPr>
        <w:t>ä</w:t>
      </w:r>
      <w:r>
        <w:rPr>
          <w:rFonts w:cs="Calibri"/>
        </w:rPr>
        <w:t>tze f</w:t>
      </w:r>
      <w:r>
        <w:rPr>
          <w:rFonts w:cs="Calibri"/>
        </w:rPr>
        <w:t>ü</w:t>
      </w:r>
      <w:r>
        <w:rPr>
          <w:rFonts w:cs="Calibri"/>
        </w:rPr>
        <w:t>r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 xml:space="preserve">rter in fachbezogenen und </w:t>
      </w:r>
      <w:r>
        <w:rPr>
          <w:rFonts w:cs="Calibri"/>
        </w:rPr>
        <w:t>ü</w:t>
      </w:r>
      <w:r>
        <w:rPr>
          <w:rFonts w:cs="Calibri"/>
        </w:rPr>
        <w:t>berfachlichen Ausbildungsgruppen. Die Ausbildungskapazit</w:t>
      </w:r>
      <w:r>
        <w:rPr>
          <w:rFonts w:cs="Calibri"/>
        </w:rPr>
        <w:t>ä</w:t>
      </w:r>
      <w:r>
        <w:rPr>
          <w:rFonts w:cs="Calibri"/>
        </w:rPr>
        <w:t xml:space="preserve">t der Schulen richtet sich nach der Belastbarkeit der Schule durch den Ausbildungsunterricht, der etwa 15 vom Hundert des insgesamt erteilten Unterrichts nicht </w:t>
      </w:r>
      <w:r>
        <w:rPr>
          <w:rFonts w:cs="Calibri"/>
        </w:rPr>
        <w:t>ü</w:t>
      </w:r>
      <w:r>
        <w:rPr>
          <w:rFonts w:cs="Calibri"/>
        </w:rPr>
        <w:t>berschreiten soll, sowie nach dem durch den selbstst</w:t>
      </w:r>
      <w:r>
        <w:rPr>
          <w:rFonts w:cs="Calibri"/>
        </w:rPr>
        <w:t>ä</w:t>
      </w:r>
      <w:r>
        <w:rPr>
          <w:rFonts w:cs="Calibri"/>
        </w:rPr>
        <w:t>ndigen Unterricht der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>rter zu deckenden Unterrichtsbedarf.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Die Ausbildungspl</w:t>
      </w:r>
      <w:r>
        <w:rPr>
          <w:rFonts w:cs="Calibri"/>
        </w:rPr>
        <w:t>ä</w:t>
      </w:r>
      <w:r>
        <w:rPr>
          <w:rFonts w:cs="Calibri"/>
        </w:rPr>
        <w:t>tze, die insgesamt im Vorbereitungsdienst zur Verf</w:t>
      </w:r>
      <w:r>
        <w:rPr>
          <w:rFonts w:cs="Calibri"/>
        </w:rPr>
        <w:t>ü</w:t>
      </w:r>
      <w:r>
        <w:rPr>
          <w:rFonts w:cs="Calibri"/>
        </w:rPr>
        <w:t>gung stehen, verteilen sich auf die Lehr</w:t>
      </w:r>
      <w:r>
        <w:rPr>
          <w:rFonts w:cs="Calibri"/>
        </w:rPr>
        <w:t>ä</w:t>
      </w:r>
      <w:r>
        <w:rPr>
          <w:rFonts w:cs="Calibri"/>
        </w:rPr>
        <w:t>mter unter Ber</w:t>
      </w:r>
      <w:r>
        <w:rPr>
          <w:rFonts w:cs="Calibri"/>
        </w:rPr>
        <w:t>ü</w:t>
      </w:r>
      <w:r>
        <w:rPr>
          <w:rFonts w:cs="Calibri"/>
        </w:rPr>
        <w:t>cksichtigung des Verh</w:t>
      </w:r>
      <w:r>
        <w:rPr>
          <w:rFonts w:cs="Calibri"/>
        </w:rPr>
        <w:t>ä</w:t>
      </w:r>
      <w:r>
        <w:rPr>
          <w:rFonts w:cs="Calibri"/>
        </w:rPr>
        <w:t>ltnisses des erteilten Unterrichts der Lehr</w:t>
      </w:r>
      <w:r>
        <w:rPr>
          <w:rFonts w:cs="Calibri"/>
        </w:rPr>
        <w:t>ä</w:t>
      </w:r>
      <w:r>
        <w:rPr>
          <w:rFonts w:cs="Calibri"/>
        </w:rPr>
        <w:t>mter.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41</w:t>
      </w:r>
      <w:r>
        <w:br/>
        <w:t>Grunds</w:t>
      </w:r>
      <w:r>
        <w:t>ä</w:t>
      </w:r>
      <w:r>
        <w:t>tze des Zulassungsverfahrens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Zulassungsverfahren k</w:t>
      </w:r>
      <w:r>
        <w:t>ö</w:t>
      </w:r>
      <w:r>
        <w:t>nnen sich jeweils auf einzelne Lehr</w:t>
      </w:r>
      <w:r>
        <w:t>ä</w:t>
      </w:r>
      <w:r>
        <w:t>mter oder auf F</w:t>
      </w:r>
      <w:r>
        <w:t>ä</w:t>
      </w:r>
      <w:r>
        <w:t>cher einzelner Lehr</w:t>
      </w:r>
      <w:r>
        <w:t>ä</w:t>
      </w:r>
      <w:r>
        <w:t>mter beziehen.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Ein Zulassungsverfahren wird durchgef</w:t>
      </w:r>
      <w:r>
        <w:t>ü</w:t>
      </w:r>
      <w:r>
        <w:t>hrt, wenn die Zahl der Bewerbungen die Zahl der Ausbildungspl</w:t>
      </w:r>
      <w:r>
        <w:t>ä</w:t>
      </w:r>
      <w:r>
        <w:t>tze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im Lehramt an Grundschulen um mehr als 10 vom Hundert,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im Lehramt an Haupt-, Real- und Gesamtschulen um mehr als 15 vom Hundert,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im Lehramt an Gymnasien und Gesamtschulen um mehr als 15 vom Hundert, 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im Lehramt an Berufskollegs um mehr als 15 vom Hundert oder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im Lehramt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 um mehr als 10 vom Hundert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</w:pPr>
      <w:r>
        <w:rPr>
          <w:rFonts w:cs="Calibri"/>
        </w:rPr>
        <w:t>ü</w:t>
      </w:r>
      <w:r>
        <w:rPr>
          <w:rFonts w:cs="Calibri"/>
        </w:rPr>
        <w:t>bersteigt. Bewerberinnen und Bewerber mit fr</w:t>
      </w:r>
      <w:r>
        <w:rPr>
          <w:rFonts w:cs="Calibri"/>
        </w:rPr>
        <w:t>ü</w:t>
      </w:r>
      <w:r>
        <w:rPr>
          <w:rFonts w:cs="Calibri"/>
        </w:rPr>
        <w:t>her erworbenen Lehr</w:t>
      </w:r>
      <w:r>
        <w:rPr>
          <w:rFonts w:cs="Calibri"/>
        </w:rPr>
        <w:t>ä</w:t>
      </w:r>
      <w:r>
        <w:rPr>
          <w:rFonts w:cs="Calibri"/>
        </w:rPr>
        <w:t>mtern werden den jeweils entsprechenden Lehr</w:t>
      </w:r>
      <w:r>
        <w:rPr>
          <w:rFonts w:cs="Calibri"/>
        </w:rPr>
        <w:t>ä</w:t>
      </w:r>
      <w:r>
        <w:rPr>
          <w:rFonts w:cs="Calibri"/>
        </w:rPr>
        <w:t>mtern zugerechnet, Bewerberinnen und Bewerber mit den Lehr</w:t>
      </w:r>
      <w:r>
        <w:rPr>
          <w:rFonts w:cs="Calibri"/>
        </w:rPr>
        <w:t>ä</w:t>
      </w:r>
      <w:r>
        <w:rPr>
          <w:rFonts w:cs="Calibri"/>
        </w:rPr>
        <w:t>mtern f</w:t>
      </w:r>
      <w:r>
        <w:rPr>
          <w:rFonts w:cs="Calibri"/>
        </w:rPr>
        <w:t>ü</w:t>
      </w:r>
      <w:r>
        <w:rPr>
          <w:rFonts w:cs="Calibri"/>
        </w:rPr>
        <w:t>r die Sekundarstufe II und die Sekundarstufe I werden dem Lehramt an Gymnasien und Gesamtschulen  zugerechnet.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Sofern die Zahl der Ausbildungspl</w:t>
      </w:r>
      <w:r>
        <w:rPr>
          <w:rFonts w:cs="Calibri"/>
        </w:rPr>
        <w:t>ä</w:t>
      </w:r>
      <w:r>
        <w:rPr>
          <w:rFonts w:cs="Calibri"/>
        </w:rPr>
        <w:t>tze in einem Fach eines Lehramtes aus Kapazit</w:t>
      </w:r>
      <w:r>
        <w:rPr>
          <w:rFonts w:cs="Calibri"/>
        </w:rPr>
        <w:t>ä</w:t>
      </w:r>
      <w:r>
        <w:rPr>
          <w:rFonts w:cs="Calibri"/>
        </w:rPr>
        <w:t>tsgr</w:t>
      </w:r>
      <w:r>
        <w:rPr>
          <w:rFonts w:cs="Calibri"/>
        </w:rPr>
        <w:t>ü</w:t>
      </w:r>
      <w:r>
        <w:rPr>
          <w:rFonts w:cs="Calibri"/>
        </w:rPr>
        <w:t>nden beschr</w:t>
      </w:r>
      <w:r>
        <w:rPr>
          <w:rFonts w:cs="Calibri"/>
        </w:rPr>
        <w:t>ä</w:t>
      </w:r>
      <w:r>
        <w:rPr>
          <w:rFonts w:cs="Calibri"/>
        </w:rPr>
        <w:t>nkt ist, wird ein Zulassungsverfahren unter der Voraussetzung durchgef</w:t>
      </w:r>
      <w:r>
        <w:rPr>
          <w:rFonts w:cs="Calibri"/>
        </w:rPr>
        <w:t>ü</w:t>
      </w:r>
      <w:r>
        <w:rPr>
          <w:rFonts w:cs="Calibri"/>
        </w:rPr>
        <w:t>hrt, dass die Zahl der fachbezogenen Bewerbungen in einem Lehramt die festgelegte Zahl der Ausbildungspl</w:t>
      </w:r>
      <w:r>
        <w:rPr>
          <w:rFonts w:cs="Calibri"/>
        </w:rPr>
        <w:t>ä</w:t>
      </w:r>
      <w:r>
        <w:rPr>
          <w:rFonts w:cs="Calibri"/>
        </w:rPr>
        <w:t xml:space="preserve">tze um mehr als 10 vom Hundert </w:t>
      </w:r>
      <w:r>
        <w:rPr>
          <w:rFonts w:cs="Calibri"/>
        </w:rPr>
        <w:t>ü</w:t>
      </w:r>
      <w:r>
        <w:rPr>
          <w:rFonts w:cs="Calibri"/>
        </w:rPr>
        <w:t>bersteigt.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(4) In dem Zulassungsverfahren werden die Bewerberinnen und Bewerber nach Ma</w:t>
      </w:r>
      <w:r>
        <w:rPr>
          <w:rFonts w:cs="Calibri"/>
        </w:rPr>
        <w:t>ß</w:t>
      </w:r>
      <w:r>
        <w:rPr>
          <w:rFonts w:cs="Calibri"/>
        </w:rPr>
        <w:t xml:space="preserve">gabe der Vorschriften der </w:t>
      </w:r>
      <w:r>
        <w:rPr>
          <w:rFonts w:cs="Calibri"/>
        </w:rPr>
        <w:t>§§</w:t>
      </w:r>
      <w:r>
        <w:rPr>
          <w:rFonts w:cs="Calibri"/>
        </w:rPr>
        <w:t xml:space="preserve"> 42 bis 45 ausgew</w:t>
      </w:r>
      <w:r>
        <w:rPr>
          <w:rFonts w:cs="Calibri"/>
        </w:rPr>
        <w:t>ä</w:t>
      </w:r>
      <w:r>
        <w:rPr>
          <w:rFonts w:cs="Calibri"/>
        </w:rPr>
        <w:t>hlt.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42</w:t>
      </w:r>
      <w:r>
        <w:br/>
        <w:t>Auswahl nach Bedarf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Bewerberinnen und Bewerber, die in einem Fach ausgebildet werden wollen, f</w:t>
      </w:r>
      <w:r>
        <w:t>ü</w:t>
      </w:r>
      <w:r>
        <w:t>r das in einem Lehramt ein dringender Bedarf besteht, erhalten im Rahmen der Quote (bis zu 10 Prozent der Gesamtzahl der Ausbildungspl</w:t>
      </w:r>
      <w:r>
        <w:t>ä</w:t>
      </w:r>
      <w:r>
        <w:t>tze) vorab einen Ausbildungsplatz.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Die F</w:t>
      </w:r>
      <w:r>
        <w:t>ä</w:t>
      </w:r>
      <w:r>
        <w:t>cher des dringenden fachlichen Bedarfs stellt das f</w:t>
      </w:r>
      <w:r>
        <w:t>ü</w:t>
      </w:r>
      <w:r>
        <w:t>r Schulen zust</w:t>
      </w:r>
      <w:r>
        <w:t>ä</w:t>
      </w:r>
      <w:r>
        <w:t>ndige Ministerium je Lehramt fest und bestimmt jeweils die Gr</w:t>
      </w:r>
      <w:r>
        <w:t>öß</w:t>
      </w:r>
      <w:r>
        <w:t>enordnung im Rahmen der Quote.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(3) </w:t>
      </w:r>
      <w:r>
        <w:t>Ü</w:t>
      </w:r>
      <w:r>
        <w:t>bersteigt die Zahl der Bewerberinnen und Bewerber mit einem Fach des dringenden fachlichen Bedarfs die je Lehramt festgelegte Zahl der Ausbildungspl</w:t>
      </w:r>
      <w:r>
        <w:t>ä</w:t>
      </w:r>
      <w:r>
        <w:t xml:space="preserve">tze, werden unter Beachtung des </w:t>
      </w:r>
      <w:r>
        <w:t>§</w:t>
      </w:r>
      <w:r>
        <w:t xml:space="preserve"> 15 Absatz 3 des Landesbeamtengesetzes die Ausbildungspl</w:t>
      </w:r>
      <w:r>
        <w:t>ä</w:t>
      </w:r>
      <w:r>
        <w:t xml:space="preserve">tze nach der Rangfolge der Gesamtnoten vergeben. Bei gleicher Gesamtnote entscheidet eine etwaige Wartezeit. Im </w:t>
      </w:r>
      <w:r>
        <w:t>Ü</w:t>
      </w:r>
      <w:r>
        <w:t>brigen entscheidet das Los.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Wird die Zahl der vorab zu vergebenden Ausbildungspl</w:t>
      </w:r>
      <w:r>
        <w:t>ä</w:t>
      </w:r>
      <w:r>
        <w:t>tze nicht voll in Anspruch genommen, so werden die verbleibenden Pl</w:t>
      </w:r>
      <w:r>
        <w:t>ä</w:t>
      </w:r>
      <w:r>
        <w:t xml:space="preserve">tze nach </w:t>
      </w:r>
      <w:r>
        <w:t>§</w:t>
      </w:r>
      <w:r>
        <w:t xml:space="preserve"> 43 vergeben.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43</w:t>
      </w:r>
      <w:r>
        <w:rPr>
          <w:rFonts w:cs="Calibri"/>
        </w:rPr>
        <w:br/>
        <w:t>Auswahl nach Qualifikation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Bei der Auswahl der Bewerberinnen und Bewerber nach der Qualifikation ist der Mittelwert aus Bachelor- und Masterpr</w:t>
      </w:r>
      <w:r>
        <w:rPr>
          <w:rFonts w:cs="Calibri"/>
        </w:rPr>
        <w:t>ü</w:t>
      </w:r>
      <w:r>
        <w:rPr>
          <w:rFonts w:cs="Calibri"/>
        </w:rPr>
        <w:t>fung oder die Gesamtnote der Ersten Staatspr</w:t>
      </w:r>
      <w:r>
        <w:rPr>
          <w:rFonts w:cs="Calibri"/>
        </w:rPr>
        <w:t>ü</w:t>
      </w:r>
      <w:r>
        <w:rPr>
          <w:rFonts w:cs="Calibri"/>
        </w:rPr>
        <w:t>fung zu Grunde zu legen. Im Falle von mehreren Masterpr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verschiedene Lehr</w:t>
      </w:r>
      <w:r>
        <w:rPr>
          <w:rFonts w:cs="Calibri"/>
        </w:rPr>
        <w:t>ä</w:t>
      </w:r>
      <w:r>
        <w:rPr>
          <w:rFonts w:cs="Calibri"/>
        </w:rPr>
        <w:t>mter wird zun</w:t>
      </w:r>
      <w:r>
        <w:rPr>
          <w:rFonts w:cs="Calibri"/>
        </w:rPr>
        <w:t>ä</w:t>
      </w:r>
      <w:r>
        <w:rPr>
          <w:rFonts w:cs="Calibri"/>
        </w:rPr>
        <w:t>chst ein Mittelwert f</w:t>
      </w:r>
      <w:r>
        <w:rPr>
          <w:rFonts w:cs="Calibri"/>
        </w:rPr>
        <w:t>ü</w:t>
      </w:r>
      <w:r>
        <w:rPr>
          <w:rFonts w:cs="Calibri"/>
        </w:rPr>
        <w:t>r die Masterpr</w:t>
      </w:r>
      <w:r>
        <w:rPr>
          <w:rFonts w:cs="Calibri"/>
        </w:rPr>
        <w:t>ü</w:t>
      </w:r>
      <w:r>
        <w:rPr>
          <w:rFonts w:cs="Calibri"/>
        </w:rPr>
        <w:t>fungen ermittelt und dann der Berechnung nach Satz 1 zu Grunde gelegt. Im Falle von mehreren Bachelorpr</w:t>
      </w:r>
      <w:r>
        <w:rPr>
          <w:rFonts w:cs="Calibri"/>
        </w:rPr>
        <w:t>ü</w:t>
      </w:r>
      <w:r>
        <w:rPr>
          <w:rFonts w:cs="Calibri"/>
        </w:rPr>
        <w:t>fungen, mit denen die Anforderungen der Lehramtszugangsverordnung erf</w:t>
      </w:r>
      <w:r>
        <w:rPr>
          <w:rFonts w:cs="Calibri"/>
        </w:rPr>
        <w:t>ü</w:t>
      </w:r>
      <w:r>
        <w:rPr>
          <w:rFonts w:cs="Calibri"/>
        </w:rPr>
        <w:t>llt wurden, wird zun</w:t>
      </w:r>
      <w:r>
        <w:rPr>
          <w:rFonts w:cs="Calibri"/>
        </w:rPr>
        <w:t>ä</w:t>
      </w:r>
      <w:r>
        <w:rPr>
          <w:rFonts w:cs="Calibri"/>
        </w:rPr>
        <w:t>chst der Mittelwert f</w:t>
      </w:r>
      <w:r>
        <w:rPr>
          <w:rFonts w:cs="Calibri"/>
        </w:rPr>
        <w:t>ü</w:t>
      </w:r>
      <w:r>
        <w:rPr>
          <w:rFonts w:cs="Calibri"/>
        </w:rPr>
        <w:t>r die Bachelorpr</w:t>
      </w:r>
      <w:r>
        <w:rPr>
          <w:rFonts w:cs="Calibri"/>
        </w:rPr>
        <w:t>ü</w:t>
      </w:r>
      <w:r>
        <w:rPr>
          <w:rFonts w:cs="Calibri"/>
        </w:rPr>
        <w:t>fungen ermittelt und dann der Berechnung nach Satz 1 zu Grunde gelegt. Im Falle von mehreren Ersten Staatspr</w:t>
      </w:r>
      <w:r>
        <w:rPr>
          <w:rFonts w:cs="Calibri"/>
        </w:rPr>
        <w:t>ü</w:t>
      </w:r>
      <w:r>
        <w:rPr>
          <w:rFonts w:cs="Calibri"/>
        </w:rPr>
        <w:t>fungen wird ein Mittelwert f</w:t>
      </w:r>
      <w:r>
        <w:rPr>
          <w:rFonts w:cs="Calibri"/>
        </w:rPr>
        <w:t>ü</w:t>
      </w:r>
      <w:r>
        <w:rPr>
          <w:rFonts w:cs="Calibri"/>
        </w:rPr>
        <w:t>r die Staatspr</w:t>
      </w:r>
      <w:r>
        <w:rPr>
          <w:rFonts w:cs="Calibri"/>
        </w:rPr>
        <w:t>ü</w:t>
      </w:r>
      <w:r>
        <w:rPr>
          <w:rFonts w:cs="Calibri"/>
        </w:rPr>
        <w:t>fungen als Gesamtnote gebildet.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Im Falle von Pr</w:t>
      </w:r>
      <w:r>
        <w:rPr>
          <w:rFonts w:cs="Calibri"/>
        </w:rPr>
        <w:t>ü</w:t>
      </w:r>
      <w:r>
        <w:rPr>
          <w:rFonts w:cs="Calibri"/>
        </w:rPr>
        <w:t>fungen, die als gleichwertig anerkannt werden, setzt die Anerkennungsbeh</w:t>
      </w:r>
      <w:r>
        <w:rPr>
          <w:rFonts w:cs="Calibri"/>
        </w:rPr>
        <w:t>ö</w:t>
      </w:r>
      <w:r>
        <w:rPr>
          <w:rFonts w:cs="Calibri"/>
        </w:rPr>
        <w:t>rde eine entsprechende Gesamtnote fest.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(3) Unter mehreren Bewerberinnen und Bewerbern mit gleicher Gesamtnote entscheidet unter Beachtung des </w:t>
      </w:r>
      <w:r>
        <w:rPr>
          <w:rFonts w:cs="Calibri"/>
        </w:rPr>
        <w:t>§</w:t>
      </w:r>
      <w:r>
        <w:rPr>
          <w:rFonts w:cs="Calibri"/>
        </w:rPr>
        <w:t xml:space="preserve"> 15 Absatz 3 des Landesbeamtengesetzes die Wartezeit. Im </w:t>
      </w:r>
      <w:r>
        <w:rPr>
          <w:rFonts w:cs="Calibri"/>
        </w:rPr>
        <w:t>Ü</w:t>
      </w:r>
      <w:r>
        <w:rPr>
          <w:rFonts w:cs="Calibri"/>
        </w:rPr>
        <w:t>brigen entscheidet das Los.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44</w:t>
      </w:r>
      <w:r>
        <w:br/>
        <w:t>Auswahl nach Wartezeit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Bei der Auswahl der Bewerberinnen und Bewerber nach der Wartezeit werden die Ausbildungspl</w:t>
      </w:r>
      <w:r>
        <w:t>ä</w:t>
      </w:r>
      <w:r>
        <w:t>tze im Rahmen der verf</w:t>
      </w:r>
      <w:r>
        <w:t>ü</w:t>
      </w:r>
      <w:r>
        <w:t>gbaren Quote (</w:t>
      </w:r>
      <w:r>
        <w:t>§</w:t>
      </w:r>
      <w:r>
        <w:t xml:space="preserve"> 6 Absatz 2 Nummer 3 Lehrerausbildungsgesetz) in der Rangfolge der H</w:t>
      </w:r>
      <w:r>
        <w:t>ä</w:t>
      </w:r>
      <w:r>
        <w:t>ufigkeit ihrer ber</w:t>
      </w:r>
      <w:r>
        <w:t>ü</w:t>
      </w:r>
      <w:r>
        <w:t>cksichtigungsf</w:t>
      </w:r>
      <w:r>
        <w:t>ä</w:t>
      </w:r>
      <w:r>
        <w:t>higen Bewerbungen bei der Ausbildungsbeh</w:t>
      </w:r>
      <w:r>
        <w:t>ö</w:t>
      </w:r>
      <w:r>
        <w:t xml:space="preserve">rde vergeben. Jeweils sechs volle Monate der nach </w:t>
      </w:r>
      <w:r>
        <w:t>§</w:t>
      </w:r>
      <w:r>
        <w:t xml:space="preserve"> 6 Absatz 3 des Lehrerausbildungsgesetzes zu ber</w:t>
      </w:r>
      <w:r>
        <w:t>ü</w:t>
      </w:r>
      <w:r>
        <w:t xml:space="preserve">cksichtigenden Zeiten gelten als eine Bewerbung. 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(2) Bei gleichem Rang von Bewerberinnen und Bewerbern werden unter Beachtung des </w:t>
      </w:r>
      <w:r>
        <w:t>§</w:t>
      </w:r>
      <w:r>
        <w:t xml:space="preserve"> 15 Absatz 3 des Landesbeamtengesetzes die Ausbildungspl</w:t>
      </w:r>
      <w:r>
        <w:t>ä</w:t>
      </w:r>
      <w:r>
        <w:t xml:space="preserve">tze in der Rangfolge ihrer Gesamtnoten vergeben. Im </w:t>
      </w:r>
      <w:r>
        <w:t>Ü</w:t>
      </w:r>
      <w:r>
        <w:t>brigen entscheidet das Los.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45</w:t>
      </w:r>
      <w:r>
        <w:rPr>
          <w:rFonts w:cs="Calibri"/>
        </w:rPr>
        <w:br/>
        <w:t>Auswahl nach H</w:t>
      </w:r>
      <w:r>
        <w:rPr>
          <w:rFonts w:cs="Calibri"/>
        </w:rPr>
        <w:t>ä</w:t>
      </w:r>
      <w:r>
        <w:rPr>
          <w:rFonts w:cs="Calibri"/>
        </w:rPr>
        <w:t>rtegesichtspunkten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Bei der Auswahl der Bewerberinnen und Bewerber nach H</w:t>
      </w:r>
      <w:r>
        <w:rPr>
          <w:rFonts w:cs="Calibri"/>
        </w:rPr>
        <w:t>ä</w:t>
      </w:r>
      <w:r>
        <w:rPr>
          <w:rFonts w:cs="Calibri"/>
        </w:rPr>
        <w:t>rtegesichtspunkten werden die Ausbildungspl</w:t>
      </w:r>
      <w:r>
        <w:rPr>
          <w:rFonts w:cs="Calibri"/>
        </w:rPr>
        <w:t>ä</w:t>
      </w:r>
      <w:r>
        <w:rPr>
          <w:rFonts w:cs="Calibri"/>
        </w:rPr>
        <w:t>tze im Rahmen der verf</w:t>
      </w:r>
      <w:r>
        <w:rPr>
          <w:rFonts w:cs="Calibri"/>
        </w:rPr>
        <w:t>ü</w:t>
      </w:r>
      <w:r>
        <w:rPr>
          <w:rFonts w:cs="Calibri"/>
        </w:rPr>
        <w:t>gbaren Quote (</w:t>
      </w:r>
      <w:r>
        <w:rPr>
          <w:rFonts w:cs="Calibri"/>
        </w:rPr>
        <w:t>§</w:t>
      </w:r>
      <w:r>
        <w:rPr>
          <w:rFonts w:cs="Calibri"/>
        </w:rPr>
        <w:t xml:space="preserve"> 6 Absatz 2 Nummer 4 Lehrerausbildungsgesetz) in der Rangfolge des Grades der mit einer Ablehnung der Bewerbung verbundenen au</w:t>
      </w:r>
      <w:r>
        <w:rPr>
          <w:rFonts w:cs="Calibri"/>
        </w:rPr>
        <w:t>ß</w:t>
      </w:r>
      <w:r>
        <w:rPr>
          <w:rFonts w:cs="Calibri"/>
        </w:rPr>
        <w:t>ergew</w:t>
      </w:r>
      <w:r>
        <w:rPr>
          <w:rFonts w:cs="Calibri"/>
        </w:rPr>
        <w:t>ö</w:t>
      </w:r>
      <w:r>
        <w:rPr>
          <w:rFonts w:cs="Calibri"/>
        </w:rPr>
        <w:t>hnlichen H</w:t>
      </w:r>
      <w:r>
        <w:rPr>
          <w:rFonts w:cs="Calibri"/>
        </w:rPr>
        <w:t>ä</w:t>
      </w:r>
      <w:r>
        <w:rPr>
          <w:rFonts w:cs="Calibri"/>
        </w:rPr>
        <w:t>rte vergeben. Eine au</w:t>
      </w:r>
      <w:r>
        <w:rPr>
          <w:rFonts w:cs="Calibri"/>
        </w:rPr>
        <w:t>ß</w:t>
      </w:r>
      <w:r>
        <w:rPr>
          <w:rFonts w:cs="Calibri"/>
        </w:rPr>
        <w:t>ergew</w:t>
      </w:r>
      <w:r>
        <w:rPr>
          <w:rFonts w:cs="Calibri"/>
        </w:rPr>
        <w:t>ö</w:t>
      </w:r>
      <w:r>
        <w:rPr>
          <w:rFonts w:cs="Calibri"/>
        </w:rPr>
        <w:t>hnliche, insbesondere soziale H</w:t>
      </w:r>
      <w:r>
        <w:rPr>
          <w:rFonts w:cs="Calibri"/>
        </w:rPr>
        <w:t>ä</w:t>
      </w:r>
      <w:r>
        <w:rPr>
          <w:rFonts w:cs="Calibri"/>
        </w:rPr>
        <w:t>rte liegt vor, wenn die Ablehnung des Zulassungsantrages f</w:t>
      </w:r>
      <w:r>
        <w:rPr>
          <w:rFonts w:cs="Calibri"/>
        </w:rPr>
        <w:t>ü</w:t>
      </w:r>
      <w:r>
        <w:rPr>
          <w:rFonts w:cs="Calibri"/>
        </w:rPr>
        <w:t>r die Bewerberin oder den Bewerber mit Nachteilen verbunden w</w:t>
      </w:r>
      <w:r>
        <w:rPr>
          <w:rFonts w:cs="Calibri"/>
        </w:rPr>
        <w:t>ä</w:t>
      </w:r>
      <w:r>
        <w:rPr>
          <w:rFonts w:cs="Calibri"/>
        </w:rPr>
        <w:t>re, die bei Anlegen eines strengen Ma</w:t>
      </w:r>
      <w:r>
        <w:rPr>
          <w:rFonts w:cs="Calibri"/>
        </w:rPr>
        <w:t>ß</w:t>
      </w:r>
      <w:r>
        <w:rPr>
          <w:rFonts w:cs="Calibri"/>
        </w:rPr>
        <w:t xml:space="preserve">stabes </w:t>
      </w:r>
      <w:r>
        <w:rPr>
          <w:rFonts w:cs="Calibri"/>
        </w:rPr>
        <w:t>ü</w:t>
      </w:r>
      <w:r>
        <w:rPr>
          <w:rFonts w:cs="Calibri"/>
        </w:rPr>
        <w:t>ber das Ma</w:t>
      </w:r>
      <w:r>
        <w:rPr>
          <w:rFonts w:cs="Calibri"/>
        </w:rPr>
        <w:t>ß</w:t>
      </w:r>
      <w:r>
        <w:rPr>
          <w:rFonts w:cs="Calibri"/>
        </w:rPr>
        <w:t xml:space="preserve"> der mit der Ablehnung </w:t>
      </w:r>
      <w:r>
        <w:rPr>
          <w:rFonts w:cs="Calibri"/>
        </w:rPr>
        <w:t>ü</w:t>
      </w:r>
      <w:r>
        <w:rPr>
          <w:rFonts w:cs="Calibri"/>
        </w:rPr>
        <w:t>blicherweise verbundenen Nachteile erheblich hinausgehen.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Eine au</w:t>
      </w:r>
      <w:r>
        <w:rPr>
          <w:rFonts w:cs="Calibri"/>
        </w:rPr>
        <w:t>ß</w:t>
      </w:r>
      <w:r>
        <w:rPr>
          <w:rFonts w:cs="Calibri"/>
        </w:rPr>
        <w:t>ergew</w:t>
      </w:r>
      <w:r>
        <w:rPr>
          <w:rFonts w:cs="Calibri"/>
        </w:rPr>
        <w:t>ö</w:t>
      </w:r>
      <w:r>
        <w:rPr>
          <w:rFonts w:cs="Calibri"/>
        </w:rPr>
        <w:t>hnliche H</w:t>
      </w:r>
      <w:r>
        <w:rPr>
          <w:rFonts w:cs="Calibri"/>
        </w:rPr>
        <w:t>ä</w:t>
      </w:r>
      <w:r>
        <w:rPr>
          <w:rFonts w:cs="Calibri"/>
        </w:rPr>
        <w:t>rte kann im Einzelfall insbesondere vorliegen, wenn die Bewerberin oder der Bewerber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schwerbehindert oder im Sinne des Sozialgesetzbuches IX gleichgestellt ist oder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aus gesetzlicher oder sittlicher Verpflichtung einem nach </w:t>
      </w:r>
      <w:r>
        <w:rPr>
          <w:rFonts w:cs="Arial"/>
        </w:rPr>
        <w:t>§</w:t>
      </w:r>
      <w:r>
        <w:rPr>
          <w:rFonts w:cs="Arial"/>
        </w:rPr>
        <w:t xml:space="preserve"> 2 des Bundeskindergeldgesetzes zu ber</w:t>
      </w:r>
      <w:r>
        <w:rPr>
          <w:rFonts w:cs="Arial"/>
        </w:rPr>
        <w:t>ü</w:t>
      </w:r>
      <w:r>
        <w:rPr>
          <w:rFonts w:cs="Arial"/>
        </w:rPr>
        <w:t>cksichtigenden Kind oder einer nicht erwerbsf</w:t>
      </w:r>
      <w:r>
        <w:rPr>
          <w:rFonts w:cs="Arial"/>
        </w:rPr>
        <w:t>ä</w:t>
      </w:r>
      <w:r>
        <w:rPr>
          <w:rFonts w:cs="Arial"/>
        </w:rPr>
        <w:t xml:space="preserve">higen anderen Person </w:t>
      </w:r>
      <w:r>
        <w:rPr>
          <w:rFonts w:cs="Arial"/>
        </w:rPr>
        <w:t>ü</w:t>
      </w:r>
      <w:r>
        <w:rPr>
          <w:rFonts w:cs="Arial"/>
        </w:rPr>
        <w:t>berwiegend Unterhalt leistet.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</w:pPr>
      <w:r>
        <w:rPr>
          <w:rFonts w:cs="Calibri"/>
        </w:rPr>
        <w:t>Bis zur H</w:t>
      </w:r>
      <w:r>
        <w:rPr>
          <w:rFonts w:cs="Calibri"/>
        </w:rPr>
        <w:t>ä</w:t>
      </w:r>
      <w:r>
        <w:rPr>
          <w:rFonts w:cs="Calibri"/>
        </w:rPr>
        <w:t>lfte werden die  im Rahmen der Quote verf</w:t>
      </w:r>
      <w:r>
        <w:rPr>
          <w:rFonts w:cs="Calibri"/>
        </w:rPr>
        <w:t>ü</w:t>
      </w:r>
      <w:r>
        <w:rPr>
          <w:rFonts w:cs="Calibri"/>
        </w:rPr>
        <w:t>gbaren Ausbildungspl</w:t>
      </w:r>
      <w:r>
        <w:rPr>
          <w:rFonts w:cs="Calibri"/>
        </w:rPr>
        <w:t>ä</w:t>
      </w:r>
      <w:r>
        <w:rPr>
          <w:rFonts w:cs="Calibri"/>
        </w:rPr>
        <w:t>tze zun</w:t>
      </w:r>
      <w:r>
        <w:rPr>
          <w:rFonts w:cs="Calibri"/>
        </w:rPr>
        <w:t>ä</w:t>
      </w:r>
      <w:r>
        <w:rPr>
          <w:rFonts w:cs="Calibri"/>
        </w:rPr>
        <w:t xml:space="preserve">chst an Bewerberinnen und Bewerber nach Satz 1 Nummer 1 nach dem Grad der Behinderung vergeben. Die </w:t>
      </w:r>
      <w:r>
        <w:rPr>
          <w:rFonts w:cs="Calibri"/>
        </w:rPr>
        <w:t>ü</w:t>
      </w:r>
      <w:r>
        <w:rPr>
          <w:rFonts w:cs="Calibri"/>
        </w:rPr>
        <w:t>brigen Ausbildungspl</w:t>
      </w:r>
      <w:r>
        <w:rPr>
          <w:rFonts w:cs="Calibri"/>
        </w:rPr>
        <w:t>ä</w:t>
      </w:r>
      <w:r>
        <w:rPr>
          <w:rFonts w:cs="Calibri"/>
        </w:rPr>
        <w:t>tze werden an Bewerberinnen und Bewerber nach Satz 1 Nummer 2 und f</w:t>
      </w:r>
      <w:r>
        <w:rPr>
          <w:rFonts w:cs="Calibri"/>
        </w:rPr>
        <w:t>ü</w:t>
      </w:r>
      <w:r>
        <w:rPr>
          <w:rFonts w:cs="Calibri"/>
        </w:rPr>
        <w:t>r sonstige H</w:t>
      </w:r>
      <w:r>
        <w:rPr>
          <w:rFonts w:cs="Calibri"/>
        </w:rPr>
        <w:t>ä</w:t>
      </w:r>
      <w:r>
        <w:rPr>
          <w:rFonts w:cs="Calibri"/>
        </w:rPr>
        <w:t>rtef</w:t>
      </w:r>
      <w:r>
        <w:rPr>
          <w:rFonts w:cs="Calibri"/>
        </w:rPr>
        <w:t>ä</w:t>
      </w:r>
      <w:r>
        <w:rPr>
          <w:rFonts w:cs="Calibri"/>
        </w:rPr>
        <w:t>lle vergeben. Sofern im Ergebnis Ausbildungspl</w:t>
      </w:r>
      <w:r>
        <w:rPr>
          <w:rFonts w:cs="Calibri"/>
        </w:rPr>
        <w:t>ä</w:t>
      </w:r>
      <w:r>
        <w:rPr>
          <w:rFonts w:cs="Calibri"/>
        </w:rPr>
        <w:t>tze im Rahmen der nach dem Lehrerausbildungsgesetz verf</w:t>
      </w:r>
      <w:r>
        <w:rPr>
          <w:rFonts w:cs="Calibri"/>
        </w:rPr>
        <w:t>ü</w:t>
      </w:r>
      <w:r>
        <w:rPr>
          <w:rFonts w:cs="Calibri"/>
        </w:rPr>
        <w:t>gbaren Quote frei bleiben sollten, werden diese an etwaige nicht ber</w:t>
      </w:r>
      <w:r>
        <w:rPr>
          <w:rFonts w:cs="Calibri"/>
        </w:rPr>
        <w:t>ü</w:t>
      </w:r>
      <w:r>
        <w:rPr>
          <w:rFonts w:cs="Calibri"/>
        </w:rPr>
        <w:t xml:space="preserve">cksichtigte Bewerberinnen und Bewerber nach Satz 1 Nummer 1 nach dem Grad der Behinderung vergeben.       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(3) Bei gleichem Rang von Bewerberinnen und Bewerbern werden unter Beachtung des </w:t>
      </w:r>
      <w:r>
        <w:rPr>
          <w:rFonts w:cs="Calibri"/>
        </w:rPr>
        <w:t>§</w:t>
      </w:r>
      <w:r>
        <w:rPr>
          <w:rFonts w:cs="Calibri"/>
        </w:rPr>
        <w:t xml:space="preserve"> 15 Absatz 3 des Landesbeamtengesetzes die Ausbildungspl</w:t>
      </w:r>
      <w:r>
        <w:rPr>
          <w:rFonts w:cs="Calibri"/>
        </w:rPr>
        <w:t>ä</w:t>
      </w:r>
      <w:r>
        <w:rPr>
          <w:rFonts w:cs="Calibri"/>
        </w:rPr>
        <w:t xml:space="preserve">tze in der Rangfolge ihrer Gesamtnoten vergeben. Im </w:t>
      </w:r>
      <w:r>
        <w:rPr>
          <w:rFonts w:cs="Calibri"/>
        </w:rPr>
        <w:t>Ü</w:t>
      </w:r>
      <w:r>
        <w:rPr>
          <w:rFonts w:cs="Calibri"/>
        </w:rPr>
        <w:t>brigen entscheidet das Los.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46</w:t>
      </w:r>
      <w:r>
        <w:br/>
        <w:t>Durchf</w:t>
      </w:r>
      <w:r>
        <w:t>ü</w:t>
      </w:r>
      <w:r>
        <w:t>hrung des Zulassungsverfahrens f</w:t>
      </w:r>
      <w:r>
        <w:t>ü</w:t>
      </w:r>
      <w:r>
        <w:t>r F</w:t>
      </w:r>
      <w:r>
        <w:t>ä</w:t>
      </w:r>
      <w:r>
        <w:t>cher</w:t>
      </w:r>
    </w:p>
    <w:p w:rsidR="003F7F33" w:rsidRDefault="003F7F33">
      <w:pPr>
        <w:pStyle w:val="V-Normaltext"/>
        <w:widowControl/>
        <w:rPr>
          <w:rFonts w:cs="Calibri"/>
        </w:rPr>
      </w:pPr>
      <w:r>
        <w:t>Im Falle der Festlegung der Zahl der fachbezogenen Ausbildungspl</w:t>
      </w:r>
      <w:r>
        <w:t>ä</w:t>
      </w:r>
      <w:r>
        <w:t xml:space="preserve">tze eines Lehramtes werden unter Beachtung des </w:t>
      </w:r>
      <w:r>
        <w:t>§</w:t>
      </w:r>
      <w:r>
        <w:t xml:space="preserve"> 15 Absatz 3 des Landesbeamtengesetzes Ausbildungspl</w:t>
      </w:r>
      <w:r>
        <w:t>ä</w:t>
      </w:r>
      <w:r>
        <w:t xml:space="preserve">tze in der Rangfolge der Gesamtnoten der Bewerberinnen und Bewerber vergeben. Im Falle der Ranggleichheit der Gesamtnoten entscheidet die Wartezeit. Im </w:t>
      </w:r>
      <w:r>
        <w:t>Ü</w:t>
      </w:r>
      <w:r>
        <w:t>brigen entscheidet das Los.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47</w:t>
      </w:r>
      <w:r>
        <w:rPr>
          <w:rFonts w:cs="Calibri"/>
        </w:rPr>
        <w:br/>
        <w:t>Nachr</w:t>
      </w:r>
      <w:r>
        <w:rPr>
          <w:rFonts w:cs="Calibri"/>
        </w:rPr>
        <w:t>ü</w:t>
      </w:r>
      <w:r>
        <w:rPr>
          <w:rFonts w:cs="Calibri"/>
        </w:rPr>
        <w:t>ckverfahren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Ausbildungspl</w:t>
      </w:r>
      <w:r>
        <w:rPr>
          <w:rFonts w:cs="Calibri"/>
        </w:rPr>
        <w:t>ä</w:t>
      </w:r>
      <w:r>
        <w:rPr>
          <w:rFonts w:cs="Calibri"/>
        </w:rPr>
        <w:t>tze, die von zugelassenen Bewerberinnen und Bewerbern nicht in Anspruch genommen werden, werden an die rangh</w:t>
      </w:r>
      <w:r>
        <w:rPr>
          <w:rFonts w:cs="Calibri"/>
        </w:rPr>
        <w:t>ö</w:t>
      </w:r>
      <w:r>
        <w:rPr>
          <w:rFonts w:cs="Calibri"/>
        </w:rPr>
        <w:t>chste Bewerberin oder den rangh</w:t>
      </w:r>
      <w:r>
        <w:rPr>
          <w:rFonts w:cs="Calibri"/>
        </w:rPr>
        <w:t>ö</w:t>
      </w:r>
      <w:r>
        <w:rPr>
          <w:rFonts w:cs="Calibri"/>
        </w:rPr>
        <w:t>chsten Bewerber des jeweiligen Lehramts oder des jeweiligen Fachs vergeben, die oder der den Vorbereitungsdienst unverz</w:t>
      </w:r>
      <w:r>
        <w:rPr>
          <w:rFonts w:cs="Calibri"/>
        </w:rPr>
        <w:t>ü</w:t>
      </w:r>
      <w:r>
        <w:rPr>
          <w:rFonts w:cs="Calibri"/>
        </w:rPr>
        <w:t>glich antreten kann.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 wird erm</w:t>
      </w:r>
      <w:r>
        <w:rPr>
          <w:rFonts w:cs="Calibri"/>
        </w:rPr>
        <w:t>ä</w:t>
      </w:r>
      <w:r>
        <w:rPr>
          <w:rFonts w:cs="Calibri"/>
        </w:rPr>
        <w:t>chtigt, aus Gr</w:t>
      </w:r>
      <w:r>
        <w:rPr>
          <w:rFonts w:cs="Calibri"/>
        </w:rPr>
        <w:t>ü</w:t>
      </w:r>
      <w:r>
        <w:rPr>
          <w:rFonts w:cs="Calibri"/>
        </w:rPr>
        <w:t>nden der zeitgerechten Durchf</w:t>
      </w:r>
      <w:r>
        <w:rPr>
          <w:rFonts w:cs="Calibri"/>
        </w:rPr>
        <w:t>ü</w:t>
      </w:r>
      <w:r>
        <w:rPr>
          <w:rFonts w:cs="Calibri"/>
        </w:rPr>
        <w:t>hrung des Nachr</w:t>
      </w:r>
      <w:r>
        <w:rPr>
          <w:rFonts w:cs="Calibri"/>
        </w:rPr>
        <w:t>ü</w:t>
      </w:r>
      <w:r>
        <w:rPr>
          <w:rFonts w:cs="Calibri"/>
        </w:rPr>
        <w:t>ckverfahrens Termine f</w:t>
      </w:r>
      <w:r>
        <w:rPr>
          <w:rFonts w:cs="Calibri"/>
        </w:rPr>
        <w:t>ü</w:t>
      </w:r>
      <w:r>
        <w:rPr>
          <w:rFonts w:cs="Calibri"/>
        </w:rPr>
        <w:t>r die Annahme angebotener Ausbildungspl</w:t>
      </w:r>
      <w:r>
        <w:rPr>
          <w:rFonts w:cs="Calibri"/>
        </w:rPr>
        <w:t>ä</w:t>
      </w:r>
      <w:r>
        <w:rPr>
          <w:rFonts w:cs="Calibri"/>
        </w:rPr>
        <w:t>tze zu setzen.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(3) Bei Fristvers</w:t>
      </w:r>
      <w:r>
        <w:rPr>
          <w:rFonts w:cs="Calibri"/>
        </w:rPr>
        <w:t>ä</w:t>
      </w:r>
      <w:r>
        <w:rPr>
          <w:rFonts w:cs="Calibri"/>
        </w:rPr>
        <w:t>umnis ist die Wiedereinsetzung in den vorigen Stand ausgeschlossen.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48</w:t>
      </w:r>
      <w:r>
        <w:br/>
        <w:t>Folgen des Nichtantritts im Vorbereitungsdienst</w:t>
      </w:r>
    </w:p>
    <w:p w:rsidR="003F7F33" w:rsidRDefault="003F7F33">
      <w:pPr>
        <w:pStyle w:val="V-Normaltext"/>
        <w:widowControl/>
        <w:rPr>
          <w:rFonts w:cs="Calibri"/>
        </w:rPr>
      </w:pPr>
      <w:r>
        <w:t>Bewerberinnen und Bewerber, die nach Durchf</w:t>
      </w:r>
      <w:r>
        <w:t>ü</w:t>
      </w:r>
      <w:r>
        <w:t>hrung eines Zulassungsverfahrens den Vorbereitungsdienst ohne wichtigen Grund (</w:t>
      </w:r>
      <w:r>
        <w:t>§</w:t>
      </w:r>
      <w:r>
        <w:t xml:space="preserve"> 5 Absatz 2 Satz 5) nicht antreten, werden in einem etwaigen Zulassungsverfahren des n</w:t>
      </w:r>
      <w:r>
        <w:t>ä</w:t>
      </w:r>
      <w:r>
        <w:t>chsten Einstellungstermins nicht ber</w:t>
      </w:r>
      <w:r>
        <w:t>ü</w:t>
      </w:r>
      <w:r>
        <w:t>cksichtigt.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2"/>
        <w:widowControl/>
        <w:rPr>
          <w:rFonts w:cs="Arial"/>
        </w:rPr>
      </w:pPr>
      <w:r>
        <w:t>Teil 6</w:t>
      </w:r>
      <w:r>
        <w:br/>
        <w:t>Schlussbestimmungen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49</w:t>
      </w:r>
      <w:r>
        <w:rPr>
          <w:rFonts w:cs="Calibri"/>
        </w:rPr>
        <w:br/>
        <w:t>Nachteilsausgleich</w:t>
      </w:r>
    </w:p>
    <w:p w:rsidR="003F7F33" w:rsidRDefault="003F7F33">
      <w:pPr>
        <w:pStyle w:val="V-Normaltext"/>
        <w:widowControl/>
      </w:pPr>
      <w:r>
        <w:rPr>
          <w:rFonts w:cs="Calibri"/>
        </w:rPr>
        <w:t>(1) Soweit konkrete Regelungen fehlen, kann Schwerbehinderten und ihnen Gleichgestellten auf Antrag Nachteilsausgleich in Ausbildung und Pr</w:t>
      </w:r>
      <w:r>
        <w:rPr>
          <w:rFonts w:cs="Calibri"/>
        </w:rPr>
        <w:t>ü</w:t>
      </w:r>
      <w:r>
        <w:rPr>
          <w:rFonts w:cs="Calibri"/>
        </w:rPr>
        <w:t>fung unter Ber</w:t>
      </w:r>
      <w:r>
        <w:rPr>
          <w:rFonts w:cs="Calibri"/>
        </w:rPr>
        <w:t>ü</w:t>
      </w:r>
      <w:r>
        <w:rPr>
          <w:rFonts w:cs="Calibri"/>
        </w:rPr>
        <w:t>cksichtigung der Richtlinien zur Durchf</w:t>
      </w:r>
      <w:r>
        <w:rPr>
          <w:rFonts w:cs="Calibri"/>
        </w:rPr>
        <w:t>ü</w:t>
      </w:r>
      <w:r>
        <w:rPr>
          <w:rFonts w:cs="Calibri"/>
        </w:rPr>
        <w:t>hrung des Sozialgesetzbuches IX in der jeweils geltenden Fassung in angemessenem Umfange gew</w:t>
      </w:r>
      <w:r>
        <w:rPr>
          <w:rFonts w:cs="Calibri"/>
        </w:rPr>
        <w:t>ä</w:t>
      </w:r>
      <w:r>
        <w:rPr>
          <w:rFonts w:cs="Calibri"/>
        </w:rPr>
        <w:t>hrt werden.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(2) </w:t>
      </w:r>
      <w:r>
        <w:rPr>
          <w:rFonts w:cs="Calibri"/>
        </w:rPr>
        <w:t>Ü</w:t>
      </w:r>
      <w:r>
        <w:rPr>
          <w:rFonts w:cs="Calibri"/>
        </w:rPr>
        <w:t>ber den Antrag auf Nachteilsausgleich bei der Ausbildung entscheidet die zust</w:t>
      </w:r>
      <w:r>
        <w:rPr>
          <w:rFonts w:cs="Calibri"/>
        </w:rPr>
        <w:t>ä</w:t>
      </w:r>
      <w:r>
        <w:rPr>
          <w:rFonts w:cs="Calibri"/>
        </w:rPr>
        <w:t>ndige Ausbildungsbeh</w:t>
      </w:r>
      <w:r>
        <w:rPr>
          <w:rFonts w:cs="Calibri"/>
        </w:rPr>
        <w:t>ö</w:t>
      </w:r>
      <w:r>
        <w:rPr>
          <w:rFonts w:cs="Calibri"/>
        </w:rPr>
        <w:t xml:space="preserve">rde. </w:t>
      </w:r>
      <w:r>
        <w:rPr>
          <w:rFonts w:cs="Calibri"/>
        </w:rPr>
        <w:t>Ü</w:t>
      </w:r>
      <w:r>
        <w:rPr>
          <w:rFonts w:cs="Calibri"/>
        </w:rPr>
        <w:t>ber den Antrag auf Nachteilsausgleich bei der Pr</w:t>
      </w:r>
      <w:r>
        <w:rPr>
          <w:rFonts w:cs="Calibri"/>
        </w:rPr>
        <w:t>ü</w:t>
      </w:r>
      <w:r>
        <w:rPr>
          <w:rFonts w:cs="Calibri"/>
        </w:rPr>
        <w:t>fung, der mit der Meldung zur Pr</w:t>
      </w:r>
      <w:r>
        <w:rPr>
          <w:rFonts w:cs="Calibri"/>
        </w:rPr>
        <w:t>ü</w:t>
      </w:r>
      <w:r>
        <w:rPr>
          <w:rFonts w:cs="Calibri"/>
        </w:rPr>
        <w:t>fung zu stellen ist, entscheidet das Pr</w:t>
      </w:r>
      <w:r>
        <w:rPr>
          <w:rFonts w:cs="Calibri"/>
        </w:rPr>
        <w:t>ü</w:t>
      </w:r>
      <w:r>
        <w:rPr>
          <w:rFonts w:cs="Calibri"/>
        </w:rPr>
        <w:t>fungsamt.</w:t>
      </w:r>
    </w:p>
    <w:p w:rsidR="003F7F33" w:rsidRDefault="003F7F33">
      <w:pPr>
        <w:pStyle w:val="V-Normaltext"/>
        <w:widowControl/>
        <w:spacing w:before="10" w:after="10" w:line="40" w:lineRule="exact"/>
        <w:rPr>
          <w:rFonts w:cs="Calibri"/>
        </w:rPr>
      </w:pPr>
    </w:p>
    <w:p w:rsidR="003F7F33" w:rsidRDefault="003F7F33">
      <w:pPr>
        <w:pStyle w:val="V-Zwischenfcberschrift01"/>
        <w:widowControl/>
        <w:rPr>
          <w:rFonts w:cs="Calibri"/>
        </w:rPr>
      </w:pPr>
      <w:r>
        <w:t>§</w:t>
      </w:r>
      <w:r>
        <w:t xml:space="preserve"> 50</w:t>
      </w:r>
      <w:r>
        <w:br/>
      </w:r>
      <w:r>
        <w:t>Ü</w:t>
      </w:r>
      <w:r>
        <w:t>bergangsvorschriften</w:t>
      </w:r>
    </w:p>
    <w:p w:rsidR="003F7F33" w:rsidRDefault="003F7F33">
      <w:pPr>
        <w:pStyle w:val="V-Normaltext"/>
        <w:widowControl/>
        <w:rPr>
          <w:rFonts w:cs="Calibri"/>
        </w:rPr>
      </w:pPr>
      <w:r>
        <w:t>(1) Lehramtsanw</w:t>
      </w:r>
      <w:r>
        <w:t>ä</w:t>
      </w:r>
      <w:r>
        <w:t>rterinnen und Lehramtsanw</w:t>
      </w:r>
      <w:r>
        <w:t>ä</w:t>
      </w:r>
      <w:r>
        <w:t>rter, die sich zum 31. Juli 2011 im Vorbereitungsdienst oder in der Zweiten Staatspr</w:t>
      </w:r>
      <w:r>
        <w:t>ü</w:t>
      </w:r>
      <w:r>
        <w:t>fung befinden, beenden ihre Ausbildung nach den Vorschriften der Ordnung des Vorbereitungsdienstes und der Zweiten Staatspr</w:t>
      </w:r>
      <w:r>
        <w:t>ü</w:t>
      </w:r>
      <w:r>
        <w:t>fung f</w:t>
      </w:r>
      <w:r>
        <w:t>ü</w:t>
      </w:r>
      <w:r>
        <w:t>r Lehr</w:t>
      </w:r>
      <w:r>
        <w:t>ä</w:t>
      </w:r>
      <w:r>
        <w:t>mter an Schulen vom 11. November 2003 (GV. NRW. S. 699), ge</w:t>
      </w:r>
      <w:r>
        <w:t>ä</w:t>
      </w:r>
      <w:r>
        <w:t>ndert durch Verordnung vom 1. Dezember 2006 (GV. NRW. S. 593).</w:t>
      </w:r>
    </w:p>
    <w:p w:rsidR="003F7F33" w:rsidRDefault="003F7F33">
      <w:pPr>
        <w:pStyle w:val="V-Normaltext"/>
        <w:widowControl/>
        <w:rPr>
          <w:rFonts w:cs="Calibri"/>
        </w:rPr>
      </w:pPr>
      <w:r>
        <w:t>(2) Studierende, die ihr Studium mit einem der Lehr</w:t>
      </w:r>
      <w:r>
        <w:t>ä</w:t>
      </w:r>
      <w:r>
        <w:t>mter gem</w:t>
      </w:r>
      <w:r>
        <w:t>äß</w:t>
      </w:r>
      <w:r>
        <w:t xml:space="preserve"> Lehrerausbildungsgesetz in der Fassung der Bekanntmachung vom 18. September 1998 (GV. NRW. S. 564), zuletzt ge</w:t>
      </w:r>
      <w:r>
        <w:t>ä</w:t>
      </w:r>
      <w:r>
        <w:t>ndert durch Gesetz vom 19. Dezember 2001 (GV. NRW. S. 876), oder gem</w:t>
      </w:r>
      <w:r>
        <w:t>äß</w:t>
      </w:r>
      <w:r>
        <w:t xml:space="preserve"> Lehrerausbildungsgesetz vom 2. Juli 2002 (GV. NRW. S. 325), zuletzt ge</w:t>
      </w:r>
      <w:r>
        <w:t>ä</w:t>
      </w:r>
      <w:r>
        <w:t>ndert durch Gesetz vom 21. April 2009 (GV. NRW. S. 224) abgeschlossen haben oder abschlie</w:t>
      </w:r>
      <w:r>
        <w:t>ß</w:t>
      </w:r>
      <w:r>
        <w:t>en, treten den Vorbereitungsdienst als Vorbereitungsdienst f</w:t>
      </w:r>
      <w:r>
        <w:t>ü</w:t>
      </w:r>
      <w:r>
        <w:t>r eines dieser Lehr</w:t>
      </w:r>
      <w:r>
        <w:t>ä</w:t>
      </w:r>
      <w:r>
        <w:t>mter an und legen die Staatspr</w:t>
      </w:r>
      <w:r>
        <w:t>ü</w:t>
      </w:r>
      <w:r>
        <w:t>fung f</w:t>
      </w:r>
      <w:r>
        <w:t>ü</w:t>
      </w:r>
      <w:r>
        <w:t>r eines dieser Lehr</w:t>
      </w:r>
      <w:r>
        <w:t>ä</w:t>
      </w:r>
      <w:r>
        <w:t>mter ab; es gelten die Vorschriften dieser Verordnung.</w:t>
      </w:r>
    </w:p>
    <w:p w:rsidR="003F7F33" w:rsidRDefault="003F7F33">
      <w:pPr>
        <w:pStyle w:val="V-Normaltext"/>
        <w:widowControl/>
        <w:rPr>
          <w:rFonts w:cs="Calibri"/>
        </w:rPr>
      </w:pPr>
      <w:r>
        <w:t>(3) Im Falle der Fortsetzung einer unterbrochenen Pr</w:t>
      </w:r>
      <w:r>
        <w:t>ü</w:t>
      </w:r>
      <w:r>
        <w:t>fung gelten die f</w:t>
      </w:r>
      <w:r>
        <w:t>ü</w:t>
      </w:r>
      <w:r>
        <w:t>r das unterbrochene Pr</w:t>
      </w:r>
      <w:r>
        <w:t>ü</w:t>
      </w:r>
      <w:r>
        <w:t>fungsverfahren geltenden Vorschriften fort.</w:t>
      </w:r>
    </w:p>
    <w:p w:rsidR="003F7F33" w:rsidRDefault="003F7F33">
      <w:pPr>
        <w:pStyle w:val="V-Normaltext"/>
        <w:widowControl/>
        <w:rPr>
          <w:rFonts w:cs="Calibri"/>
        </w:rPr>
      </w:pPr>
      <w:r>
        <w:t>(4) F</w:t>
      </w:r>
      <w:r>
        <w:t>ü</w:t>
      </w:r>
      <w:r>
        <w:t>r Lehramtsanw</w:t>
      </w:r>
      <w:r>
        <w:t>ä</w:t>
      </w:r>
      <w:r>
        <w:t>rterinnen und Lehramtsanw</w:t>
      </w:r>
      <w:r>
        <w:t>ä</w:t>
      </w:r>
      <w:r>
        <w:t>rter mit einer Ersten Staatspr</w:t>
      </w:r>
      <w:r>
        <w:t>ü</w:t>
      </w:r>
      <w:r>
        <w:t>fung wird die Staatspr</w:t>
      </w:r>
      <w:r>
        <w:t>ü</w:t>
      </w:r>
      <w:r>
        <w:t xml:space="preserve">fung </w:t>
      </w:r>
      <w:r>
        <w:t>ü</w:t>
      </w:r>
      <w:r>
        <w:t xml:space="preserve">ber den 1. August 2011 hinaus als </w:t>
      </w:r>
      <w:r>
        <w:t>„</w:t>
      </w:r>
      <w:r>
        <w:t>Zweite Staatspr</w:t>
      </w:r>
      <w:r>
        <w:t>ü</w:t>
      </w:r>
      <w:r>
        <w:t>fung</w:t>
      </w:r>
      <w:r>
        <w:t>“</w:t>
      </w:r>
      <w:r>
        <w:t xml:space="preserve"> bezeichnet.</w:t>
      </w:r>
    </w:p>
    <w:p w:rsidR="003F7F33" w:rsidRDefault="003F7F33">
      <w:pPr>
        <w:pStyle w:val="V-Normaltext"/>
        <w:widowControl/>
        <w:rPr>
          <w:rFonts w:cs="Calibri"/>
        </w:rPr>
      </w:pPr>
      <w:r>
        <w:rPr>
          <w:w w:val="99"/>
        </w:rPr>
        <w:t>(5) Pr</w:t>
      </w:r>
      <w:r>
        <w:rPr>
          <w:w w:val="99"/>
        </w:rPr>
        <w:t>ü</w:t>
      </w:r>
      <w:r>
        <w:rPr>
          <w:w w:val="99"/>
        </w:rPr>
        <w:t>flinge, deren Hochschulabschlusspr</w:t>
      </w:r>
      <w:r>
        <w:rPr>
          <w:w w:val="99"/>
        </w:rPr>
        <w:t>ü</w:t>
      </w:r>
      <w:r>
        <w:rPr>
          <w:w w:val="99"/>
        </w:rPr>
        <w:t>fung noch nach den Regelungen des Lehrerausbildungsgesetzes vom 2. Juli 2002 als Erste Staatspr</w:t>
      </w:r>
      <w:r>
        <w:rPr>
          <w:w w:val="99"/>
        </w:rPr>
        <w:t>ü</w:t>
      </w:r>
      <w:r>
        <w:rPr>
          <w:w w:val="99"/>
        </w:rPr>
        <w:t>fung oder als Teilpr</w:t>
      </w:r>
      <w:r>
        <w:rPr>
          <w:w w:val="99"/>
        </w:rPr>
        <w:t>ü</w:t>
      </w:r>
      <w:r>
        <w:rPr>
          <w:w w:val="99"/>
        </w:rPr>
        <w:t>fung der Ersten Staatspr</w:t>
      </w:r>
      <w:r>
        <w:rPr>
          <w:w w:val="99"/>
        </w:rPr>
        <w:t>ü</w:t>
      </w:r>
      <w:r>
        <w:rPr>
          <w:w w:val="99"/>
        </w:rPr>
        <w:t>fung anerkannt worden ist, die aber erziehungswissenschaftliche Studien oder das didaktische Grundlagenstudium in einem Unterrichtsfach noch nicht durch Pr</w:t>
      </w:r>
      <w:r>
        <w:rPr>
          <w:w w:val="99"/>
        </w:rPr>
        <w:t>ü</w:t>
      </w:r>
      <w:r>
        <w:rPr>
          <w:w w:val="99"/>
        </w:rPr>
        <w:t xml:space="preserve">fungen nachgewiesen haben, erbringen diese Nachweise </w:t>
      </w:r>
      <w:r>
        <w:rPr>
          <w:w w:val="99"/>
        </w:rPr>
        <w:t>ü</w:t>
      </w:r>
      <w:r>
        <w:rPr>
          <w:w w:val="99"/>
        </w:rPr>
        <w:t>ber den 31. Juli 2011 hinaus im Rahmen des Vorbereitungsdienstes in gesonderten Pr</w:t>
      </w:r>
      <w:r>
        <w:rPr>
          <w:w w:val="99"/>
        </w:rPr>
        <w:t>ü</w:t>
      </w:r>
      <w:r>
        <w:rPr>
          <w:w w:val="99"/>
        </w:rPr>
        <w:t>fungen sp</w:t>
      </w:r>
      <w:r>
        <w:rPr>
          <w:w w:val="99"/>
        </w:rPr>
        <w:t>ä</w:t>
      </w:r>
      <w:r>
        <w:rPr>
          <w:w w:val="99"/>
        </w:rPr>
        <w:t>testens bis zum Eintritt in das Pr</w:t>
      </w:r>
      <w:r>
        <w:rPr>
          <w:w w:val="99"/>
        </w:rPr>
        <w:t>ü</w:t>
      </w:r>
      <w:r>
        <w:rPr>
          <w:w w:val="99"/>
        </w:rPr>
        <w:t>fungsverfahren (</w:t>
      </w:r>
      <w:r>
        <w:rPr>
          <w:w w:val="99"/>
        </w:rPr>
        <w:t>§</w:t>
      </w:r>
      <w:r>
        <w:rPr>
          <w:w w:val="99"/>
        </w:rPr>
        <w:t xml:space="preserve"> 29 Absatz 2) nach </w:t>
      </w:r>
      <w:r>
        <w:rPr>
          <w:w w:val="99"/>
        </w:rPr>
        <w:t>§</w:t>
      </w:r>
      <w:r>
        <w:rPr>
          <w:w w:val="99"/>
        </w:rPr>
        <w:t xml:space="preserve"> 43 der Ordnung des Vorbereitungsdienstes und der Zweiten Staatspr</w:t>
      </w:r>
      <w:r>
        <w:rPr>
          <w:w w:val="99"/>
        </w:rPr>
        <w:t>ü</w:t>
      </w:r>
      <w:r>
        <w:rPr>
          <w:w w:val="99"/>
        </w:rPr>
        <w:t>fung f</w:t>
      </w:r>
      <w:r>
        <w:rPr>
          <w:w w:val="99"/>
        </w:rPr>
        <w:t>ü</w:t>
      </w:r>
      <w:r>
        <w:rPr>
          <w:w w:val="99"/>
        </w:rPr>
        <w:t>r Lehr</w:t>
      </w:r>
      <w:r>
        <w:rPr>
          <w:w w:val="99"/>
        </w:rPr>
        <w:t>ä</w:t>
      </w:r>
      <w:r>
        <w:rPr>
          <w:w w:val="99"/>
        </w:rPr>
        <w:t>mter an Schulen vom 11. November 2003 (GV. NRW. S. 699), ge</w:t>
      </w:r>
      <w:r>
        <w:rPr>
          <w:w w:val="99"/>
        </w:rPr>
        <w:t>ä</w:t>
      </w:r>
      <w:r>
        <w:rPr>
          <w:w w:val="99"/>
        </w:rPr>
        <w:t>ndert durch Verordnung vom 1. Dezember 2006 (GV. NRW. S. 593)</w:t>
      </w:r>
    </w:p>
    <w:p w:rsidR="003F7F33" w:rsidRDefault="003F7F33">
      <w:pPr>
        <w:pStyle w:val="V-Normaltext"/>
        <w:widowControl/>
        <w:spacing w:before="10" w:after="10" w:line="40" w:lineRule="exact"/>
      </w:pPr>
    </w:p>
    <w:p w:rsidR="003F7F33" w:rsidRDefault="003F7F3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51</w:t>
      </w:r>
      <w:r>
        <w:rPr>
          <w:rFonts w:cs="Calibri"/>
        </w:rPr>
        <w:br/>
        <w:t>Inkrafttreten; Au</w:t>
      </w:r>
      <w:r>
        <w:rPr>
          <w:rFonts w:cs="Calibri"/>
        </w:rPr>
        <w:t>ß</w:t>
      </w:r>
      <w:r>
        <w:rPr>
          <w:rFonts w:cs="Calibri"/>
        </w:rPr>
        <w:t>erkrafttreten; Berichtspflicht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(1) Diese Verordnung tritt am 1. August 2011 in Kraft. Abweichend davon treten </w:t>
      </w:r>
      <w:r>
        <w:rPr>
          <w:rFonts w:cs="Calibri"/>
        </w:rPr>
        <w:t>§</w:t>
      </w:r>
      <w:r>
        <w:rPr>
          <w:rFonts w:cs="Calibri"/>
        </w:rPr>
        <w:t xml:space="preserve"> 2, </w:t>
      </w:r>
      <w:r>
        <w:rPr>
          <w:rFonts w:cs="Calibri"/>
        </w:rPr>
        <w:t>§</w:t>
      </w:r>
      <w:r>
        <w:rPr>
          <w:rFonts w:cs="Calibri"/>
        </w:rPr>
        <w:t xml:space="preserve"> 4, </w:t>
      </w:r>
      <w:r>
        <w:rPr>
          <w:rFonts w:cs="Calibri"/>
        </w:rPr>
        <w:t>§</w:t>
      </w:r>
      <w:r>
        <w:rPr>
          <w:rFonts w:cs="Calibri"/>
        </w:rPr>
        <w:t xml:space="preserve"> 5 (mit Ausnahme des </w:t>
      </w:r>
      <w:r>
        <w:rPr>
          <w:rFonts w:cs="Calibri"/>
        </w:rPr>
        <w:t>§</w:t>
      </w:r>
      <w:r>
        <w:rPr>
          <w:rFonts w:cs="Calibri"/>
        </w:rPr>
        <w:t xml:space="preserve"> 5 Absatz 1 Satz 1), </w:t>
      </w:r>
      <w:r>
        <w:rPr>
          <w:rFonts w:cs="Calibri"/>
        </w:rPr>
        <w:t>§§</w:t>
      </w:r>
      <w:r>
        <w:rPr>
          <w:rFonts w:cs="Calibri"/>
        </w:rPr>
        <w:t xml:space="preserve"> 17 bis 21 sowie </w:t>
      </w:r>
      <w:r>
        <w:rPr>
          <w:rFonts w:cs="Calibri"/>
        </w:rPr>
        <w:t>§§</w:t>
      </w:r>
      <w:r>
        <w:rPr>
          <w:rFonts w:cs="Calibri"/>
        </w:rPr>
        <w:t xml:space="preserve"> 40 bis 48 am Tage nach der Verk</w:t>
      </w:r>
      <w:r>
        <w:rPr>
          <w:rFonts w:cs="Calibri"/>
        </w:rPr>
        <w:t>ü</w:t>
      </w:r>
      <w:r>
        <w:rPr>
          <w:rFonts w:cs="Calibri"/>
        </w:rPr>
        <w:t>ndung dieser Verordnung in Kraft.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 berichtet der Landesregierung zum 31. Dezember 2016 und danach alle f</w:t>
      </w:r>
      <w:r>
        <w:rPr>
          <w:rFonts w:cs="Calibri"/>
        </w:rPr>
        <w:t>ü</w:t>
      </w:r>
      <w:r>
        <w:rPr>
          <w:rFonts w:cs="Calibri"/>
        </w:rPr>
        <w:t xml:space="preserve">nf Jahre </w:t>
      </w:r>
      <w:r>
        <w:rPr>
          <w:rFonts w:cs="Calibri"/>
        </w:rPr>
        <w:t>ü</w:t>
      </w:r>
      <w:r>
        <w:rPr>
          <w:rFonts w:cs="Calibri"/>
        </w:rPr>
        <w:t>ber die Erfahrungen mit dieser Verordnung.</w:t>
      </w:r>
    </w:p>
    <w:p w:rsidR="003F7F33" w:rsidRDefault="003F7F33">
      <w:pPr>
        <w:pStyle w:val="V-Normaltext"/>
        <w:widowControl/>
      </w:pPr>
      <w:r>
        <w:rPr>
          <w:rFonts w:cs="Calibri"/>
        </w:rPr>
        <w:t>(2) Die Ordnung des Vorbereitungsdienstes und der Zweiten Staatspr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vom 11. November 2003 (GV. NRW. S. 699) tritt zum 31. Juli 2011 au</w:t>
      </w:r>
      <w:r>
        <w:rPr>
          <w:rFonts w:cs="Calibri"/>
        </w:rPr>
        <w:t>ß</w:t>
      </w:r>
      <w:r>
        <w:rPr>
          <w:rFonts w:cs="Calibri"/>
        </w:rPr>
        <w:t xml:space="preserve">er Kraft. Abweichend davon treten </w:t>
      </w:r>
      <w:r>
        <w:rPr>
          <w:rFonts w:cs="Calibri"/>
        </w:rPr>
        <w:t>§</w:t>
      </w:r>
      <w:r>
        <w:rPr>
          <w:rFonts w:cs="Calibri"/>
        </w:rPr>
        <w:t xml:space="preserve"> 4, </w:t>
      </w:r>
      <w:r>
        <w:rPr>
          <w:rFonts w:cs="Calibri"/>
        </w:rPr>
        <w:t>§</w:t>
      </w:r>
      <w:r>
        <w:rPr>
          <w:rFonts w:cs="Calibri"/>
        </w:rPr>
        <w:t xml:space="preserve"> 5 und </w:t>
      </w:r>
      <w:r>
        <w:rPr>
          <w:rFonts w:cs="Calibri"/>
        </w:rPr>
        <w:t>§§</w:t>
      </w:r>
      <w:r>
        <w:rPr>
          <w:rFonts w:cs="Calibri"/>
        </w:rPr>
        <w:t xml:space="preserve"> 18 bis 22 am Tage nach der Verk</w:t>
      </w:r>
      <w:r>
        <w:rPr>
          <w:rFonts w:cs="Calibri"/>
        </w:rPr>
        <w:t>ü</w:t>
      </w:r>
      <w:r>
        <w:rPr>
          <w:rFonts w:cs="Calibri"/>
        </w:rPr>
        <w:t>ndung dieser Verordnung au</w:t>
      </w:r>
      <w:r>
        <w:rPr>
          <w:rFonts w:cs="Calibri"/>
        </w:rPr>
        <w:t>ß</w:t>
      </w:r>
      <w:r>
        <w:rPr>
          <w:rFonts w:cs="Calibri"/>
        </w:rPr>
        <w:t xml:space="preserve">er Kraft. Die Verordnung </w:t>
      </w:r>
      <w:r>
        <w:rPr>
          <w:rFonts w:cs="Calibri"/>
        </w:rPr>
        <w:t>ü</w:t>
      </w:r>
      <w:r>
        <w:rPr>
          <w:rFonts w:cs="Calibri"/>
        </w:rPr>
        <w:t>ber die Festlegung der Zahl der Ausbildungspl</w:t>
      </w:r>
      <w:r>
        <w:rPr>
          <w:rFonts w:cs="Calibri"/>
        </w:rPr>
        <w:t>ä</w:t>
      </w:r>
      <w:r>
        <w:rPr>
          <w:rFonts w:cs="Calibri"/>
        </w:rPr>
        <w:t>tze im Vorbereitungsdienst und das Zulassungsverfahren vom 4. Juli 1998 (GV. NRW. S. 476) tritt am Tage nach der Verk</w:t>
      </w:r>
      <w:r>
        <w:rPr>
          <w:rFonts w:cs="Calibri"/>
        </w:rPr>
        <w:t>ü</w:t>
      </w:r>
      <w:r>
        <w:rPr>
          <w:rFonts w:cs="Calibri"/>
        </w:rPr>
        <w:t>ndung dieser Verordnung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Kompetenzen und Standards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Ausbildung im Vorbereitungsdienst und die Staatspr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:rsidR="003F7F33" w:rsidRDefault="003F7F33">
      <w:pPr>
        <w:pStyle w:val="V-Normaltext"/>
        <w:widowControl/>
      </w:pPr>
      <w:r>
        <w:rPr>
          <w:rFonts w:cs="Calibri"/>
        </w:rPr>
        <w:t>Der Erziehungs- und Bildungsauftrag von Schule konkretisiert sich in typischen, den Lehrerberuf kennzeichnenden Handlungsfeldern: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Unterricht gestalten und Lernprozesse nachhaltig anlegen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Den Erziehungsauftrag in Schule und Unterricht wahrnehmen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Leistungen herausfordern, erfassen, r</w:t>
      </w:r>
      <w:r>
        <w:t>ü</w:t>
      </w:r>
      <w:r>
        <w:t>ckmelden, dokumentieren und beurteilen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Eltern beraten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Vielfalt als Herausforderung annehmen und Chancen nutzten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Im System Schule mit allen Beteiligten entwicklungsorientiert zusammenarbeiten.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</w:pPr>
      <w:r>
        <w:rPr>
          <w:rFonts w:cs="Calibri"/>
        </w:rPr>
        <w:t>In diesen Handlungsfeldern erwerben Lehramtsanw</w:t>
      </w:r>
      <w:r>
        <w:rPr>
          <w:rFonts w:cs="Calibri"/>
        </w:rPr>
        <w:t>ä</w:t>
      </w:r>
      <w:r>
        <w:rPr>
          <w:rFonts w:cs="Calibri"/>
        </w:rPr>
        <w:t>rterinnen und Lehramtsanw</w:t>
      </w:r>
      <w:r>
        <w:rPr>
          <w:rFonts w:cs="Calibri"/>
        </w:rPr>
        <w:t>ä</w:t>
      </w:r>
      <w:r>
        <w:rPr>
          <w:rFonts w:cs="Calibri"/>
        </w:rPr>
        <w:t xml:space="preserve">rter im Vorbereitungsdienst an Standards orientierte professionelle Handlungskompetenzen. </w:t>
      </w:r>
    </w:p>
    <w:p w:rsidR="003F7F33" w:rsidRDefault="003F7F33">
      <w:pPr>
        <w:pStyle w:val="V-Normaltext"/>
        <w:widowControl/>
      </w:pPr>
      <w:r>
        <w:rPr>
          <w:rFonts w:cs="Calibri"/>
        </w:rPr>
        <w:t>Alle Handlungsfelder stehen untereinander in einer engen wechselseitigen Beziehung: sie sind mit jeweils unterschiedlicher Gewichtung in allen schulischen Bildungs- und Erziehungsprozessen relevant.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den Handlungsfeldern zugeordneten Kompetenzen und Standards beschreiben die Ziele des Vorbereitungsdienstes in Nordrhein-Westfalen und sind Grundlage f</w:t>
      </w:r>
      <w:r>
        <w:rPr>
          <w:rFonts w:cs="Calibri"/>
        </w:rPr>
        <w:t>ü</w:t>
      </w:r>
      <w:r>
        <w:rPr>
          <w:rFonts w:cs="Calibri"/>
        </w:rPr>
        <w:t>r die Ausbildung und die Staatspr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:rsidR="003F7F33" w:rsidRDefault="003F7F33">
      <w:pPr>
        <w:pStyle w:val="V-ListeHaupttext2"/>
        <w:keepNext/>
        <w:widowControl/>
        <w:ind w:left="1474" w:hanging="1474"/>
        <w:rPr>
          <w:rFonts w:cs="Arial"/>
        </w:rPr>
      </w:pPr>
      <w:r>
        <w:rPr>
          <w:b/>
        </w:rPr>
        <w:t xml:space="preserve">Handlungsfeld 1 </w:t>
      </w:r>
      <w:r>
        <w:rPr>
          <w:b/>
        </w:rPr>
        <w:t>–</w:t>
      </w:r>
      <w:r>
        <w:rPr>
          <w:b/>
        </w:rPr>
        <w:tab/>
        <w:t>Unterricht gestalten und Lernprozesse nachhaltig anlegen</w:t>
      </w: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1:</w:t>
      </w:r>
      <w:r>
        <w:rPr>
          <w:rFonts w:cs="Arial"/>
          <w:u w:val="single"/>
        </w:rPr>
        <w:tab/>
        <w:t>Lehrerinnen und Lehrer planen Unterricht fach- und sachgerecht und 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hren ihn sachlich und fachlich korrekt durch.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verkn</w:t>
      </w:r>
      <w:r>
        <w:rPr>
          <w:rFonts w:cs="Arial"/>
        </w:rPr>
        <w:t>ü</w:t>
      </w:r>
      <w:r>
        <w:rPr>
          <w:rFonts w:cs="Arial"/>
        </w:rPr>
        <w:t>pfen fachwissenschaftliche und fachdidaktische Argumente und planen und gestalten Unterricht.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w</w:t>
      </w:r>
      <w:r>
        <w:t>ä</w:t>
      </w:r>
      <w:r>
        <w:t>hlen Inhalte und Methoden, Arbeits- und Kommunikationsformen aus.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integrieren moderne Informations- und Kommunikationstechnologien didaktisch sinnvoll und reflektieren den eigenen Medieneinsatz.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ü</w:t>
      </w:r>
      <w:r>
        <w:t>berpr</w:t>
      </w:r>
      <w:r>
        <w:t>ü</w:t>
      </w:r>
      <w:r>
        <w:t>fen die Qualit</w:t>
      </w:r>
      <w:r>
        <w:t>ä</w:t>
      </w:r>
      <w:r>
        <w:t>t des eigenen Lehrens.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2:</w:t>
      </w:r>
      <w:r>
        <w:rPr>
          <w:u w:val="single"/>
        </w:rPr>
        <w:tab/>
        <w:t>Lehrerinnen und Lehrer unterst</w:t>
      </w:r>
      <w:r>
        <w:rPr>
          <w:u w:val="single"/>
        </w:rPr>
        <w:t>ü</w:t>
      </w:r>
      <w:r>
        <w:rPr>
          <w:u w:val="single"/>
        </w:rPr>
        <w:t>tzen durch die Gestaltung von Lernsituationen das Lernen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lern. Sie motivieren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 und bef</w:t>
      </w:r>
      <w:r>
        <w:rPr>
          <w:u w:val="single"/>
        </w:rPr>
        <w:t>ä</w:t>
      </w:r>
      <w:r>
        <w:rPr>
          <w:u w:val="single"/>
        </w:rPr>
        <w:t>higen sie, Zusammenh</w:t>
      </w:r>
      <w:r>
        <w:rPr>
          <w:u w:val="single"/>
        </w:rPr>
        <w:t>ä</w:t>
      </w:r>
      <w:r>
        <w:rPr>
          <w:u w:val="single"/>
        </w:rPr>
        <w:t>nge herzustellen und Gelerntes zu nutzen.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regen unterschiedliche Formen des Lernens an und unterst</w:t>
      </w:r>
      <w:r>
        <w:t>ü</w:t>
      </w:r>
      <w:r>
        <w:t>tzen sie.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gestalten Lehr-Lernprozesse unter Ber</w:t>
      </w:r>
      <w:r>
        <w:rPr>
          <w:rFonts w:cs="Arial"/>
        </w:rPr>
        <w:t>ü</w:t>
      </w:r>
      <w:r>
        <w:rPr>
          <w:rFonts w:cs="Arial"/>
        </w:rPr>
        <w:t xml:space="preserve">cksichtigung der Erkenntnisse </w:t>
      </w:r>
      <w:r>
        <w:rPr>
          <w:rFonts w:cs="Arial"/>
        </w:rPr>
        <w:t>ü</w:t>
      </w:r>
      <w:r>
        <w:rPr>
          <w:rFonts w:cs="Arial"/>
        </w:rPr>
        <w:t>ber den Erwerb von Wissen und F</w:t>
      </w:r>
      <w:r>
        <w:rPr>
          <w:rFonts w:cs="Arial"/>
        </w:rPr>
        <w:t>ä</w:t>
      </w:r>
      <w:r>
        <w:rPr>
          <w:rFonts w:cs="Arial"/>
        </w:rPr>
        <w:t>higkeiten.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wecken und st</w:t>
      </w:r>
      <w:r>
        <w:t>ä</w:t>
      </w:r>
      <w:r>
        <w:t>rken bei Sch</w:t>
      </w:r>
      <w:r>
        <w:t>ü</w:t>
      </w:r>
      <w:r>
        <w:t>lerinnen und Sch</w:t>
      </w:r>
      <w:r>
        <w:t>ü</w:t>
      </w:r>
      <w:r>
        <w:t>lern Lern- und Leistungsbereitschaft.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hren und begleiten Lerngruppen.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3:</w:t>
      </w:r>
      <w:r>
        <w:rPr>
          <w:rFonts w:cs="Arial"/>
          <w:u w:val="single"/>
        </w:rPr>
        <w:tab/>
        <w:t>Lehrerinnen und Lehrer f</w:t>
      </w:r>
      <w:r>
        <w:rPr>
          <w:rFonts w:cs="Arial"/>
          <w:u w:val="single"/>
        </w:rPr>
        <w:t>ö</w:t>
      </w:r>
      <w:r>
        <w:rPr>
          <w:rFonts w:cs="Arial"/>
          <w:u w:val="single"/>
        </w:rPr>
        <w:t>rdern die F</w:t>
      </w:r>
      <w:r>
        <w:rPr>
          <w:rFonts w:cs="Arial"/>
          <w:u w:val="single"/>
        </w:rPr>
        <w:t>ä</w:t>
      </w:r>
      <w:r>
        <w:rPr>
          <w:rFonts w:cs="Arial"/>
          <w:u w:val="single"/>
        </w:rPr>
        <w:t>higkeiten von Sch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lerinnen und Sch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lern zum selbstbestimmten Lernen und Arbeiten.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vermitteln und f</w:t>
      </w:r>
      <w:r>
        <w:rPr>
          <w:rFonts w:cs="Arial"/>
        </w:rPr>
        <w:t>ö</w:t>
      </w:r>
      <w:r>
        <w:rPr>
          <w:rFonts w:cs="Arial"/>
        </w:rPr>
        <w:t>rdern Lern- und Arbeitsstrategien.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vermitteln den Sch</w:t>
      </w:r>
      <w:r>
        <w:t>ü</w:t>
      </w:r>
      <w:r>
        <w:t>lerinnen und Sch</w:t>
      </w:r>
      <w:r>
        <w:t>ü</w:t>
      </w:r>
      <w:r>
        <w:t>lern Methoden des selbstbestimmten, eigenverantwortlichen und kooperativen Lernens und Arbeitens.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474" w:hanging="1474"/>
      </w:pPr>
      <w:r>
        <w:rPr>
          <w:rFonts w:cs="Arial"/>
          <w:b/>
        </w:rPr>
        <w:t xml:space="preserve">Handlungsfeld 2 </w:t>
      </w:r>
      <w:r>
        <w:rPr>
          <w:rFonts w:cs="Arial"/>
          <w:b/>
        </w:rPr>
        <w:t>–</w:t>
      </w:r>
      <w:r>
        <w:rPr>
          <w:rFonts w:cs="Arial"/>
          <w:b/>
        </w:rPr>
        <w:tab/>
        <w:t>Den Erziehungsauftrag in Schule und Unterricht wahrnehmen</w:t>
      </w: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4:</w:t>
      </w:r>
      <w:r>
        <w:rPr>
          <w:u w:val="single"/>
        </w:rPr>
        <w:tab/>
        <w:t>Lehrerinnen und Lehrer kennen die sozialen und kulturellen Lebensbedingungen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 und nehmen im Rahmen der Schule Einfluss auf deren individuelle Entwicklung.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erkennen Benachteiligungen und realisieren p</w:t>
      </w:r>
      <w:r>
        <w:t>ä</w:t>
      </w:r>
      <w:r>
        <w:t>dagogische Hilfen und Pr</w:t>
      </w:r>
      <w:r>
        <w:t>ä</w:t>
      </w:r>
      <w:r>
        <w:t>ventionsma</w:t>
      </w:r>
      <w:r>
        <w:t>ß</w:t>
      </w:r>
      <w:r>
        <w:t>nahmen.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unterst</w:t>
      </w:r>
      <w:r>
        <w:rPr>
          <w:rFonts w:cs="Arial"/>
        </w:rPr>
        <w:t>ü</w:t>
      </w:r>
      <w:r>
        <w:rPr>
          <w:rFonts w:cs="Arial"/>
        </w:rPr>
        <w:t>tzen individuell.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beachten die kulturelle und soziale Vielfalt in der jeweiligen Lerngruppe. 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5:</w:t>
      </w:r>
      <w:r>
        <w:rPr>
          <w:u w:val="single"/>
        </w:rPr>
        <w:tab/>
      </w:r>
      <w:r>
        <w:rPr>
          <w:u w:val="single"/>
        </w:rPr>
        <w:t>Lehrerinnen und Lehrer vermitteln Werte und Normen und unterst</w:t>
      </w:r>
      <w:r>
        <w:rPr>
          <w:u w:val="single"/>
        </w:rPr>
        <w:t>ü</w:t>
      </w:r>
      <w:r>
        <w:rPr>
          <w:u w:val="single"/>
        </w:rPr>
        <w:t>tzen selbstbestimmtes Urteilen und Handeln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reflektieren Werte und Werthaltungen und handeln entsprechend.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>ben mit 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eigenverantwortliches Urteilen und Handeln schrittweise ein.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setzen Formen des konstruktiven Umgangs mit Normkonflikten ein.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6:</w:t>
      </w:r>
      <w:r>
        <w:rPr>
          <w:u w:val="single"/>
        </w:rPr>
        <w:tab/>
        <w:t>Lehrerinnen und Lehrer finden L</w:t>
      </w:r>
      <w:r>
        <w:rPr>
          <w:u w:val="single"/>
        </w:rPr>
        <w:t>ö</w:t>
      </w:r>
      <w:r>
        <w:rPr>
          <w:u w:val="single"/>
        </w:rPr>
        <w:t>sungsans</w:t>
      </w:r>
      <w:r>
        <w:rPr>
          <w:u w:val="single"/>
        </w:rPr>
        <w:t>ä</w:t>
      </w:r>
      <w:r>
        <w:rPr>
          <w:u w:val="single"/>
        </w:rPr>
        <w:t>tze f</w:t>
      </w:r>
      <w:r>
        <w:rPr>
          <w:u w:val="single"/>
        </w:rPr>
        <w:t>ü</w:t>
      </w:r>
      <w:r>
        <w:rPr>
          <w:u w:val="single"/>
        </w:rPr>
        <w:t>r Schwierigkeiten und Konflikte in Schule und Unterricht.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gestalten soziale Beziehungen und soziale Lernprozesse in Unterricht und Schule.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erarbeiten mit 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Regeln des Umgangs miteinander und setzen sie um.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wenden im konkreten Fall Strategien und Handlungsformen der Konfliktpr</w:t>
      </w:r>
      <w:r>
        <w:t>ä</w:t>
      </w:r>
      <w:r>
        <w:t>vention und -l</w:t>
      </w:r>
      <w:r>
        <w:t>ö</w:t>
      </w:r>
      <w:r>
        <w:t xml:space="preserve">sung an. 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474" w:hanging="1474"/>
      </w:pPr>
      <w:r>
        <w:rPr>
          <w:rFonts w:cs="Arial"/>
          <w:b/>
        </w:rPr>
        <w:t xml:space="preserve">Handlungsfeld 3 </w:t>
      </w:r>
      <w:r>
        <w:rPr>
          <w:rFonts w:cs="Arial"/>
          <w:b/>
        </w:rPr>
        <w:t>–</w:t>
      </w:r>
      <w:r>
        <w:rPr>
          <w:rFonts w:cs="Arial"/>
          <w:b/>
        </w:rPr>
        <w:tab/>
        <w:t>Leistungen herausfordern, erfassen, r</w:t>
      </w:r>
      <w:r>
        <w:rPr>
          <w:rFonts w:cs="Arial"/>
          <w:b/>
        </w:rPr>
        <w:t>ü</w:t>
      </w:r>
      <w:r>
        <w:rPr>
          <w:rFonts w:cs="Arial"/>
          <w:b/>
        </w:rPr>
        <w:t>ckmelden, dokumentieren und beurteilen</w:t>
      </w: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7:</w:t>
      </w:r>
      <w:r>
        <w:rPr>
          <w:u w:val="single"/>
        </w:rPr>
        <w:tab/>
      </w:r>
      <w:r>
        <w:rPr>
          <w:u w:val="single"/>
        </w:rPr>
        <w:t>Lehrerinnen und Lehrer diagnostizieren Lernvoraussetzungen und Lernprozesse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lern; sie f</w:t>
      </w:r>
      <w:r>
        <w:rPr>
          <w:u w:val="single"/>
        </w:rPr>
        <w:t>ö</w:t>
      </w:r>
      <w:r>
        <w:rPr>
          <w:u w:val="single"/>
        </w:rPr>
        <w:t>rdern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 gezielt und beraten Lernende und deren Eltern.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erkennen Entwicklungsst</w:t>
      </w:r>
      <w:r>
        <w:t>ä</w:t>
      </w:r>
      <w:r>
        <w:t>nde, Lernpotentiale, Lernhindernisse und Lernfortschritte.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erkennen Lernausgangslagen und setzen spezielle F</w:t>
      </w:r>
      <w:r>
        <w:rPr>
          <w:rFonts w:cs="Arial"/>
        </w:rPr>
        <w:t>ö</w:t>
      </w:r>
      <w:r>
        <w:rPr>
          <w:rFonts w:cs="Arial"/>
        </w:rPr>
        <w:t>rderm</w:t>
      </w:r>
      <w:r>
        <w:rPr>
          <w:rFonts w:cs="Arial"/>
        </w:rPr>
        <w:t>ö</w:t>
      </w:r>
      <w:r>
        <w:rPr>
          <w:rFonts w:cs="Arial"/>
        </w:rPr>
        <w:t>glichkeiten ein.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erkennen Begabungen und kennen M</w:t>
      </w:r>
      <w:r>
        <w:t>ö</w:t>
      </w:r>
      <w:r>
        <w:t>glichkeiten der Begabungsf</w:t>
      </w:r>
      <w:r>
        <w:t>ö</w:t>
      </w:r>
      <w:r>
        <w:t>rderung.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stimmen Lernm</w:t>
      </w:r>
      <w:r>
        <w:rPr>
          <w:rFonts w:cs="Arial"/>
        </w:rPr>
        <w:t>ö</w:t>
      </w:r>
      <w:r>
        <w:rPr>
          <w:rFonts w:cs="Arial"/>
        </w:rPr>
        <w:t>glichkeiten und Lernanforderungen aufeinander ab.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setzen unterschiedliche Beratungsformen situationsgerecht ein und unterscheiden Beratungsfunktion und Beurteilungsfunktion.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kooperieren mit Kolleginnen und Kollegen bei der Erarbeitung von Beratung/Empfehlung.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kooperieren mit anderen Institutionen bei der Entwicklung von Beratungsangeboten.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8:</w:t>
      </w:r>
      <w:r>
        <w:rPr>
          <w:u w:val="single"/>
        </w:rPr>
        <w:tab/>
        <w:t>Lehrerinnen und Lehrer erfassen Leistungen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 auf der Grundlage transparenter Beurteilungsma</w:t>
      </w:r>
      <w:r>
        <w:rPr>
          <w:u w:val="single"/>
        </w:rPr>
        <w:t>ß</w:t>
      </w:r>
      <w:r>
        <w:rPr>
          <w:u w:val="single"/>
        </w:rPr>
        <w:t>st</w:t>
      </w:r>
      <w:r>
        <w:rPr>
          <w:u w:val="single"/>
        </w:rPr>
        <w:t>ä</w:t>
      </w:r>
      <w:r>
        <w:rPr>
          <w:u w:val="single"/>
        </w:rPr>
        <w:t>be.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konzipieren Aufgabenstellungen kriteriengerecht und formulieren sie adressatengerecht.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wenden Bewertungsmodelle und Bewertungsma</w:t>
      </w:r>
      <w:r>
        <w:rPr>
          <w:rFonts w:cs="Arial"/>
        </w:rPr>
        <w:t>ß</w:t>
      </w: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 xml:space="preserve">be fach- und situationsgerecht an. 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verst</w:t>
      </w:r>
      <w:r>
        <w:t>ä</w:t>
      </w:r>
      <w:r>
        <w:t>ndigen sich auf Beurteilungsgrunds</w:t>
      </w:r>
      <w:r>
        <w:t>ä</w:t>
      </w:r>
      <w:r>
        <w:t>tze mit Kolleginnen und Kollegen.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begr</w:t>
      </w:r>
      <w:r>
        <w:rPr>
          <w:rFonts w:cs="Arial"/>
        </w:rPr>
        <w:t>ü</w:t>
      </w:r>
      <w:r>
        <w:rPr>
          <w:rFonts w:cs="Arial"/>
        </w:rPr>
        <w:t>nden Bewertungen und Beurteilungen adressatengerecht und zeigen Perspektiven f</w:t>
      </w:r>
      <w:r>
        <w:rPr>
          <w:rFonts w:cs="Arial"/>
        </w:rPr>
        <w:t>ü</w:t>
      </w:r>
      <w:r>
        <w:rPr>
          <w:rFonts w:cs="Arial"/>
        </w:rPr>
        <w:t>r das weitere Lernen auf.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nutzen Leistungs</w:t>
      </w:r>
      <w:r>
        <w:t>ü</w:t>
      </w:r>
      <w:r>
        <w:t>berpr</w:t>
      </w:r>
      <w:r>
        <w:t>ü</w:t>
      </w:r>
      <w:r>
        <w:t>fungen als konstruktive R</w:t>
      </w:r>
      <w:r>
        <w:t>ü</w:t>
      </w:r>
      <w:r>
        <w:t xml:space="preserve">ckmeldung </w:t>
      </w:r>
      <w:r>
        <w:t>ü</w:t>
      </w:r>
      <w:r>
        <w:t>ber die eigene Unterrichtst</w:t>
      </w:r>
      <w:r>
        <w:t>ä</w:t>
      </w:r>
      <w:r>
        <w:t>tigkeit.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Haupttext2"/>
        <w:keepNext/>
        <w:widowControl/>
        <w:ind w:left="1474" w:hanging="1474"/>
      </w:pPr>
      <w:r>
        <w:rPr>
          <w:rFonts w:cs="Arial"/>
          <w:b/>
        </w:rPr>
        <w:t xml:space="preserve">Handlungsfeld 4 </w:t>
      </w:r>
      <w:r>
        <w:rPr>
          <w:rFonts w:cs="Arial"/>
          <w:b/>
        </w:rPr>
        <w:t>–</w:t>
      </w:r>
      <w:r>
        <w:rPr>
          <w:rFonts w:cs="Arial"/>
          <w:b/>
        </w:rPr>
        <w:tab/>
        <w:t>Sch</w:t>
      </w:r>
      <w:r>
        <w:rPr>
          <w:rFonts w:cs="Arial"/>
          <w:b/>
        </w:rPr>
        <w:t>ü</w:t>
      </w:r>
      <w:r>
        <w:rPr>
          <w:rFonts w:cs="Arial"/>
          <w:b/>
        </w:rPr>
        <w:t>lerinnen und Sch</w:t>
      </w:r>
      <w:r>
        <w:rPr>
          <w:rFonts w:cs="Arial"/>
          <w:b/>
        </w:rPr>
        <w:t>ü</w:t>
      </w:r>
      <w:r>
        <w:rPr>
          <w:rFonts w:cs="Arial"/>
          <w:b/>
        </w:rPr>
        <w:t>ler und Eltern beraten</w:t>
      </w:r>
    </w:p>
    <w:p w:rsidR="003F7F33" w:rsidRDefault="003F7F33">
      <w:pPr>
        <w:pStyle w:val="V-ListeHaupttext2"/>
        <w:keepNext/>
        <w:widowControl/>
        <w:ind w:left="1247" w:hanging="1247"/>
        <w:rPr>
          <w:rFonts w:cs="Arial"/>
        </w:rPr>
      </w:pPr>
      <w:r>
        <w:rPr>
          <w:rFonts w:cs="Arial"/>
          <w:b/>
        </w:rPr>
        <w:t>Kompetenz 7:</w:t>
      </w:r>
      <w:r>
        <w:rPr>
          <w:u w:val="single"/>
        </w:rPr>
        <w:tab/>
        <w:t>Lehrerinnen und Lehrer diagnostizieren Lernvoraussetzungen und Lernprozesse von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lern; sie f</w:t>
      </w:r>
      <w:r>
        <w:rPr>
          <w:u w:val="single"/>
        </w:rPr>
        <w:t>ö</w:t>
      </w:r>
      <w:r>
        <w:rPr>
          <w:u w:val="single"/>
        </w:rPr>
        <w:t>rdern Sch</w:t>
      </w:r>
      <w:r>
        <w:rPr>
          <w:u w:val="single"/>
        </w:rPr>
        <w:t>ü</w:t>
      </w:r>
      <w:r>
        <w:rPr>
          <w:u w:val="single"/>
        </w:rPr>
        <w:t>lerinnen und Sch</w:t>
      </w:r>
      <w:r>
        <w:rPr>
          <w:u w:val="single"/>
        </w:rPr>
        <w:t>ü</w:t>
      </w:r>
      <w:r>
        <w:rPr>
          <w:u w:val="single"/>
        </w:rPr>
        <w:t>ler gezielt und beraten Lernende und deren Eltern. (siehe auch Handlungsfeld 3)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setzen unterschiedliche Beratungsformen situationsgerecht ein und unterscheiden Beratungsfunktion und Beurteilungsfunktion.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kooperieren mit Kolleginnen und Kollegen bei der Erarbeitung von Beratung/Empfehlung.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kooperieren mit anderen Institutionen bei der Entwicklung von Beratungsangeboten.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 </w:t>
      </w:r>
    </w:p>
    <w:p w:rsidR="003F7F33" w:rsidRDefault="003F7F33">
      <w:pPr>
        <w:pStyle w:val="V-ListeHaupttext2"/>
        <w:keepNext/>
        <w:widowControl/>
        <w:ind w:left="1474" w:hanging="1474"/>
        <w:rPr>
          <w:rFonts w:cs="Arial"/>
        </w:rPr>
      </w:pPr>
      <w:r>
        <w:rPr>
          <w:b/>
        </w:rPr>
        <w:t xml:space="preserve">Handlungsfeld 5 </w:t>
      </w:r>
      <w:r>
        <w:rPr>
          <w:b/>
        </w:rPr>
        <w:t>–</w:t>
      </w:r>
      <w:r>
        <w:rPr>
          <w:b/>
        </w:rPr>
        <w:tab/>
        <w:t>Vielfalt als Herausforderung annehmen und Chancen nutzen</w:t>
      </w: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4:</w:t>
      </w:r>
      <w:r>
        <w:rPr>
          <w:rFonts w:cs="Arial"/>
          <w:u w:val="single"/>
        </w:rPr>
        <w:tab/>
        <w:t>Lehrerinnen und Lehrer kennen die sozialen und kulturellen Lebensbedingungen von Sch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lerinnen und Sch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lern und nehmen im Rahmen der Schule Einfluss auf deren individuelle Entwicklung. (siehe auch Handlungsfeld 2)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erkennen Benachteiligungen und realisieren p</w:t>
      </w:r>
      <w:r>
        <w:rPr>
          <w:rFonts w:cs="Arial"/>
        </w:rPr>
        <w:t>ä</w:t>
      </w:r>
      <w:r>
        <w:rPr>
          <w:rFonts w:cs="Arial"/>
        </w:rPr>
        <w:t>dagogische Hilfen und Pr</w:t>
      </w:r>
      <w:r>
        <w:rPr>
          <w:rFonts w:cs="Arial"/>
        </w:rPr>
        <w:t>ä</w:t>
      </w:r>
      <w:r>
        <w:rPr>
          <w:rFonts w:cs="Arial"/>
        </w:rPr>
        <w:t>ventionsma</w:t>
      </w:r>
      <w:r>
        <w:rPr>
          <w:rFonts w:cs="Arial"/>
        </w:rPr>
        <w:t>ß</w:t>
      </w:r>
      <w:r>
        <w:rPr>
          <w:rFonts w:cs="Arial"/>
        </w:rPr>
        <w:t>nahmen.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unterst</w:t>
      </w:r>
      <w:r>
        <w:t>ü</w:t>
      </w:r>
      <w:r>
        <w:t>tzen individuell.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beachten die kulturelle und soziale Vielfalt in der jeweiligen Lerngruppe.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Haupttext2"/>
        <w:keepNext/>
        <w:widowControl/>
        <w:ind w:left="1474" w:hanging="1474"/>
        <w:rPr>
          <w:rFonts w:cs="Arial"/>
        </w:rPr>
      </w:pPr>
      <w:r>
        <w:rPr>
          <w:b/>
        </w:rPr>
        <w:t xml:space="preserve">Handlungsfeld 6 </w:t>
      </w:r>
      <w:r>
        <w:rPr>
          <w:b/>
        </w:rPr>
        <w:t>–</w:t>
      </w:r>
      <w:r>
        <w:rPr>
          <w:b/>
        </w:rPr>
        <w:tab/>
        <w:t>Im System Schule mit allen Beteiligten entwicklungsorientiert zusammenarbeiten</w:t>
      </w: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9:</w:t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 xml:space="preserve">Lehrerinnen und Lehrer sind sich der besonderen Anforderungen des Lehrerberufs bewusst. Sie verstehen ihren Beruf als ein </w:t>
      </w:r>
      <w:r>
        <w:rPr>
          <w:rFonts w:cs="Arial"/>
          <w:u w:val="single"/>
        </w:rPr>
        <w:t>ö</w:t>
      </w:r>
      <w:r>
        <w:rPr>
          <w:rFonts w:cs="Arial"/>
          <w:u w:val="single"/>
        </w:rPr>
        <w:t>ffentliches Amt mit besonderer Verantwortung und Verpflichtung.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lernen, mit Belastungen umzugehen.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setzen Arbeitszeit und Arbeitsmittel zweckdienlich und </w:t>
      </w:r>
      <w:r>
        <w:t>ö</w:t>
      </w:r>
      <w:r>
        <w:t>konomisch ein.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praktizieren kollegiale Beratung als Hilfe zur Unterrichtsentwicklung und Arbeitsentlastung.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10:</w:t>
      </w:r>
      <w:r>
        <w:rPr>
          <w:rFonts w:cs="Arial"/>
          <w:u w:val="single"/>
        </w:rPr>
        <w:tab/>
        <w:t>Lehrerinnen und Lehrer verstehen ihren Beruf als st</w:t>
      </w:r>
      <w:r>
        <w:rPr>
          <w:rFonts w:cs="Arial"/>
          <w:u w:val="single"/>
        </w:rPr>
        <w:t>ä</w:t>
      </w:r>
      <w:r>
        <w:rPr>
          <w:rFonts w:cs="Arial"/>
          <w:u w:val="single"/>
        </w:rPr>
        <w:t>ndige Lernaufgabe.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reflektieren die eigenen beruflichen Erfahrungen und Kompetenzen und deren Entwicklung und k</w:t>
      </w:r>
      <w:r>
        <w:rPr>
          <w:rFonts w:cs="Arial"/>
        </w:rPr>
        <w:t>ö</w:t>
      </w:r>
      <w:r>
        <w:rPr>
          <w:rFonts w:cs="Arial"/>
        </w:rPr>
        <w:t>nnen hieraus Konsequenzen ziehen.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nutzen Ergebnisse der Bildungsforschung f</w:t>
      </w:r>
      <w:r>
        <w:t>ü</w:t>
      </w:r>
      <w:r>
        <w:t>r die eigene T</w:t>
      </w:r>
      <w:r>
        <w:t>ä</w:t>
      </w:r>
      <w:r>
        <w:t>tigkeit.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dokumentieren f</w:t>
      </w:r>
      <w:r>
        <w:rPr>
          <w:rFonts w:cs="Arial"/>
        </w:rPr>
        <w:t>ü</w:t>
      </w:r>
      <w:r>
        <w:rPr>
          <w:rFonts w:cs="Arial"/>
        </w:rPr>
        <w:t>r sich und andere die eigene Arbeit und ihre Ergebnisse.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geben R</w:t>
      </w:r>
      <w:r>
        <w:t>ü</w:t>
      </w:r>
      <w:r>
        <w:t>ckmeldungen und nutzen die R</w:t>
      </w:r>
      <w:r>
        <w:t>ü</w:t>
      </w:r>
      <w:r>
        <w:t>ckmeldungen anderer dazu, ihre p</w:t>
      </w:r>
      <w:r>
        <w:t>ä</w:t>
      </w:r>
      <w:r>
        <w:t>dagogische Arbeit zu optimieren.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nehmen Mitwirkungsm</w:t>
      </w:r>
      <w:r>
        <w:rPr>
          <w:rFonts w:cs="Arial"/>
        </w:rPr>
        <w:t>ö</w:t>
      </w:r>
      <w:r>
        <w:rPr>
          <w:rFonts w:cs="Arial"/>
        </w:rPr>
        <w:t>glichkeiten wahr.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kennen und nutzen Unterst</w:t>
      </w:r>
      <w:r>
        <w:t>ü</w:t>
      </w:r>
      <w:r>
        <w:t>tzungsm</w:t>
      </w:r>
      <w:r>
        <w:t>ö</w:t>
      </w:r>
      <w:r>
        <w:t>glichkeiten f</w:t>
      </w:r>
      <w:r>
        <w:t>ü</w:t>
      </w:r>
      <w:r>
        <w:t>r Lehrkr</w:t>
      </w:r>
      <w:r>
        <w:t>ä</w:t>
      </w:r>
      <w:r>
        <w:t>fte.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nutzen formelle und informelle, individuelle und kooperative Weiterbildungsangebote.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Haupttext2"/>
        <w:keepNext/>
        <w:widowControl/>
        <w:ind w:left="1247" w:hanging="1247"/>
      </w:pPr>
      <w:r>
        <w:rPr>
          <w:b/>
        </w:rPr>
        <w:t>Kompetenz 11:</w:t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>Lehrerinnen und Lehrer beteiligen sich an der Planung und Umsetzung schulischer Projekte und Vorhaben.</w:t>
      </w:r>
    </w:p>
    <w:p w:rsidR="003F7F33" w:rsidRDefault="003F7F33">
      <w:pPr>
        <w:pStyle w:val="V-Normaltext"/>
        <w:widowControl/>
        <w:rPr>
          <w:rFonts w:cs="Calibri"/>
        </w:rPr>
      </w:pPr>
      <w:r>
        <w:t>Die Absolventinnen und Absolventen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wenden Ergebnisse der Unterrichts- und Bildungsforschung auf die Schulentwicklung an.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nutzen Verfahren und Instrumente der internen Evaluation von Unterricht und Schule.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planen schulische Projekte und Vorhaben kooperativ und setzen sie um.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unterst</w:t>
      </w:r>
      <w:r>
        <w:t>ü</w:t>
      </w:r>
      <w:r>
        <w:t>tzen eine Gruppe darin, gute Arbeitsergebnisse zu erreichen.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:rsidR="003F7F33" w:rsidRDefault="003F7F33">
      <w:pPr>
        <w:pStyle w:val="V-Normaltext"/>
        <w:widowControl/>
        <w:rPr>
          <w:rFonts w:cs="Calibri"/>
        </w:rPr>
      </w:pPr>
      <w:r>
        <w:t xml:space="preserve">Dem Einstellungsantrag nach </w:t>
      </w:r>
      <w:r>
        <w:t>§</w:t>
      </w:r>
      <w:r>
        <w:t xml:space="preserve"> 4 Absatz 1 sind insbesondere folgende Unterlagen beizuf</w:t>
      </w:r>
      <w:r>
        <w:t>ü</w:t>
      </w:r>
      <w:r>
        <w:t>gen: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ein Lebenslauf mit Lichtbild neueren Datums,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der Nachweis der Hochschulreife,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Zeugnisse und Anerkennungsbescheide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a)</w:t>
      </w:r>
    </w:p>
    <w:p w:rsidR="003F7F33" w:rsidRDefault="003F7F33">
      <w:pPr>
        <w:pStyle w:val="V-ListeNormal2"/>
        <w:widowControl/>
      </w:pPr>
      <w:r>
        <w:rPr>
          <w:rFonts w:cs="Calibri"/>
        </w:rPr>
        <w:t xml:space="preserve">das Zeugnis </w:t>
      </w:r>
      <w:r>
        <w:rPr>
          <w:rFonts w:cs="Calibri"/>
        </w:rPr>
        <w:t>ü</w:t>
      </w:r>
      <w:r>
        <w:rPr>
          <w:rFonts w:cs="Calibri"/>
        </w:rPr>
        <w:t>ber die Masterpr</w:t>
      </w:r>
      <w:r>
        <w:rPr>
          <w:rFonts w:cs="Calibri"/>
        </w:rPr>
        <w:t>ü</w:t>
      </w:r>
      <w:r>
        <w:rPr>
          <w:rFonts w:cs="Calibri"/>
        </w:rPr>
        <w:t>fung oder die Erste Staatspr</w:t>
      </w:r>
      <w:r>
        <w:rPr>
          <w:rFonts w:cs="Calibri"/>
        </w:rPr>
        <w:t>ü</w:t>
      </w:r>
      <w:r>
        <w:rPr>
          <w:rFonts w:cs="Calibri"/>
        </w:rPr>
        <w:t>fung oder</w:t>
      </w: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b)</w:t>
      </w:r>
    </w:p>
    <w:p w:rsidR="003F7F33" w:rsidRDefault="003F7F33">
      <w:pPr>
        <w:pStyle w:val="V-ListeNormal2"/>
        <w:widowControl/>
      </w:pPr>
      <w:r>
        <w:rPr>
          <w:rFonts w:cs="Calibri"/>
        </w:rPr>
        <w:t xml:space="preserve">das Zeugnis </w:t>
      </w:r>
      <w:r>
        <w:rPr>
          <w:rFonts w:cs="Calibri"/>
        </w:rPr>
        <w:t>ü</w:t>
      </w:r>
      <w:r>
        <w:rPr>
          <w:rFonts w:cs="Calibri"/>
        </w:rPr>
        <w:t>ber die anerkannte Pr</w:t>
      </w:r>
      <w:r>
        <w:rPr>
          <w:rFonts w:cs="Calibri"/>
        </w:rPr>
        <w:t>ü</w:t>
      </w:r>
      <w:r>
        <w:rPr>
          <w:rFonts w:cs="Calibri"/>
        </w:rPr>
        <w:t xml:space="preserve">fung sowie der Anerkennungsbescheid oder das Zeugnis </w:t>
      </w:r>
      <w:r>
        <w:rPr>
          <w:rFonts w:cs="Calibri"/>
        </w:rPr>
        <w:t>ü</w:t>
      </w:r>
      <w:r>
        <w:rPr>
          <w:rFonts w:cs="Calibri"/>
        </w:rPr>
        <w:t>ber die anzuerkennende Pr</w:t>
      </w:r>
      <w:r>
        <w:rPr>
          <w:rFonts w:cs="Calibri"/>
        </w:rPr>
        <w:t>ü</w:t>
      </w:r>
      <w:r>
        <w:rPr>
          <w:rFonts w:cs="Calibri"/>
        </w:rPr>
        <w:t>fung und eine Kopie des eingereichten Anerkennungsantrages sowie</w:t>
      </w: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c)</w:t>
      </w:r>
    </w:p>
    <w:p w:rsidR="003F7F33" w:rsidRDefault="003F7F33">
      <w:pPr>
        <w:pStyle w:val="V-ListeNormal2"/>
        <w:widowControl/>
      </w:pPr>
      <w:r>
        <w:rPr>
          <w:rFonts w:cs="Calibri"/>
        </w:rPr>
        <w:t xml:space="preserve">gegebenenfalls Zeugnisse und Anerkennungsbescheide </w:t>
      </w:r>
      <w:r>
        <w:rPr>
          <w:rFonts w:cs="Calibri"/>
        </w:rPr>
        <w:t>ü</w:t>
      </w:r>
      <w:r>
        <w:rPr>
          <w:rFonts w:cs="Calibri"/>
        </w:rPr>
        <w:t>ber  Erweiterungspr</w:t>
      </w:r>
      <w:r>
        <w:rPr>
          <w:rFonts w:cs="Calibri"/>
        </w:rPr>
        <w:t>ü</w:t>
      </w:r>
      <w:r>
        <w:rPr>
          <w:rFonts w:cs="Calibri"/>
        </w:rPr>
        <w:t>fungen oder 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weitere Lehr</w:t>
      </w:r>
      <w:r>
        <w:rPr>
          <w:rFonts w:cs="Calibri"/>
        </w:rPr>
        <w:t>ä</w:t>
      </w:r>
      <w:r>
        <w:rPr>
          <w:rFonts w:cs="Calibri"/>
        </w:rPr>
        <w:t>mter,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f</w:t>
      </w:r>
      <w:r>
        <w:t>ü</w:t>
      </w:r>
      <w:r>
        <w:t>r nach dem Lehrerausbildungsgesetz vom 12. Mai 2009 erworbene Masterzeugnisse erg</w:t>
      </w:r>
      <w:r>
        <w:t>ä</w:t>
      </w:r>
      <w:r>
        <w:t>nzend die Teilnahmebescheinigung oder Anrechnungsbescheinigung zum Eignungspraktikum,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die Erkl</w:t>
      </w:r>
      <w:r>
        <w:rPr>
          <w:rFonts w:cs="Arial"/>
        </w:rPr>
        <w:t>ä</w:t>
      </w:r>
      <w:r>
        <w:rPr>
          <w:rFonts w:cs="Arial"/>
        </w:rPr>
        <w:t>rung, auf welche F</w:t>
      </w:r>
      <w:r>
        <w:rPr>
          <w:rFonts w:cs="Arial"/>
        </w:rPr>
        <w:t>ä</w:t>
      </w:r>
      <w:r>
        <w:rPr>
          <w:rFonts w:cs="Arial"/>
        </w:rPr>
        <w:t>cher der Masterpr</w:t>
      </w:r>
      <w:r>
        <w:rPr>
          <w:rFonts w:cs="Arial"/>
        </w:rPr>
        <w:t>ü</w:t>
      </w:r>
      <w:r>
        <w:rPr>
          <w:rFonts w:cs="Arial"/>
        </w:rPr>
        <w:t>fung oder der Ersten Staatspr</w:t>
      </w:r>
      <w:r>
        <w:rPr>
          <w:rFonts w:cs="Arial"/>
        </w:rPr>
        <w:t>ü</w:t>
      </w:r>
      <w:r>
        <w:rPr>
          <w:rFonts w:cs="Arial"/>
        </w:rPr>
        <w:t>fung sich die Ausbildung erstrecken soll,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in den F</w:t>
      </w:r>
      <w:r>
        <w:t>ä</w:t>
      </w:r>
      <w:r>
        <w:t xml:space="preserve">llen des </w:t>
      </w:r>
      <w:r>
        <w:t>§</w:t>
      </w:r>
      <w:r>
        <w:t xml:space="preserve"> 19 die Erkl</w:t>
      </w:r>
      <w:r>
        <w:t>ä</w:t>
      </w:r>
      <w:r>
        <w:t>rung, in welcher Schulform die Ausbildung vorrangig gew</w:t>
      </w:r>
      <w:r>
        <w:t>ü</w:t>
      </w:r>
      <w:r>
        <w:t>nscht wird,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das Lehramt an Berufskollegs der Nachweis der fachpraktischen Ausbildung,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  <w:t>f</w:t>
      </w:r>
      <w:r>
        <w:t>ü</w:t>
      </w:r>
      <w:r>
        <w:t>r eine Ausbildung in den F</w:t>
      </w:r>
      <w:r>
        <w:t>ä</w:t>
      </w:r>
      <w:r>
        <w:t>chern Evangelische Religionslehre oder Katholische Religionslehre die kirchliche Bevollm</w:t>
      </w:r>
      <w:r>
        <w:t>ä</w:t>
      </w:r>
      <w:r>
        <w:t>chtigung zur Erteilung von Religionsunterricht,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>a)</w:t>
      </w:r>
    </w:p>
    <w:p w:rsidR="003F7F33" w:rsidRDefault="003F7F33">
      <w:pPr>
        <w:pStyle w:val="V-ListeNormal2"/>
        <w:widowControl/>
        <w:rPr>
          <w:rFonts w:cs="Calibri"/>
        </w:rPr>
      </w:pPr>
      <w:r>
        <w:t>ein erweitertes F</w:t>
      </w:r>
      <w:r>
        <w:t>ü</w:t>
      </w:r>
      <w:r>
        <w:t>hrungszeugnis zur Vorlage bei einer Beh</w:t>
      </w:r>
      <w:r>
        <w:t>ö</w:t>
      </w:r>
      <w:r>
        <w:t>rde oder eine Erkl</w:t>
      </w:r>
      <w:r>
        <w:t>ä</w:t>
      </w:r>
      <w:r>
        <w:t>rung der Bewerberin oder des Bewerbers, wann und bei welcher Meldebeh</w:t>
      </w:r>
      <w:r>
        <w:t>ö</w:t>
      </w:r>
      <w:r>
        <w:t>rde die Ausstellung eines F</w:t>
      </w:r>
      <w:r>
        <w:t>ü</w:t>
      </w:r>
      <w:r>
        <w:t>hrungszeugnisses zur Vorlage bei einer Beh</w:t>
      </w:r>
      <w:r>
        <w:t>ö</w:t>
      </w:r>
      <w:r>
        <w:t>rde beantragt worden ist sowie</w:t>
      </w:r>
    </w:p>
    <w:p w:rsidR="003F7F33" w:rsidRDefault="003F7F33">
      <w:pPr>
        <w:pStyle w:val="V-ListeNormal1"/>
        <w:keepNext/>
        <w:widowControl/>
      </w:pPr>
      <w:r>
        <w:rPr>
          <w:rFonts w:cs="Arial"/>
        </w:rPr>
        <w:t>b)</w:t>
      </w:r>
    </w:p>
    <w:p w:rsidR="003F7F33" w:rsidRDefault="003F7F33">
      <w:pPr>
        <w:pStyle w:val="V-ListeNormal2"/>
        <w:widowControl/>
        <w:rPr>
          <w:rFonts w:cs="Calibri"/>
        </w:rPr>
      </w:pPr>
      <w:r>
        <w:t>eine Erkl</w:t>
      </w:r>
      <w:r>
        <w:t>ä</w:t>
      </w:r>
      <w:r>
        <w:t>rung der Bewerberin oder des Bewerbers, ob gegen sie oder ihn ein gerichtliches Strafverfahren oder ein Ermittlungsverfahren der Staatsanwaltschaft anh</w:t>
      </w:r>
      <w:r>
        <w:t>ä</w:t>
      </w:r>
      <w:r>
        <w:t>ngig ist,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>die Angabe, in welchem Zentrum f</w:t>
      </w:r>
      <w:r>
        <w:rPr>
          <w:rFonts w:cs="Arial"/>
        </w:rPr>
        <w:t>ü</w:t>
      </w:r>
      <w:r>
        <w:rPr>
          <w:rFonts w:cs="Arial"/>
        </w:rPr>
        <w:t>r schulpraktische Lehrerausbildung (Ort) die Ausbildung vorrangig gew</w:t>
      </w:r>
      <w:r>
        <w:rPr>
          <w:rFonts w:cs="Arial"/>
        </w:rPr>
        <w:t>ü</w:t>
      </w:r>
      <w:r>
        <w:rPr>
          <w:rFonts w:cs="Arial"/>
        </w:rPr>
        <w:t>nscht wird,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>gegebenenfalls der Schwerbehindertenausweis oder der Gleichstellungsbescheid.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  <w:rPr>
          <w:rFonts w:cs="Calibri"/>
        </w:rPr>
      </w:pPr>
      <w:r>
        <w:t>Die in Nummer 2, 3 und 11 genannten Unterlagen k</w:t>
      </w:r>
      <w:r>
        <w:t>ö</w:t>
      </w:r>
      <w:r>
        <w:t xml:space="preserve">nnen in beglaubigter Abschrift vorgelegt werden. 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Zwischenfcberschrift02"/>
        <w:widowControl/>
        <w:rPr>
          <w:rFonts w:cs="Arial"/>
        </w:rPr>
      </w:pPr>
      <w:r>
        <w:t>Artikel 2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  <w:r>
        <w:rPr>
          <w:rFonts w:cs="Calibri"/>
        </w:rPr>
        <w:br/>
        <w:t>der Ordnung zur berufsbegleitenden Ausbildung</w:t>
      </w:r>
      <w:r>
        <w:rPr>
          <w:rFonts w:cs="Calibri"/>
        </w:rPr>
        <w:br/>
        <w:t>von Seiteneinsteigerinnen und Seiteneinsteigern</w:t>
      </w:r>
      <w:r>
        <w:rPr>
          <w:rFonts w:cs="Calibri"/>
        </w:rPr>
        <w:br/>
        <w:t>und der Staatspr</w:t>
      </w:r>
      <w:r>
        <w:rPr>
          <w:rFonts w:cs="Calibri"/>
        </w:rPr>
        <w:t>ü</w:t>
      </w:r>
      <w:r>
        <w:rPr>
          <w:rFonts w:cs="Calibri"/>
        </w:rPr>
        <w:t xml:space="preserve">fung </w:t>
      </w:r>
    </w:p>
    <w:p w:rsidR="003F7F33" w:rsidRDefault="003F7F33">
      <w:pPr>
        <w:pStyle w:val="V-Normaltext"/>
        <w:widowControl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13 Absatz 3 des Lehrerausbildungsgesetzes wird im Einvernehmen mit dem Innenministerium und dem Finanzministerium verordnet: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 Ordnung zur berufsbegleitenden Ausbildung von Seiteneinsteigerinnen und Seiteneinsteigern und der Staatspr</w:t>
      </w:r>
      <w:r>
        <w:rPr>
          <w:rFonts w:cs="Calibri"/>
        </w:rPr>
        <w:t>ü</w:t>
      </w:r>
      <w:r>
        <w:rPr>
          <w:rFonts w:cs="Calibri"/>
        </w:rPr>
        <w:t>fung vom 6. Oktober 2009 (GV. NRW. S. 511)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8 werden die bisherigen S</w:t>
      </w:r>
      <w:r>
        <w:t>ä</w:t>
      </w:r>
      <w:r>
        <w:t>tze 2 und 3 ersetzt durch die folgenden neuen S</w:t>
      </w:r>
      <w:r>
        <w:t>ä</w:t>
      </w:r>
      <w:r>
        <w:t xml:space="preserve">tze 2 bis 5: </w:t>
      </w:r>
      <w:r>
        <w:t>„</w:t>
      </w:r>
      <w:r>
        <w:t>Die Ausbildung orientiert sich an den grundlegenden Kompetenzen f</w:t>
      </w:r>
      <w:r>
        <w:t>ü</w:t>
      </w:r>
      <w:r>
        <w:t>r Unterricht und Erziehung, Beurteilung, Diagnostik, Beratung, Kooperation und Schulentwicklung sowie an den wissenschaftlichen und k</w:t>
      </w:r>
      <w:r>
        <w:t>ü</w:t>
      </w:r>
      <w:r>
        <w:t>nstlerischen Anforderungen der F</w:t>
      </w:r>
      <w:r>
        <w:t>ä</w:t>
      </w:r>
      <w:r>
        <w:t>cher. Dabei ist Bef</w:t>
      </w:r>
      <w:r>
        <w:t>ä</w:t>
      </w:r>
      <w:r>
        <w:t>higung zur individuellen F</w:t>
      </w:r>
      <w:r>
        <w:t>ö</w:t>
      </w:r>
      <w:r>
        <w:t>rderung von Sch</w:t>
      </w:r>
      <w:r>
        <w:t>ü</w:t>
      </w:r>
      <w:r>
        <w:t>lerinnen und Sch</w:t>
      </w:r>
      <w:r>
        <w:t>ü</w:t>
      </w:r>
      <w:r>
        <w:t>lern und Umgang mit Heterogenit</w:t>
      </w:r>
      <w:r>
        <w:t>ä</w:t>
      </w:r>
      <w:r>
        <w:t>t unter Beachtung der Erfordernisse der Inklusion besonders zu ber</w:t>
      </w:r>
      <w:r>
        <w:t>ü</w:t>
      </w:r>
      <w:r>
        <w:t>cksichtigen. Diesem Ziel dient die wissenschaftlich fundierte schulpraktische Ausbildung, die Zentrum f</w:t>
      </w:r>
      <w:r>
        <w:t>ü</w:t>
      </w:r>
      <w:r>
        <w:t>r schulpraktische Lehrerausbildung und Schule gemeinsam verantworten. Auf der Grundlage der Kompetenzen und Standards f</w:t>
      </w:r>
      <w:r>
        <w:t>ü</w:t>
      </w:r>
      <w:r>
        <w:t>r den Vorbereitungsdienst und eines von dem f</w:t>
      </w:r>
      <w:r>
        <w:t>ü</w:t>
      </w:r>
      <w:r>
        <w:t>r Schulen zust</w:t>
      </w:r>
      <w:r>
        <w:t>ä</w:t>
      </w:r>
      <w:r>
        <w:t>ndigen Ministerium zu erlassenden Kerncurriculums zielt die Ausbildung auf den Kompetenzerwerb in allen Handlungsfeldern des Lehrerberufs.</w:t>
      </w:r>
      <w:r>
        <w:t>“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a)</w:t>
      </w:r>
    </w:p>
    <w:p w:rsidR="003F7F33" w:rsidRDefault="003F7F33">
      <w:pPr>
        <w:pStyle w:val="V-ListeNormal2"/>
        <w:widowControl/>
      </w:pPr>
      <w:r>
        <w:rPr>
          <w:rFonts w:cs="Calibri"/>
        </w:rPr>
        <w:t xml:space="preserve">In Absatz 2 wird der Verweis </w:t>
      </w:r>
      <w:r>
        <w:rPr>
          <w:rFonts w:cs="Calibri"/>
        </w:rPr>
        <w:t>„§</w:t>
      </w:r>
      <w:r>
        <w:rPr>
          <w:rFonts w:cs="Calibri"/>
        </w:rPr>
        <w:t xml:space="preserve"> 5 Absatz 1 Satz 3</w:t>
      </w:r>
      <w:r>
        <w:rPr>
          <w:rFonts w:cs="Calibri"/>
        </w:rPr>
        <w:t>“</w:t>
      </w:r>
      <w:r>
        <w:rPr>
          <w:rFonts w:cs="Calibri"/>
        </w:rPr>
        <w:t xml:space="preserve"> ersetzt durch den Verweis </w:t>
      </w:r>
      <w:r>
        <w:rPr>
          <w:rFonts w:cs="Calibri"/>
        </w:rPr>
        <w:t>„§</w:t>
      </w:r>
      <w:r>
        <w:rPr>
          <w:rFonts w:cs="Calibri"/>
        </w:rPr>
        <w:t xml:space="preserve"> 5 Absatz 1 Satz 2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b)</w:t>
      </w:r>
    </w:p>
    <w:p w:rsidR="003F7F33" w:rsidRDefault="003F7F33">
      <w:pPr>
        <w:pStyle w:val="V-ListeNormal2"/>
        <w:widowControl/>
      </w:pPr>
      <w:r>
        <w:rPr>
          <w:rFonts w:cs="Calibri"/>
        </w:rPr>
        <w:t>Die bisherigen Abs</w:t>
      </w:r>
      <w:r>
        <w:rPr>
          <w:rFonts w:cs="Calibri"/>
        </w:rPr>
        <w:t>ä</w:t>
      </w:r>
      <w:r>
        <w:rPr>
          <w:rFonts w:cs="Calibri"/>
        </w:rPr>
        <w:t>tze 3 und 4 werden gestrichen.</w:t>
      </w:r>
    </w:p>
    <w:p w:rsidR="003F7F33" w:rsidRDefault="003F7F33">
      <w:pPr>
        <w:pStyle w:val="V-ListeNormal1"/>
        <w:keepNext/>
        <w:widowControl/>
        <w:rPr>
          <w:rFonts w:cs="Arial"/>
        </w:rPr>
      </w:pPr>
      <w:r>
        <w:t>c)</w:t>
      </w:r>
    </w:p>
    <w:p w:rsidR="003F7F33" w:rsidRDefault="003F7F33">
      <w:pPr>
        <w:pStyle w:val="V-ListeNormal2"/>
        <w:widowControl/>
      </w:pPr>
      <w:r>
        <w:rPr>
          <w:rFonts w:cs="Calibri"/>
        </w:rPr>
        <w:t>Nach Absatz 2 wird folgender neuer Absatz 3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:rsidR="003F7F33" w:rsidRDefault="003F7F33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Dem Zentrum f</w:t>
      </w:r>
      <w:r>
        <w:rPr>
          <w:rFonts w:cs="Calibri"/>
        </w:rPr>
        <w:t>ü</w:t>
      </w:r>
      <w:r>
        <w:rPr>
          <w:rFonts w:cs="Calibri"/>
        </w:rPr>
        <w:t>r schulpraktische Lehrerausbildung steht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von Ausbildungsveranstaltungen w</w:t>
      </w:r>
      <w:r>
        <w:rPr>
          <w:rFonts w:cs="Calibri"/>
        </w:rPr>
        <w:t>ö</w:t>
      </w:r>
      <w:r>
        <w:rPr>
          <w:rFonts w:cs="Calibri"/>
        </w:rPr>
        <w:t>chentlich ein Tag zur Verf</w:t>
      </w:r>
      <w:r>
        <w:rPr>
          <w:rFonts w:cs="Calibri"/>
        </w:rPr>
        <w:t>ü</w:t>
      </w:r>
      <w:r>
        <w:rPr>
          <w:rFonts w:cs="Calibri"/>
        </w:rPr>
        <w:t>gung.</w:t>
      </w:r>
      <w:r>
        <w:rPr>
          <w:rFonts w:cs="Calibri"/>
        </w:rPr>
        <w:t>“</w:t>
      </w: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11 wird wie folgt ge</w:t>
      </w:r>
      <w:r>
        <w:t>ä</w:t>
      </w:r>
      <w:r>
        <w:t>ndert: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ListeNormal1"/>
        <w:keepNext/>
        <w:widowControl/>
      </w:pPr>
      <w:r>
        <w:rPr>
          <w:rFonts w:cs="Arial"/>
        </w:rPr>
        <w:t>a)</w:t>
      </w:r>
    </w:p>
    <w:p w:rsidR="003F7F33" w:rsidRDefault="003F7F33">
      <w:pPr>
        <w:pStyle w:val="V-ListeNormal2"/>
        <w:widowControl/>
        <w:rPr>
          <w:rFonts w:cs="Calibri"/>
        </w:rPr>
      </w:pPr>
      <w:r>
        <w:t xml:space="preserve">In Absatz 6 Satz 1 wird das Wort </w:t>
      </w:r>
      <w:r>
        <w:t>„</w:t>
      </w:r>
      <w:r>
        <w:t>vier</w:t>
      </w:r>
      <w:r>
        <w:t>“</w:t>
      </w:r>
      <w:r>
        <w:t xml:space="preserve"> durch das Wort </w:t>
      </w:r>
      <w:r>
        <w:t>„</w:t>
      </w:r>
      <w:r>
        <w:t>sechs</w:t>
      </w:r>
      <w:r>
        <w:t>“</w:t>
      </w:r>
      <w:r>
        <w:t xml:space="preserve"> ersetzt. </w:t>
      </w:r>
    </w:p>
    <w:p w:rsidR="003F7F33" w:rsidRDefault="003F7F33">
      <w:pPr>
        <w:pStyle w:val="V-ListeNormal1"/>
        <w:keepNext/>
        <w:widowControl/>
      </w:pPr>
      <w:r>
        <w:rPr>
          <w:rFonts w:cs="Arial"/>
        </w:rPr>
        <w:t>b)</w:t>
      </w:r>
    </w:p>
    <w:p w:rsidR="003F7F33" w:rsidRDefault="003F7F33">
      <w:pPr>
        <w:pStyle w:val="V-ListeNormal2"/>
        <w:widowControl/>
        <w:rPr>
          <w:rFonts w:cs="Calibri"/>
        </w:rPr>
      </w:pPr>
      <w:r>
        <w:t>Nach Absatz 8 werden folgende Abs</w:t>
      </w:r>
      <w:r>
        <w:t>ä</w:t>
      </w:r>
      <w:r>
        <w:t>tze 9 bis 11 angef</w:t>
      </w:r>
      <w:r>
        <w:t>ü</w:t>
      </w:r>
      <w:r>
        <w:t>gt:</w:t>
      </w:r>
    </w:p>
    <w:p w:rsidR="003F7F33" w:rsidRDefault="003F7F33">
      <w:pPr>
        <w:pStyle w:val="V-ListeNormal2"/>
        <w:widowControl/>
        <w:rPr>
          <w:rFonts w:cs="Calibri"/>
        </w:rPr>
      </w:pPr>
      <w:r>
        <w:t>„</w:t>
      </w:r>
      <w:r>
        <w:t>(9) Nach Abschluss eines ersten Ausbildungsabschnitts wird die Ausbildung gemeinsam mit den Lehramtsanw</w:t>
      </w:r>
      <w:r>
        <w:t>ä</w:t>
      </w:r>
      <w:r>
        <w:t>rterinnen und Lehramtsanw</w:t>
      </w:r>
      <w:r>
        <w:t>ä</w:t>
      </w:r>
      <w:r>
        <w:t xml:space="preserve">rtern nach den Bestimmungen der nach </w:t>
      </w:r>
      <w:r>
        <w:t>§</w:t>
      </w:r>
      <w:r>
        <w:t xml:space="preserve"> 7 Absatz 3 Lehrerausbildungsgesetz erlassenen Verordnung in fachbezogenen und </w:t>
      </w:r>
      <w:r>
        <w:t>ü</w:t>
      </w:r>
      <w:r>
        <w:t>berfachlichen Ausbildungsgruppen sowie in anderen Formen fortgesetzt. Absatz 2 bleibt unber</w:t>
      </w:r>
      <w:r>
        <w:t>ü</w:t>
      </w:r>
      <w:r>
        <w:t>hrt. F</w:t>
      </w:r>
      <w:r>
        <w:t>ü</w:t>
      </w:r>
      <w:r>
        <w:t>r den Zeitraum nach Abschluss des ersten Ausbildungsabschnitts nach Satz 1 werden Langzeitbeurteilungen gem</w:t>
      </w:r>
      <w:r>
        <w:t>äß</w:t>
      </w:r>
      <w:r>
        <w:t xml:space="preserve"> </w:t>
      </w:r>
      <w:r>
        <w:t>§</w:t>
      </w:r>
      <w:r>
        <w:t xml:space="preserve"> 16 der nach </w:t>
      </w:r>
      <w:r>
        <w:t>§</w:t>
      </w:r>
      <w:r>
        <w:t xml:space="preserve"> 7 Absatz 3 Lehrerausbildungsgesetz erlassenen Verordnung erstellt.</w:t>
      </w:r>
    </w:p>
    <w:p w:rsidR="003F7F33" w:rsidRDefault="003F7F33">
      <w:pPr>
        <w:pStyle w:val="V-ListeNormal2"/>
        <w:widowControl/>
        <w:rPr>
          <w:rFonts w:cs="Calibri"/>
        </w:rPr>
      </w:pPr>
      <w:r>
        <w:t>(10) Zur Ausbildung geh</w:t>
      </w:r>
      <w:r>
        <w:t>ö</w:t>
      </w:r>
      <w:r>
        <w:t xml:space="preserve">rt verpflichtend die personenorientierte Beratung. Diese wird von Leiterinnen und  Leitern </w:t>
      </w:r>
      <w:r>
        <w:t>ü</w:t>
      </w:r>
      <w:r>
        <w:t>berfachlicher Ausbildungsgruppen der Zentren f</w:t>
      </w:r>
      <w:r>
        <w:t>ü</w:t>
      </w:r>
      <w:r>
        <w:t>r schulpraktische Lehrerausbildung durchgef</w:t>
      </w:r>
      <w:r>
        <w:t>ü</w:t>
      </w:r>
      <w:r>
        <w:t>hrt, die die Leistungen der Lehramtsanw</w:t>
      </w:r>
      <w:r>
        <w:t>ä</w:t>
      </w:r>
      <w:r>
        <w:t>rterin oder des Lehramtsanw</w:t>
      </w:r>
      <w:r>
        <w:t>ä</w:t>
      </w:r>
      <w:r>
        <w:t>rters nicht benoten, nicht an der jeweiligen Langzeitbeurteilung beteiligt werden d</w:t>
      </w:r>
      <w:r>
        <w:t>ü</w:t>
      </w:r>
      <w:r>
        <w:t>rfen und nicht am Verfahren der jeweiligen Staatspr</w:t>
      </w:r>
      <w:r>
        <w:t>ü</w:t>
      </w:r>
      <w:r>
        <w:t>fung beteiligt sind.</w:t>
      </w:r>
    </w:p>
    <w:p w:rsidR="003F7F33" w:rsidRDefault="003F7F33">
      <w:pPr>
        <w:pStyle w:val="V-ListeNormal2"/>
        <w:widowControl/>
        <w:rPr>
          <w:rFonts w:cs="Calibri"/>
        </w:rPr>
      </w:pPr>
      <w:r>
        <w:t xml:space="preserve">(11) Ausbildungsberatung erfolgt insbesondere im Zusammenhang mit Unterrichtsbesuchen, sie umfasst auch in der </w:t>
      </w:r>
      <w:r>
        <w:t>ü</w:t>
      </w:r>
      <w:r>
        <w:t xml:space="preserve">berfachlichen Ausbildung wiederholte, an Ausbildungsstandards orientierte Information </w:t>
      </w:r>
      <w:r>
        <w:t>ü</w:t>
      </w:r>
      <w:r>
        <w:t>ber den erreichten Ausbildungsstand. Die Lehrkr</w:t>
      </w:r>
      <w:r>
        <w:t>ä</w:t>
      </w:r>
      <w:r>
        <w:t>fte in Ausbildung k</w:t>
      </w:r>
      <w:r>
        <w:t>ö</w:t>
      </w:r>
      <w:r>
        <w:t xml:space="preserve">nnen von den Seminarausbilderinnen und Seminarausbildern sowie den Schulleiterinnen und Schulleitern jederzeit  Auskunft </w:t>
      </w:r>
      <w:r>
        <w:t>ü</w:t>
      </w:r>
      <w:r>
        <w:t>ber ihren Ausbildungsstand erhalten.</w:t>
      </w:r>
      <w:r>
        <w:t>“</w:t>
      </w:r>
    </w:p>
    <w:p w:rsidR="003F7F33" w:rsidRDefault="003F7F33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13 Absatz 2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ersten Ausbildungsh</w:t>
      </w:r>
      <w:r>
        <w:rPr>
          <w:rFonts w:cs="Arial"/>
        </w:rPr>
        <w:t>ä</w:t>
      </w:r>
      <w:r>
        <w:rPr>
          <w:rFonts w:cs="Arial"/>
        </w:rPr>
        <w:t>lfte</w:t>
      </w:r>
      <w:r>
        <w:rPr>
          <w:rFonts w:cs="Arial"/>
        </w:rPr>
        <w:t>“</w:t>
      </w:r>
      <w:r>
        <w:rPr>
          <w:rFonts w:cs="Arial"/>
        </w:rPr>
        <w:t xml:space="preserve">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des ersten Ausbildungshalbjahres</w:t>
      </w:r>
      <w:r>
        <w:rPr>
          <w:rFonts w:cs="Arial"/>
        </w:rPr>
        <w:t>“</w:t>
      </w:r>
      <w:r>
        <w:rPr>
          <w:rFonts w:cs="Arial"/>
        </w:rPr>
        <w:t>.</w:t>
      </w:r>
    </w:p>
    <w:p w:rsidR="003F7F33" w:rsidRDefault="003F7F33">
      <w:pPr>
        <w:pStyle w:val="V-Normaltext"/>
        <w:widowControl/>
      </w:pPr>
    </w:p>
    <w:p w:rsidR="003F7F33" w:rsidRDefault="003F7F33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In </w:t>
      </w:r>
      <w:r>
        <w:t>§</w:t>
      </w:r>
      <w:r>
        <w:t xml:space="preserve"> 17 Satz 2 wird die Zahl </w:t>
      </w:r>
      <w:r>
        <w:t>„</w:t>
      </w:r>
      <w:r>
        <w:t>2013</w:t>
      </w:r>
      <w:r>
        <w:t>“</w:t>
      </w:r>
      <w:r>
        <w:t xml:space="preserve"> durch die Zahl </w:t>
      </w:r>
      <w:r>
        <w:t>„</w:t>
      </w:r>
      <w:r>
        <w:t>2016</w:t>
      </w:r>
      <w:r>
        <w:t>“</w:t>
      </w:r>
      <w:r>
        <w:t xml:space="preserve"> ersetzt.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</w:pPr>
    </w:p>
    <w:p w:rsidR="003F7F33" w:rsidRDefault="003F7F33">
      <w:pPr>
        <w:pStyle w:val="V-Zwischenfcberschrift02"/>
        <w:widowControl/>
        <w:rPr>
          <w:rFonts w:cs="Arial"/>
        </w:rPr>
      </w:pPr>
      <w:r>
        <w:t>Artikel 3</w:t>
      </w:r>
    </w:p>
    <w:p w:rsidR="003F7F33" w:rsidRDefault="003F7F33">
      <w:pPr>
        <w:pStyle w:val="V-Zwischenfcberschrift01"/>
        <w:widowControl/>
      </w:pPr>
      <w:r>
        <w:rPr>
          <w:rFonts w:cs="Calibri"/>
        </w:rPr>
        <w:t>Inkrafttreten</w:t>
      </w:r>
    </w:p>
    <w:p w:rsidR="003F7F33" w:rsidRDefault="003F7F33">
      <w:pPr>
        <w:pStyle w:val="V-Normaltext"/>
        <w:widowControl/>
      </w:pPr>
      <w:r>
        <w:rPr>
          <w:rFonts w:cs="Calibri"/>
        </w:rPr>
        <w:t>Diese Verordnung tritt am Tage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  <w:jc w:val="right"/>
      </w:pPr>
      <w:r>
        <w:rPr>
          <w:rFonts w:cs="Calibri"/>
        </w:rPr>
        <w:t>ABl. NRW. 05/11 S. 253</w:t>
      </w:r>
    </w:p>
    <w:p w:rsidR="003F7F33" w:rsidRDefault="003F7F33">
      <w:pPr>
        <w:pStyle w:val="V-Normaltext"/>
        <w:widowControl/>
        <w:rPr>
          <w:rFonts w:cs="Calibri"/>
        </w:rPr>
      </w:pPr>
    </w:p>
    <w:p w:rsidR="003F7F33" w:rsidRDefault="003F7F33">
      <w:pPr>
        <w:pStyle w:val="V-Normaltext"/>
        <w:widowControl/>
      </w:pPr>
    </w:p>
    <w:p w:rsidR="003F7F33" w:rsidRDefault="003F7F33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F7F33" w:rsidRDefault="003F7F33">
      <w:r>
        <w:separator/>
      </w:r>
    </w:p>
  </w:endnote>
  <w:endnote w:type="continuationSeparator" w:id="0">
    <w:p w:rsidR="003F7F33" w:rsidRDefault="003F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F7F33" w:rsidRDefault="003F7F33">
    <w:pPr>
      <w:pStyle w:val="V-Normaltext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:rsidR="003F7F33" w:rsidRDefault="003F7F33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3F7F33" w:rsidRDefault="003F7F33">
    <w:pPr>
      <w:pStyle w:val="V-Normaltext"/>
      <w:widowControl/>
      <w:spacing w:before="10" w:after="50" w:line="190" w:lineRule="exact"/>
      <w:jc w:val="left"/>
    </w:pPr>
  </w:p>
  <w:p w:rsidR="003F7F33" w:rsidRDefault="003F7F33">
    <w:pPr>
      <w:pStyle w:val="V-Normaltext"/>
      <w:widowControl/>
      <w:jc w:val="left"/>
      <w:rPr>
        <w:rFonts w:cs="Calibri"/>
      </w:rPr>
    </w:pPr>
  </w:p>
  <w:p w:rsidR="003F7F33" w:rsidRDefault="003F7F33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F7F33" w:rsidRDefault="003F7F33">
    <w:pPr>
      <w:pStyle w:val="V-ListeNormal2"/>
      <w:widowControl/>
      <w:rPr>
        <w:rFonts w:cs="Calibri"/>
      </w:rPr>
    </w:pPr>
    <w:r>
      <w:t>©</w:t>
    </w:r>
    <w:r>
      <w:t xml:space="preserve"> Ritterbach Verlag GmbH</w:t>
    </w:r>
  </w:p>
  <w:p w:rsidR="003F7F33" w:rsidRDefault="003F7F33">
    <w:pPr>
      <w:pStyle w:val="V-ListeNormal2"/>
      <w:widowControl/>
      <w:spacing w:before="10" w:after="50" w:line="190" w:lineRule="exact"/>
      <w:jc w:val="left"/>
    </w:pPr>
  </w:p>
  <w:p w:rsidR="003F7F33" w:rsidRDefault="003F7F33">
    <w:pPr>
      <w:pStyle w:val="V-ListeNormal2"/>
      <w:widowControl/>
      <w:spacing w:before="10" w:after="50" w:line="190" w:lineRule="exact"/>
      <w:jc w:val="left"/>
      <w:rPr>
        <w:rFonts w:cs="Calibri"/>
      </w:rPr>
    </w:pPr>
  </w:p>
  <w:p w:rsidR="003F7F33" w:rsidRDefault="003F7F33">
    <w:pPr>
      <w:pStyle w:val="V-ListeNormal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F7F33" w:rsidRDefault="003F7F3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3F7F33" w:rsidRDefault="003F7F3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451D2"/>
    <w:rsid w:val="002451D2"/>
    <w:rsid w:val="003F7F3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11060</Words>
  <Characters>69682</Characters>
  <Application>Microsoft Office Word</Application>
  <DocSecurity>0</DocSecurity>
  <Lines>580</Lines>
  <Paragraphs>161</Paragraphs>
  <ScaleCrop>false</ScaleCrop>
  <Company/>
  <LinksUpToDate>false</LinksUpToDate>
  <CharactersWithSpaces>80581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