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1D3E2F" w14:textId="77777777" w:rsidR="00E404FE" w:rsidRDefault="00E404FE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15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25</w:t>
      </w:r>
    </w:p>
    <w:p w14:paraId="54E76704" w14:textId="77777777" w:rsidR="00E404FE" w:rsidRDefault="00E404FE">
      <w:pPr>
        <w:pStyle w:val="V-Bass-dcber"/>
        <w:widowControl/>
        <w:spacing w:before="10" w:after="10"/>
        <w:rPr>
          <w:rFonts w:cs="Arial"/>
        </w:rPr>
      </w:pPr>
      <w:r>
        <w:t xml:space="preserve">Sekundarstufe I </w:t>
      </w:r>
      <w:r>
        <w:t>–</w:t>
      </w:r>
      <w:r>
        <w:t xml:space="preserve"> Gymnasium;</w:t>
      </w:r>
      <w:r>
        <w:br/>
        <w:t>Richtlinien und Lehrpl</w:t>
      </w:r>
      <w:r>
        <w:t>ä</w:t>
      </w:r>
      <w:r>
        <w:t>ne;</w:t>
      </w:r>
      <w:r>
        <w:br/>
        <w:t>Kernlehrpl</w:t>
      </w:r>
      <w:r>
        <w:t>ä</w:t>
      </w:r>
      <w:r>
        <w:t>ne f</w:t>
      </w:r>
      <w:r>
        <w:t>ü</w:t>
      </w:r>
      <w:r>
        <w:t>r die F</w:t>
      </w:r>
      <w:r>
        <w:t>ä</w:t>
      </w:r>
      <w:r>
        <w:t>cher Kunst, Musik,</w:t>
      </w:r>
      <w:r>
        <w:br/>
      </w:r>
      <w:r>
        <w:t>Evangelische Religionslehre, Katholische Religionslehre und Sport</w:t>
      </w:r>
    </w:p>
    <w:p w14:paraId="4C67EB67" w14:textId="77777777" w:rsidR="00E404FE" w:rsidRDefault="00E404FE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11. 5. 2011 </w:t>
      </w:r>
      <w:r>
        <w:t>–</w:t>
      </w:r>
      <w:r>
        <w:t xml:space="preserve"> 532-6.08.01.13-94565</w:t>
      </w:r>
    </w:p>
    <w:p w14:paraId="49BEBE49" w14:textId="77777777" w:rsidR="00E404FE" w:rsidRDefault="00E404FE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die Sekundarstufe I der Gymnasien werden hiermit die Kernlehrpl</w:t>
      </w:r>
      <w:r>
        <w:rPr>
          <w:rFonts w:cs="Calibri"/>
        </w:rPr>
        <w:t>ä</w:t>
      </w:r>
      <w:r>
        <w:rPr>
          <w:rFonts w:cs="Calibri"/>
        </w:rPr>
        <w:t>ne f</w:t>
      </w:r>
      <w:r>
        <w:rPr>
          <w:rFonts w:cs="Calibri"/>
        </w:rPr>
        <w:t>ü</w:t>
      </w:r>
      <w:r>
        <w:rPr>
          <w:rFonts w:cs="Calibri"/>
        </w:rPr>
        <w:t>r die F</w:t>
      </w:r>
      <w:r>
        <w:rPr>
          <w:rFonts w:cs="Calibri"/>
        </w:rPr>
        <w:t>ä</w:t>
      </w:r>
      <w:r>
        <w:rPr>
          <w:rFonts w:cs="Calibri"/>
        </w:rPr>
        <w:t>cher Kunst, Musik, Evangelische Religionslehre, Katholische Religionslehre und Sport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29 SchulG </w:t>
      </w:r>
      <w:r>
        <w:rPr>
          <w:rFonts w:cs="Calibri"/>
        </w:rPr>
        <w:t>–</w:t>
      </w:r>
      <w:r>
        <w:rPr>
          <w:rFonts w:cs="Calibri"/>
        </w:rPr>
        <w:t xml:space="preserve"> f</w:t>
      </w:r>
      <w:r>
        <w:rPr>
          <w:rFonts w:cs="Calibri"/>
        </w:rPr>
        <w:t>ü</w:t>
      </w:r>
      <w:r>
        <w:rPr>
          <w:rFonts w:cs="Calibri"/>
        </w:rPr>
        <w:t xml:space="preserve">r die Religionslehren i.V.m. </w:t>
      </w:r>
      <w:r>
        <w:rPr>
          <w:rFonts w:cs="Calibri"/>
        </w:rPr>
        <w:t>§</w:t>
      </w:r>
      <w:r>
        <w:rPr>
          <w:rFonts w:cs="Calibri"/>
        </w:rPr>
        <w:t xml:space="preserve"> 31 Abs. 2 SchulG </w:t>
      </w:r>
      <w:r>
        <w:rPr>
          <w:rFonts w:cs="Calibri"/>
        </w:rPr>
        <w:t>–</w:t>
      </w:r>
      <w:r>
        <w:rPr>
          <w:rFonts w:cs="Calibri"/>
        </w:rPr>
        <w:t xml:space="preserve"> (BASS 1 </w:t>
      </w:r>
      <w:r>
        <w:rPr>
          <w:rFonts w:cs="Calibri"/>
        </w:rPr>
        <w:t>–</w:t>
      </w:r>
      <w:r>
        <w:rPr>
          <w:rFonts w:cs="Calibri"/>
        </w:rPr>
        <w:t xml:space="preserve"> 1) festgesetzt. Diese treten zum 1. 8. 2011 f</w:t>
      </w:r>
      <w:r>
        <w:rPr>
          <w:rFonts w:cs="Calibri"/>
        </w:rPr>
        <w:t>ü</w:t>
      </w:r>
      <w:r>
        <w:rPr>
          <w:rFonts w:cs="Calibri"/>
        </w:rPr>
        <w:t>r die Klassen 5 und 7 sowie zum 1. 8. 2012 auch f</w:t>
      </w:r>
      <w:r>
        <w:rPr>
          <w:rFonts w:cs="Calibri"/>
        </w:rPr>
        <w:t>ü</w:t>
      </w:r>
      <w:r>
        <w:rPr>
          <w:rFonts w:cs="Calibri"/>
        </w:rPr>
        <w:t xml:space="preserve">r alle </w:t>
      </w:r>
      <w:r>
        <w:rPr>
          <w:rFonts w:cs="Calibri"/>
        </w:rPr>
        <w:t>ü</w:t>
      </w:r>
      <w:r>
        <w:rPr>
          <w:rFonts w:cs="Calibri"/>
        </w:rPr>
        <w:t>brigen Klassen in Kraft.</w:t>
      </w:r>
    </w:p>
    <w:p w14:paraId="3596D7A1" w14:textId="77777777" w:rsidR="00E404FE" w:rsidRDefault="00E404FE">
      <w:pPr>
        <w:pStyle w:val="V-Normaltext"/>
        <w:widowControl/>
      </w:pPr>
      <w:r>
        <w:rPr>
          <w:rFonts w:cs="Calibri"/>
        </w:rPr>
        <w:t>Die Richtlinien f</w:t>
      </w:r>
      <w:r>
        <w:rPr>
          <w:rFonts w:cs="Calibri"/>
        </w:rPr>
        <w:t>ü</w:t>
      </w:r>
      <w:r>
        <w:rPr>
          <w:rFonts w:cs="Calibri"/>
        </w:rPr>
        <w:t>r das Gymnasium in der Sekundarstufe I gelten unver</w:t>
      </w:r>
      <w:r>
        <w:rPr>
          <w:rFonts w:cs="Calibri"/>
        </w:rPr>
        <w:t>ä</w:t>
      </w:r>
      <w:r>
        <w:rPr>
          <w:rFonts w:cs="Calibri"/>
        </w:rPr>
        <w:t>ndert fort.</w:t>
      </w:r>
    </w:p>
    <w:p w14:paraId="76DAFE8C" w14:textId="77777777" w:rsidR="00E404FE" w:rsidRDefault="00E404FE">
      <w:pPr>
        <w:pStyle w:val="V-Normaltext"/>
        <w:widowControl/>
      </w:pPr>
      <w:r>
        <w:rPr>
          <w:rFonts w:cs="Calibri"/>
        </w:rPr>
        <w:t>Die Ver</w:t>
      </w:r>
      <w:r>
        <w:rPr>
          <w:rFonts w:cs="Calibri"/>
        </w:rPr>
        <w:t>ö</w:t>
      </w:r>
      <w:r>
        <w:rPr>
          <w:rFonts w:cs="Calibri"/>
        </w:rPr>
        <w:t>ffentlichung der Kernlehrpl</w:t>
      </w:r>
      <w:r>
        <w:rPr>
          <w:rFonts w:cs="Calibri"/>
        </w:rPr>
        <w:t>ä</w:t>
      </w:r>
      <w:r>
        <w:rPr>
          <w:rFonts w:cs="Calibri"/>
        </w:rPr>
        <w:t xml:space="preserve">ne erfolgt in der Schriftenreihe </w:t>
      </w:r>
      <w:r>
        <w:rPr>
          <w:rFonts w:cs="Calibri"/>
        </w:rPr>
        <w:t>„</w:t>
      </w:r>
      <w:r>
        <w:rPr>
          <w:rFonts w:cs="Calibri"/>
        </w:rPr>
        <w:t>Schule in NRW</w:t>
      </w:r>
      <w:r>
        <w:rPr>
          <w:rFonts w:cs="Calibri"/>
        </w:rPr>
        <w:t>“</w:t>
      </w:r>
      <w:r>
        <w:rPr>
          <w:rFonts w:cs="Calibri"/>
        </w:rPr>
        <w:t>:</w:t>
      </w:r>
    </w:p>
    <w:p w14:paraId="4A643081" w14:textId="77777777" w:rsidR="00E404FE" w:rsidRDefault="00E404FE">
      <w:pPr>
        <w:pStyle w:val="V-ListeNormal2"/>
        <w:widowControl/>
      </w:pPr>
      <w:r>
        <w:rPr>
          <w:rFonts w:cs="Calibri"/>
        </w:rPr>
        <w:t>Heft 3405 (G8) Kernlehrplan Kunst</w:t>
      </w:r>
    </w:p>
    <w:p w14:paraId="00A59138" w14:textId="77777777" w:rsidR="00E404FE" w:rsidRDefault="00E404FE">
      <w:pPr>
        <w:pStyle w:val="V-ListeNormal2"/>
        <w:widowControl/>
      </w:pPr>
      <w:r>
        <w:rPr>
          <w:rFonts w:cs="Calibri"/>
        </w:rPr>
        <w:t>Heft 3406 (G8) Kernlehrplan Musik</w:t>
      </w:r>
    </w:p>
    <w:p w14:paraId="6AC0C857" w14:textId="77777777" w:rsidR="00E404FE" w:rsidRDefault="00E404FE">
      <w:pPr>
        <w:pStyle w:val="V-ListeNormal2"/>
        <w:widowControl/>
      </w:pPr>
      <w:r>
        <w:rPr>
          <w:rFonts w:cs="Calibri"/>
        </w:rPr>
        <w:t>Heft 3414 (G8) Kernlehrplan Evangelische Religionslehre</w:t>
      </w:r>
    </w:p>
    <w:p w14:paraId="00D297E3" w14:textId="77777777" w:rsidR="00E404FE" w:rsidRDefault="00E404FE">
      <w:pPr>
        <w:pStyle w:val="V-ListeNormal2"/>
        <w:widowControl/>
      </w:pPr>
      <w:r>
        <w:rPr>
          <w:rFonts w:cs="Calibri"/>
        </w:rPr>
        <w:t>Heft 3403 (G8) Kernlehrplan Katholische Religionslehre</w:t>
      </w:r>
    </w:p>
    <w:p w14:paraId="2A199C15" w14:textId="77777777" w:rsidR="00E404FE" w:rsidRDefault="00E404FE">
      <w:pPr>
        <w:pStyle w:val="V-ListeNormal2"/>
        <w:widowControl/>
      </w:pPr>
      <w:r>
        <w:rPr>
          <w:rFonts w:cs="Calibri"/>
        </w:rPr>
        <w:t>Heft 3426 (G8) Kernlehrplan Sport.</w:t>
      </w:r>
    </w:p>
    <w:p w14:paraId="3385A972" w14:textId="77777777" w:rsidR="00E404FE" w:rsidRDefault="00E404FE">
      <w:pPr>
        <w:pStyle w:val="V-Normaltext"/>
        <w:widowControl/>
      </w:pPr>
      <w:r>
        <w:rPr>
          <w:rFonts w:cs="Calibri"/>
        </w:rPr>
        <w:t xml:space="preserve">Die </w:t>
      </w:r>
      <w:r>
        <w:rPr>
          <w:rFonts w:cs="Calibri"/>
        </w:rPr>
        <w:t>ü</w:t>
      </w:r>
      <w:r>
        <w:rPr>
          <w:rFonts w:cs="Calibri"/>
        </w:rPr>
        <w:t>bersandten Hefte sind in die Schulbibliothek einzustellen und dort auch f</w:t>
      </w:r>
      <w:r>
        <w:rPr>
          <w:rFonts w:cs="Calibri"/>
        </w:rPr>
        <w:t>ü</w:t>
      </w:r>
      <w:r>
        <w:rPr>
          <w:rFonts w:cs="Calibri"/>
        </w:rPr>
        <w:t>r die Mitwirkungsberechtigten zur Einsichtnahme bzw. zur Ausleihe verf</w:t>
      </w:r>
      <w:r>
        <w:rPr>
          <w:rFonts w:cs="Calibri"/>
        </w:rPr>
        <w:t>ü</w:t>
      </w:r>
      <w:r>
        <w:rPr>
          <w:rFonts w:cs="Calibri"/>
        </w:rPr>
        <w:t>gbar zu halten.</w:t>
      </w:r>
    </w:p>
    <w:p w14:paraId="29C25B43" w14:textId="77777777" w:rsidR="00E404FE" w:rsidRDefault="00E404FE">
      <w:pPr>
        <w:pStyle w:val="V-Normaltext"/>
        <w:widowControl/>
      </w:pPr>
      <w:r>
        <w:rPr>
          <w:rFonts w:cs="Calibri"/>
        </w:rPr>
        <w:t>Zum 31. 7. 2011 treten die nachfolgenden Runderlasse f</w:t>
      </w:r>
      <w:r>
        <w:rPr>
          <w:rFonts w:cs="Calibri"/>
        </w:rPr>
        <w:t>ü</w:t>
      </w:r>
      <w:r>
        <w:rPr>
          <w:rFonts w:cs="Calibri"/>
        </w:rPr>
        <w:t>r die Klassen 5 und 7 sowie zum 31. 7. 2012 auch f</w:t>
      </w:r>
      <w:r>
        <w:rPr>
          <w:rFonts w:cs="Calibri"/>
        </w:rPr>
        <w:t>ü</w:t>
      </w:r>
      <w:r>
        <w:rPr>
          <w:rFonts w:cs="Calibri"/>
        </w:rPr>
        <w:t xml:space="preserve">r alle </w:t>
      </w:r>
      <w:r>
        <w:rPr>
          <w:rFonts w:cs="Calibri"/>
        </w:rPr>
        <w:t>ü</w:t>
      </w:r>
      <w:r>
        <w:rPr>
          <w:rFonts w:cs="Calibri"/>
        </w:rPr>
        <w:t>brigen Klassen au</w:t>
      </w:r>
      <w:r>
        <w:rPr>
          <w:rFonts w:cs="Calibri"/>
        </w:rPr>
        <w:t>ß</w:t>
      </w:r>
      <w:r>
        <w:rPr>
          <w:rFonts w:cs="Calibri"/>
        </w:rPr>
        <w:t>er Kraft:</w:t>
      </w:r>
    </w:p>
    <w:p w14:paraId="2033D732" w14:textId="77777777" w:rsidR="00E404FE" w:rsidRDefault="00E404FE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 xml:space="preserve">RdErl. vom 8. 2. 1993 (GABl. NW. I S. 62/BASS 15 </w:t>
      </w:r>
      <w:r>
        <w:t>–</w:t>
      </w:r>
      <w:r>
        <w:t xml:space="preserve"> 25 Nr. 3, 5, 6, 14)</w:t>
      </w:r>
    </w:p>
    <w:p w14:paraId="7FD35DAF" w14:textId="77777777" w:rsidR="00E404FE" w:rsidRDefault="00E404FE">
      <w:pPr>
        <w:pStyle w:val="V-Normaltext"/>
        <w:widowControl/>
        <w:rPr>
          <w:rFonts w:cs="Calibri"/>
        </w:rPr>
      </w:pPr>
    </w:p>
    <w:p w14:paraId="6ABDF3D3" w14:textId="77777777" w:rsidR="00E404FE" w:rsidRDefault="00E404FE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 xml:space="preserve">RdErl. vom 19. 6. 2001 (ABl. NRW. 1 S. 207/BASS 15 </w:t>
      </w:r>
      <w:r>
        <w:rPr>
          <w:rFonts w:cs="Arial"/>
        </w:rPr>
        <w:t>–</w:t>
      </w:r>
      <w:r>
        <w:rPr>
          <w:rFonts w:cs="Arial"/>
        </w:rPr>
        <w:t xml:space="preserve"> 25 Nr. 26)</w:t>
      </w:r>
    </w:p>
    <w:p w14:paraId="143FE7CE" w14:textId="77777777" w:rsidR="00E404FE" w:rsidRDefault="00E404FE">
      <w:pPr>
        <w:pStyle w:val="V-Normaltext"/>
        <w:widowControl/>
      </w:pPr>
    </w:p>
    <w:p w14:paraId="72AC90DD" w14:textId="77777777" w:rsidR="00E404FE" w:rsidRDefault="00E404FE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 xml:space="preserve">RdErl. vom 20. 6. 2007 (ABl. NRW. S. 410/BASS 15 </w:t>
      </w:r>
      <w:r>
        <w:t>–</w:t>
      </w:r>
      <w:r>
        <w:t xml:space="preserve"> 25 Nr. 5a, 6a, 26a).</w:t>
      </w:r>
    </w:p>
    <w:p w14:paraId="613E75FB" w14:textId="77777777" w:rsidR="00E404FE" w:rsidRDefault="00E404FE">
      <w:pPr>
        <w:pStyle w:val="V-Normaltext"/>
        <w:widowControl/>
        <w:rPr>
          <w:rFonts w:cs="Calibri"/>
        </w:rPr>
      </w:pPr>
    </w:p>
    <w:p w14:paraId="3440F63A" w14:textId="77777777" w:rsidR="00E404FE" w:rsidRDefault="00E404FE">
      <w:pPr>
        <w:pStyle w:val="V-Normaltext"/>
        <w:widowControl/>
      </w:pPr>
    </w:p>
    <w:p w14:paraId="3B32D2F5" w14:textId="77777777" w:rsidR="00E404FE" w:rsidRDefault="00E404FE">
      <w:pPr>
        <w:pStyle w:val="V-Normaltext"/>
        <w:widowControl/>
        <w:rPr>
          <w:rFonts w:cs="Calibri"/>
        </w:rPr>
      </w:pPr>
    </w:p>
    <w:p w14:paraId="27D3CA36" w14:textId="77777777" w:rsidR="00E404FE" w:rsidRDefault="00E404FE">
      <w:pPr>
        <w:pStyle w:val="V-Normaltext"/>
        <w:widowControl/>
        <w:jc w:val="right"/>
        <w:rPr>
          <w:rFonts w:cs="Calibri"/>
        </w:rPr>
      </w:pPr>
      <w:r>
        <w:t>ABl. NRW. 06/11 S. 321</w:t>
      </w:r>
    </w:p>
    <w:p w14:paraId="03013EDB" w14:textId="77777777" w:rsidR="00E404FE" w:rsidRDefault="00E404FE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C60271" w14:textId="77777777" w:rsidR="00E404FE" w:rsidRDefault="00E404FE">
      <w:r>
        <w:separator/>
      </w:r>
    </w:p>
  </w:endnote>
  <w:endnote w:type="continuationSeparator" w:id="0">
    <w:p w14:paraId="45CF5AE1" w14:textId="77777777" w:rsidR="00E404FE" w:rsidRDefault="00E40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825787" w14:textId="77777777" w:rsidR="00E404FE" w:rsidRDefault="00E404FE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0D64BBF3" w14:textId="77777777" w:rsidR="00E404FE" w:rsidRDefault="00E404FE">
    <w:pPr>
      <w:widowControl/>
      <w:spacing w:before="10" w:after="10" w:line="180" w:lineRule="exact"/>
    </w:pPr>
  </w:p>
  <w:p w14:paraId="6C8B0DF3" w14:textId="77777777" w:rsidR="00E404FE" w:rsidRDefault="00E404FE">
    <w:pPr>
      <w:widowControl/>
      <w:spacing w:before="10" w:after="10" w:line="180" w:lineRule="exact"/>
      <w:rPr>
        <w:rFonts w:cs="Calibri"/>
      </w:rPr>
    </w:pPr>
  </w:p>
  <w:p w14:paraId="2DA317B8" w14:textId="77777777" w:rsidR="00E404FE" w:rsidRDefault="00E404FE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23B4CF" w14:textId="77777777" w:rsidR="00E404FE" w:rsidRDefault="00E404FE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2C8A20B" w14:textId="77777777" w:rsidR="00E404FE" w:rsidRDefault="00E404FE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95A85"/>
    <w:rsid w:val="00995A85"/>
    <w:rsid w:val="00A339FA"/>
    <w:rsid w:val="00E40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9F4E97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2024-09-10T02:14:00Z</dcterms:created>
  <dcterms:modified xsi:type="dcterms:W3CDTF">2024-09-10T02:14:00Z</dcterms:modified>
</cp:coreProperties>
</file>