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C0DBBA" w14:textId="77777777" w:rsidR="00596BBF" w:rsidRDefault="00596BBF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369A68C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DBA67E0" w14:textId="77777777" w:rsidR="00596BBF" w:rsidRDefault="00596BBF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>Ersatzschulen</w:t>
            </w:r>
          </w:p>
          <w:p w14:paraId="232FFF80" w14:textId="77777777" w:rsidR="00596BBF" w:rsidRDefault="00596BBF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 xml:space="preserve">Die Regelungen zur Bewertung des Arbeits- und Sozialverhaltens und zum </w:t>
            </w:r>
            <w:r>
              <w:t>Ü</w:t>
            </w:r>
            <w:r>
              <w:t>bergangsverfahren von der Grundschule in die Sekundarstufe I einer Ersatzschule werden aufgrund des 4. Schulrechts</w:t>
            </w:r>
            <w:r>
              <w:t>ä</w:t>
            </w:r>
            <w:r>
              <w:t xml:space="preserve">nderungsgesetzes aufgehoben. </w:t>
            </w:r>
          </w:p>
        </w:tc>
      </w:tr>
    </w:tbl>
    <w:p w14:paraId="0727028F" w14:textId="77777777" w:rsidR="00596BBF" w:rsidRDefault="00596BBF">
      <w:pPr>
        <w:pStyle w:val="V-Normaltext"/>
        <w:widowControl/>
        <w:spacing w:before="10" w:after="10" w:line="40" w:lineRule="exact"/>
      </w:pPr>
    </w:p>
    <w:p w14:paraId="7E99D62D" w14:textId="77777777" w:rsidR="00596BBF" w:rsidRDefault="00596BBF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10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32 Nr. 54</w:t>
      </w:r>
    </w:p>
    <w:p w14:paraId="6EBA7F52" w14:textId="77777777" w:rsidR="00596BBF" w:rsidRDefault="00596BBF">
      <w:pPr>
        <w:pStyle w:val="V-Bass-dcber"/>
        <w:widowControl/>
        <w:spacing w:before="10" w:after="10"/>
        <w:rPr>
          <w:rFonts w:cs="Arial"/>
        </w:rPr>
      </w:pPr>
      <w:r>
        <w:t xml:space="preserve">Schulaufsicht </w:t>
      </w:r>
      <w:r>
        <w:t>ü</w:t>
      </w:r>
      <w:r>
        <w:t>ber Ersatzschulen;</w:t>
      </w:r>
      <w:r>
        <w:br/>
      </w:r>
      <w:r>
        <w:t>Ä</w:t>
      </w:r>
      <w:r>
        <w:t>nderung</w:t>
      </w:r>
    </w:p>
    <w:p w14:paraId="03B35A1D" w14:textId="77777777" w:rsidR="00596BBF" w:rsidRDefault="00596BBF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24. 5. 2011 </w:t>
      </w:r>
      <w:r>
        <w:t>–</w:t>
      </w:r>
      <w:r>
        <w:t xml:space="preserve"> 226.2.02.02.02/104-53760</w:t>
      </w:r>
    </w:p>
    <w:p w14:paraId="1294BE9D" w14:textId="77777777" w:rsidR="00596BBF" w:rsidRDefault="00596BBF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 und Weiterbildung</w:t>
      </w:r>
      <w:r>
        <w:br/>
        <w:t>v. 29. 9. 2007 (</w:t>
      </w:r>
      <w:r>
        <w:rPr>
          <w:rFonts w:cs="Calibri"/>
        </w:rPr>
        <w:t xml:space="preserve">BASS 10 </w:t>
      </w:r>
      <w:r>
        <w:rPr>
          <w:rFonts w:cs="Calibri"/>
        </w:rPr>
        <w:t>–</w:t>
      </w:r>
      <w:r>
        <w:rPr>
          <w:rFonts w:cs="Calibri"/>
        </w:rPr>
        <w:t xml:space="preserve"> 32 Nr. 54)</w:t>
      </w:r>
    </w:p>
    <w:p w14:paraId="6F6149B9" w14:textId="77777777" w:rsidR="00596BBF" w:rsidRDefault="00596BBF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0256435C" w14:textId="77777777" w:rsidR="00596BBF" w:rsidRDefault="00596BBF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Nummer 6.2.1 wird gestrichen.</w:t>
      </w:r>
    </w:p>
    <w:p w14:paraId="4262CB5B" w14:textId="77777777" w:rsidR="00596BBF" w:rsidRDefault="00596BBF">
      <w:pPr>
        <w:pStyle w:val="V-Normaltext"/>
        <w:widowControl/>
        <w:rPr>
          <w:rFonts w:cs="Calibri"/>
        </w:rPr>
      </w:pPr>
    </w:p>
    <w:p w14:paraId="63203EF8" w14:textId="77777777" w:rsidR="00596BBF" w:rsidRDefault="00596BBF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Die bisherigen Nummern 6.2.2 bis 6.2.4 werden Nummern 6.2.1 bis 6.2.3.</w:t>
      </w:r>
    </w:p>
    <w:p w14:paraId="671CA9ED" w14:textId="77777777" w:rsidR="00596BBF" w:rsidRDefault="00596BBF">
      <w:pPr>
        <w:pStyle w:val="V-Normaltext"/>
        <w:widowControl/>
      </w:pPr>
    </w:p>
    <w:p w14:paraId="51AFD046" w14:textId="77777777" w:rsidR="00596BBF" w:rsidRDefault="00596BBF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Die neue Nummer 6.2.3 wird wie folgt ge</w:t>
      </w:r>
      <w:r>
        <w:t>ä</w:t>
      </w:r>
      <w:r>
        <w:t>ndert:</w:t>
      </w:r>
    </w:p>
    <w:p w14:paraId="60D5EBD6" w14:textId="77777777" w:rsidR="00596BBF" w:rsidRDefault="00596BBF">
      <w:pPr>
        <w:pStyle w:val="V-Normaltext"/>
        <w:widowControl/>
        <w:rPr>
          <w:rFonts w:cs="Calibri"/>
        </w:rPr>
      </w:pPr>
    </w:p>
    <w:p w14:paraId="09C56BDA" w14:textId="77777777" w:rsidR="00596BBF" w:rsidRDefault="00596BBF">
      <w:pPr>
        <w:pStyle w:val="V-ListeNormal1"/>
        <w:keepNext/>
        <w:widowControl/>
      </w:pPr>
      <w:r>
        <w:rPr>
          <w:rFonts w:cs="Arial"/>
        </w:rPr>
        <w:t>a)</w:t>
      </w:r>
    </w:p>
    <w:p w14:paraId="75C74E61" w14:textId="77777777" w:rsidR="00596BBF" w:rsidRDefault="00596BBF">
      <w:pPr>
        <w:pStyle w:val="V-ListeNormal2"/>
        <w:widowControl/>
        <w:rPr>
          <w:rFonts w:cs="Calibri"/>
        </w:rPr>
      </w:pPr>
      <w:r>
        <w:t>Im ersten Absatz werden die W</w:t>
      </w:r>
      <w:r>
        <w:t>ö</w:t>
      </w:r>
      <w:r>
        <w:t xml:space="preserve">rter </w:t>
      </w:r>
      <w:r>
        <w:t>„</w:t>
      </w:r>
      <w:r>
        <w:t>der Aufnahme von Sch</w:t>
      </w:r>
      <w:r>
        <w:t>ü</w:t>
      </w:r>
      <w:r>
        <w:t>lerinnen und Sch</w:t>
      </w:r>
      <w:r>
        <w:t>ü</w:t>
      </w:r>
      <w:r>
        <w:t>lern in die Sekundarstufe I nach Ma</w:t>
      </w:r>
      <w:r>
        <w:t>ß</w:t>
      </w:r>
      <w:r>
        <w:t>gabe der Grundschulempfehlung gem</w:t>
      </w:r>
      <w:r>
        <w:t>äß</w:t>
      </w:r>
      <w:r>
        <w:t xml:space="preserve"> </w:t>
      </w:r>
      <w:r>
        <w:t>§</w:t>
      </w:r>
      <w:r>
        <w:t xml:space="preserve"> 11 Abs. 4 SchulG, </w:t>
      </w:r>
      <w:r>
        <w:t>§</w:t>
      </w:r>
      <w:r>
        <w:t xml:space="preserve"> 1 Abs. 1 Satz 2 APO-S I (BASS 13 </w:t>
      </w:r>
      <w:r>
        <w:t>–</w:t>
      </w:r>
      <w:r>
        <w:t xml:space="preserve"> 21 Nr. 1.1) und </w:t>
      </w:r>
      <w:r>
        <w:t>§</w:t>
      </w:r>
      <w:r>
        <w:t xml:space="preserve"> 8 AO-GS (BASS 13 </w:t>
      </w:r>
      <w:r>
        <w:t>–</w:t>
      </w:r>
      <w:r>
        <w:t xml:space="preserve"> 11 Nr. 1.1) sowie</w:t>
      </w:r>
      <w:r>
        <w:t>“</w:t>
      </w:r>
      <w:r>
        <w:t xml:space="preserve"> gestrichen.</w:t>
      </w:r>
    </w:p>
    <w:p w14:paraId="7A16C450" w14:textId="77777777" w:rsidR="00596BBF" w:rsidRDefault="00596BBF">
      <w:pPr>
        <w:pStyle w:val="V-ListeNormal1"/>
        <w:keepNext/>
        <w:widowControl/>
      </w:pPr>
      <w:r>
        <w:rPr>
          <w:rFonts w:cs="Arial"/>
        </w:rPr>
        <w:t>b)</w:t>
      </w:r>
    </w:p>
    <w:p w14:paraId="5676329D" w14:textId="77777777" w:rsidR="00596BBF" w:rsidRDefault="00596BBF">
      <w:pPr>
        <w:pStyle w:val="V-ListeNormal2"/>
        <w:widowControl/>
        <w:rPr>
          <w:rFonts w:cs="Calibri"/>
        </w:rPr>
      </w:pPr>
      <w:r>
        <w:t xml:space="preserve">Der zweite Absatz wird gestrichen. </w:t>
      </w:r>
    </w:p>
    <w:p w14:paraId="0F808D20" w14:textId="77777777" w:rsidR="00596BBF" w:rsidRDefault="00596BBF">
      <w:pPr>
        <w:pStyle w:val="V-Normaltext"/>
        <w:widowControl/>
      </w:pPr>
    </w:p>
    <w:p w14:paraId="51B2C12B" w14:textId="77777777" w:rsidR="00596BBF" w:rsidRDefault="00596BBF">
      <w:pPr>
        <w:pStyle w:val="V-Normaltext"/>
        <w:widowControl/>
        <w:rPr>
          <w:rFonts w:cs="Calibri"/>
        </w:rPr>
      </w:pPr>
    </w:p>
    <w:p w14:paraId="51A95F78" w14:textId="77777777" w:rsidR="00596BBF" w:rsidRDefault="00596BBF">
      <w:pPr>
        <w:pStyle w:val="V-Normaltext"/>
        <w:widowControl/>
        <w:jc w:val="right"/>
        <w:rPr>
          <w:rFonts w:cs="Calibri"/>
        </w:rPr>
      </w:pPr>
      <w:r>
        <w:t>ABl. NRW. 06/11 S. 320</w:t>
      </w:r>
    </w:p>
    <w:p w14:paraId="69C0580E" w14:textId="77777777" w:rsidR="00596BBF" w:rsidRDefault="00596BBF">
      <w:pPr>
        <w:pStyle w:val="V-Normaltext"/>
        <w:widowControl/>
      </w:pPr>
    </w:p>
    <w:p w14:paraId="12FF0CA5" w14:textId="77777777" w:rsidR="00596BBF" w:rsidRDefault="00596BBF">
      <w:pPr>
        <w:pStyle w:val="V-Normaltext"/>
        <w:widowControl/>
        <w:rPr>
          <w:rFonts w:cs="Calibri"/>
        </w:rPr>
      </w:pPr>
    </w:p>
    <w:p w14:paraId="5D94DD92" w14:textId="77777777" w:rsidR="00596BBF" w:rsidRDefault="00596BBF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668D3E" w14:textId="77777777" w:rsidR="00596BBF" w:rsidRDefault="00596BBF">
      <w:r>
        <w:separator/>
      </w:r>
    </w:p>
  </w:endnote>
  <w:endnote w:type="continuationSeparator" w:id="0">
    <w:p w14:paraId="67603068" w14:textId="77777777" w:rsidR="00596BBF" w:rsidRDefault="00596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D6944" w14:textId="77777777" w:rsidR="00596BBF" w:rsidRDefault="00596BB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ADC3371" w14:textId="77777777" w:rsidR="00596BBF" w:rsidRDefault="00596BBF">
    <w:pPr>
      <w:widowControl/>
      <w:spacing w:before="10" w:after="10" w:line="180" w:lineRule="exact"/>
    </w:pPr>
  </w:p>
  <w:p w14:paraId="3CAE3272" w14:textId="77777777" w:rsidR="00596BBF" w:rsidRDefault="00596BBF">
    <w:pPr>
      <w:widowControl/>
      <w:spacing w:before="10" w:after="10" w:line="180" w:lineRule="exact"/>
      <w:rPr>
        <w:rFonts w:cs="Calibri"/>
      </w:rPr>
    </w:pPr>
  </w:p>
  <w:p w14:paraId="01D20254" w14:textId="77777777" w:rsidR="00596BBF" w:rsidRDefault="00596BB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2CF579" w14:textId="77777777" w:rsidR="00596BBF" w:rsidRDefault="00596BB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5B91A50" w14:textId="77777777" w:rsidR="00596BBF" w:rsidRDefault="00596BB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8324D"/>
    <w:rsid w:val="00596BBF"/>
    <w:rsid w:val="0078324D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D51D2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892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2024-09-10T02:14:00Z</dcterms:created>
  <dcterms:modified xsi:type="dcterms:W3CDTF">2024-09-10T02:14:00Z</dcterms:modified>
</cp:coreProperties>
</file>