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9280F" w:rsidRDefault="0059280F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3.2 B u. C</w:t>
      </w:r>
    </w:p>
    <w:p w:rsidR="0059280F" w:rsidRDefault="0059280F">
      <w:pPr>
        <w:widowControl/>
        <w:spacing w:before="10" w:after="90" w:line="180" w:lineRule="exact"/>
        <w:jc w:val="center"/>
      </w:pPr>
      <w:r>
        <w:rPr>
          <w:rFonts w:ascii="Arial" w:hAnsi="Arial" w:cs="Calibri"/>
          <w:b/>
          <w:sz w:val="18"/>
        </w:rPr>
        <w:t>Berichtigung</w:t>
      </w:r>
    </w:p>
    <w:p w:rsidR="0059280F" w:rsidRDefault="0059280F">
      <w:pPr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rFonts w:ascii="Arial" w:hAnsi="Arial" w:cs="Calibri"/>
          <w:b/>
          <w:sz w:val="15"/>
        </w:rPr>
        <w:t>Betr.:</w:t>
      </w:r>
      <w:r>
        <w:rPr>
          <w:rFonts w:ascii="Arial" w:hAnsi="Arial" w:cs="Arial"/>
          <w:sz w:val="15"/>
        </w:rPr>
        <w:tab/>
        <w:t xml:space="preserve">Verwaltungsvorschriften zur Verordnung 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>ber den Bildungsgang und die Abiturpr</w:t>
      </w:r>
      <w:r>
        <w:rPr>
          <w:rFonts w:ascii="Arial" w:hAnsi="Arial" w:cs="Arial"/>
          <w:sz w:val="15"/>
        </w:rPr>
        <w:t>ü</w:t>
      </w:r>
      <w:r>
        <w:rPr>
          <w:rFonts w:ascii="Arial" w:hAnsi="Arial" w:cs="Arial"/>
          <w:sz w:val="15"/>
        </w:rPr>
        <w:t xml:space="preserve">fung in der gymnasialen Oberstufe (VVzAPO-GOSt); Version B u. C, RdErl. d. MSW </w:t>
      </w:r>
      <w:r>
        <w:rPr>
          <w:rFonts w:ascii="Arial" w:hAnsi="Arial" w:cs="Arial"/>
          <w:sz w:val="15"/>
        </w:rPr>
        <w:br/>
        <w:t xml:space="preserve">v. 18. 11. 2006 (BASS 2010/2011 13 </w:t>
      </w:r>
      <w:r>
        <w:rPr>
          <w:rFonts w:ascii="Arial" w:hAnsi="Arial" w:cs="Arial"/>
          <w:sz w:val="15"/>
        </w:rPr>
        <w:t>–</w:t>
      </w:r>
      <w:r>
        <w:rPr>
          <w:rFonts w:ascii="Arial" w:hAnsi="Arial" w:cs="Arial"/>
          <w:sz w:val="15"/>
        </w:rPr>
        <w:t xml:space="preserve"> 32 Nr. 3.2)</w:t>
      </w:r>
    </w:p>
    <w:p w:rsidR="0059280F" w:rsidRDefault="0059280F">
      <w:pPr>
        <w:pStyle w:val="V-Normaltext"/>
        <w:widowControl/>
      </w:pPr>
      <w:r>
        <w:t xml:space="preserve">In </w:t>
      </w:r>
      <w:r>
        <w:rPr>
          <w:rFonts w:cs="Calibri"/>
        </w:rPr>
        <w:t>Anlage 8 der APO-GOSt B (BASS S. 13/ 91) und C (BASS S. 13/113) sind zwei Altfehler zu korrigieren:</w:t>
      </w:r>
    </w:p>
    <w:p w:rsidR="0059280F" w:rsidRDefault="0059280F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In der Tabelle m</w:t>
      </w:r>
      <w:r>
        <w:t>ü</w:t>
      </w:r>
      <w:r>
        <w:t>ssen ganz rechts in vertikaler Ausrichtung die W</w:t>
      </w:r>
      <w:r>
        <w:t>ö</w:t>
      </w:r>
      <w:r>
        <w:t xml:space="preserve">rter </w:t>
      </w:r>
      <w:r>
        <w:t>„</w:t>
      </w:r>
      <w:r>
        <w:t>vierfach gewertetes Pr</w:t>
      </w:r>
      <w:r>
        <w:t>ü</w:t>
      </w:r>
      <w:r>
        <w:t>fungsergebnis</w:t>
      </w:r>
      <w:r>
        <w:t>“</w:t>
      </w:r>
      <w:r>
        <w:t xml:space="preserve"> (falsch) ersetzt werden durch die W</w:t>
      </w:r>
      <w:r>
        <w:t>ö</w:t>
      </w:r>
      <w:r>
        <w:t xml:space="preserve">rter </w:t>
      </w:r>
      <w:r>
        <w:t>„</w:t>
      </w:r>
      <w:r>
        <w:t>f</w:t>
      </w:r>
      <w:r>
        <w:t>ü</w:t>
      </w:r>
      <w:r>
        <w:t>nffach gewertetes Pr</w:t>
      </w:r>
      <w:r>
        <w:t>ü</w:t>
      </w:r>
      <w:r>
        <w:t>fungsergebnis</w:t>
      </w:r>
      <w:r>
        <w:t>“</w:t>
      </w:r>
      <w:r>
        <w:t xml:space="preserve"> (richtig).</w:t>
      </w:r>
    </w:p>
    <w:p w:rsidR="0059280F" w:rsidRDefault="0059280F">
      <w:pPr>
        <w:pStyle w:val="V-Normaltext"/>
        <w:widowControl/>
        <w:rPr>
          <w:rFonts w:cs="Calibri"/>
        </w:rPr>
      </w:pPr>
    </w:p>
    <w:p w:rsidR="0059280F" w:rsidRDefault="0059280F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Unter der Tabelle m</w:t>
      </w:r>
      <w:r>
        <w:rPr>
          <w:rFonts w:cs="Arial"/>
        </w:rPr>
        <w:t>ü</w:t>
      </w:r>
      <w:r>
        <w:rPr>
          <w:rFonts w:cs="Arial"/>
        </w:rPr>
        <w:t>ssen im Text zwei Zahlenwerte ge</w:t>
      </w:r>
      <w:r>
        <w:rPr>
          <w:rFonts w:cs="Arial"/>
        </w:rPr>
        <w:t>ä</w:t>
      </w:r>
      <w:r>
        <w:rPr>
          <w:rFonts w:cs="Arial"/>
        </w:rPr>
        <w:t>ndert werden:</w:t>
      </w:r>
    </w:p>
    <w:p w:rsidR="0059280F" w:rsidRDefault="0059280F">
      <w:pPr>
        <w:pStyle w:val="V-Normaltext"/>
        <w:widowControl/>
      </w:pPr>
    </w:p>
    <w:p w:rsidR="0059280F" w:rsidRDefault="0059280F">
      <w:pPr>
        <w:pStyle w:val="V-ListeNormal1"/>
        <w:keepNext/>
        <w:widowControl/>
      </w:pPr>
      <w:r>
        <w:t xml:space="preserve">2 </w:t>
      </w:r>
      <w:r>
        <w:rPr>
          <w:rFonts w:cs="Arial"/>
        </w:rPr>
        <w:t>2/3 (falsch) wird ersetzt durch 3 1/3 (richtig);</w:t>
      </w:r>
    </w:p>
    <w:p w:rsidR="0059280F" w:rsidRDefault="0059280F">
      <w:pPr>
        <w:pStyle w:val="V-Normaltext"/>
        <w:widowControl/>
      </w:pPr>
    </w:p>
    <w:p w:rsidR="0059280F" w:rsidRDefault="0059280F">
      <w:pPr>
        <w:pStyle w:val="V-ListeNormal1"/>
        <w:keepNext/>
        <w:widowControl/>
        <w:rPr>
          <w:rFonts w:cs="Arial"/>
        </w:rPr>
      </w:pPr>
      <w:r>
        <w:t>1 1/3 (falsch) wird ersetzt durch 1 2/3 (richtig)</w:t>
      </w:r>
    </w:p>
    <w:p w:rsidR="0059280F" w:rsidRDefault="0059280F">
      <w:pPr>
        <w:pStyle w:val="V-Normaltext"/>
        <w:widowControl/>
      </w:pPr>
      <w:r>
        <w:rPr>
          <w:rFonts w:cs="Calibri"/>
        </w:rPr>
        <w:t>.</w:t>
      </w:r>
    </w:p>
    <w:p w:rsidR="0059280F" w:rsidRDefault="0059280F">
      <w:pPr>
        <w:pStyle w:val="V-Normaltext"/>
        <w:widowControl/>
        <w:rPr>
          <w:rFonts w:cs="Calibri"/>
        </w:rPr>
      </w:pPr>
    </w:p>
    <w:p w:rsidR="0059280F" w:rsidRDefault="0059280F">
      <w:pPr>
        <w:pStyle w:val="V-Normaltext"/>
        <w:widowControl/>
        <w:jc w:val="right"/>
        <w:rPr>
          <w:rFonts w:cs="Calibri"/>
        </w:rPr>
      </w:pPr>
      <w:r>
        <w:t>ABl. NRW. 06/11 S. 321</w:t>
      </w:r>
    </w:p>
    <w:p w:rsidR="0059280F" w:rsidRDefault="0059280F">
      <w:pPr>
        <w:pStyle w:val="V-Normaltext"/>
        <w:widowControl/>
      </w:pPr>
    </w:p>
    <w:p w:rsidR="0059280F" w:rsidRDefault="0059280F">
      <w:pPr>
        <w:pStyle w:val="V-Normaltext"/>
        <w:widowControl/>
        <w:rPr>
          <w:rFonts w:cs="Calibri"/>
        </w:rPr>
      </w:pPr>
    </w:p>
    <w:p w:rsidR="0059280F" w:rsidRDefault="0059280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9280F" w:rsidRDefault="0059280F">
      <w:r>
        <w:separator/>
      </w:r>
    </w:p>
  </w:endnote>
  <w:endnote w:type="continuationSeparator" w:id="0">
    <w:p w:rsidR="0059280F" w:rsidRDefault="0059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9280F" w:rsidRDefault="0059280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59280F" w:rsidRDefault="0059280F">
    <w:pPr>
      <w:widowControl/>
      <w:spacing w:before="10" w:after="10" w:line="180" w:lineRule="exact"/>
    </w:pPr>
  </w:p>
  <w:p w:rsidR="0059280F" w:rsidRDefault="0059280F">
    <w:pPr>
      <w:widowControl/>
      <w:spacing w:before="10" w:after="10" w:line="180" w:lineRule="exact"/>
      <w:rPr>
        <w:rFonts w:cs="Calibri"/>
      </w:rPr>
    </w:pPr>
  </w:p>
  <w:p w:rsidR="0059280F" w:rsidRDefault="0059280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9280F" w:rsidRDefault="0059280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9280F" w:rsidRDefault="0059280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12714"/>
    <w:rsid w:val="0059280F"/>
    <w:rsid w:val="00A339FA"/>
    <w:rsid w:val="00B1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663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