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7BB5C" w14:textId="77777777" w:rsidR="00C40E66" w:rsidRDefault="00C40E66">
      <w:pPr>
        <w:pStyle w:val="Bass-Nr"/>
        <w:keepNext/>
        <w:rPr>
          <w:rFonts w:cs="Calibri"/>
        </w:rPr>
      </w:pPr>
      <w:bookmarkStart w:id="0" w:name="21-05nr8"/>
      <w:bookmarkEnd w:id="0"/>
      <w:r>
        <w:t>21-05 Nr. 8</w:t>
      </w:r>
    </w:p>
    <w:p w14:paraId="7D9B8705" w14:textId="77777777" w:rsidR="00C40E66" w:rsidRDefault="00C40E66">
      <w:pPr>
        <w:pStyle w:val="RVueberschrift1100fz"/>
        <w:keepNext/>
        <w:keepLines/>
        <w:rPr>
          <w:rFonts w:cs="Calibri"/>
        </w:rPr>
      </w:pPr>
      <w:r>
        <w:t>Durchf</w:t>
      </w:r>
      <w:r>
        <w:t>ü</w:t>
      </w:r>
      <w:r>
        <w:t xml:space="preserve">hrung </w:t>
      </w:r>
      <w:r>
        <w:br/>
        <w:t xml:space="preserve">des Bundeselterngeld- und Elternzeitgesetzes </w:t>
      </w:r>
      <w:r>
        <w:br/>
        <w:t>f</w:t>
      </w:r>
      <w:r>
        <w:t>ü</w:t>
      </w:r>
      <w:r>
        <w:t xml:space="preserve">r Arbeitnehmerinnen und Arbeitnehmer </w:t>
      </w:r>
      <w:r>
        <w:br/>
        <w:t xml:space="preserve">im Landesdienst; </w:t>
      </w:r>
      <w:r>
        <w:br/>
        <w:t>Lehrkr</w:t>
      </w:r>
      <w:r>
        <w:t>ä</w:t>
      </w:r>
      <w:r>
        <w:t>fte im Tarifbesch</w:t>
      </w:r>
      <w:r>
        <w:t>ä</w:t>
      </w:r>
      <w:r>
        <w:t>ftigungsverh</w:t>
      </w:r>
      <w:r>
        <w:t>ä</w:t>
      </w:r>
      <w:r>
        <w:t>ltnis</w:t>
      </w:r>
    </w:p>
    <w:p w14:paraId="5297B969" w14:textId="77777777" w:rsidR="00C40E66" w:rsidRDefault="00C40E66">
      <w:pPr>
        <w:pStyle w:val="RVueberschrift285nz"/>
        <w:keepNext/>
        <w:keepLines/>
        <w:rPr>
          <w:rFonts w:cs="Calibri"/>
        </w:rPr>
      </w:pPr>
      <w:r>
        <w:t>RdErl. d. Ministeriums f</w:t>
      </w:r>
      <w:r>
        <w:t>ü</w:t>
      </w:r>
      <w:r>
        <w:t xml:space="preserve">r Schule und Weiterbildung </w:t>
      </w:r>
      <w:r>
        <w:br/>
        <w:t>v. 08.12.2010 (ABl. NRW. S. 43)</w:t>
      </w:r>
    </w:p>
    <w:p w14:paraId="21B0CEE2" w14:textId="77777777" w:rsidR="00C40E66" w:rsidRDefault="00C40E66">
      <w:pPr>
        <w:pStyle w:val="RVfliesstext175nb"/>
        <w:widowControl/>
        <w:rPr>
          <w:rFonts w:cs="Arial"/>
        </w:rPr>
      </w:pPr>
      <w:r>
        <w:rPr>
          <w:rFonts w:cs="Arial"/>
        </w:rPr>
        <w:t>Hinweise zur Durchf</w:t>
      </w:r>
      <w:r>
        <w:rPr>
          <w:rFonts w:cs="Arial"/>
        </w:rPr>
        <w:t>ü</w:t>
      </w:r>
      <w:r>
        <w:rPr>
          <w:rFonts w:cs="Arial"/>
        </w:rPr>
        <w:t>hrung des Bundeselterngeld- und Elternzeitgesetzes f</w:t>
      </w:r>
      <w:r>
        <w:rPr>
          <w:rFonts w:cs="Arial"/>
        </w:rPr>
        <w:t>ü</w:t>
      </w:r>
      <w:r>
        <w:rPr>
          <w:rFonts w:cs="Arial"/>
        </w:rPr>
        <w:t xml:space="preserve">r Arbeitnehmerinnen und Arbeitnehmer im Landesdienst werden nicht mehr </w:t>
      </w:r>
      <w:r>
        <w:rPr>
          <w:rFonts w:cs="Arial"/>
        </w:rPr>
        <w:t>ü</w:t>
      </w:r>
      <w:r>
        <w:rPr>
          <w:rFonts w:cs="Arial"/>
        </w:rPr>
        <w:t>ber Runderlass im MBl. NRW ver</w:t>
      </w:r>
      <w:r>
        <w:rPr>
          <w:rFonts w:cs="Arial"/>
        </w:rPr>
        <w:t>ö</w:t>
      </w:r>
      <w:r>
        <w:rPr>
          <w:rFonts w:cs="Arial"/>
        </w:rPr>
        <w:t>ffentlicht. Der Arbeitgeberverband des Landes hat arbeitsrechtliche Hinweise der Tarifgemeinschaft deutscher L</w:t>
      </w:r>
      <w:r>
        <w:rPr>
          <w:rFonts w:cs="Arial"/>
        </w:rPr>
        <w:t>ä</w:t>
      </w:r>
      <w:r>
        <w:rPr>
          <w:rFonts w:cs="Arial"/>
        </w:rPr>
        <w:t>nder (TdL) zur Durchf</w:t>
      </w:r>
      <w:r>
        <w:rPr>
          <w:rFonts w:cs="Arial"/>
        </w:rPr>
        <w:t>ü</w:t>
      </w:r>
      <w:r>
        <w:rPr>
          <w:rFonts w:cs="Arial"/>
        </w:rPr>
        <w:t>hrung herausgegeben. Diese werden - mit erg</w:t>
      </w:r>
      <w:r>
        <w:rPr>
          <w:rFonts w:cs="Arial"/>
        </w:rPr>
        <w:t>ä</w:t>
      </w:r>
      <w:r>
        <w:rPr>
          <w:rFonts w:cs="Arial"/>
        </w:rPr>
        <w:t>nzenden lehrerspezifischen Hinweisen - in der jeweils g</w:t>
      </w:r>
      <w:r>
        <w:rPr>
          <w:rFonts w:cs="Arial"/>
        </w:rPr>
        <w:t>ü</w:t>
      </w:r>
      <w:r>
        <w:rPr>
          <w:rFonts w:cs="Arial"/>
        </w:rPr>
        <w:t>ltigen Fassung vom Ministerium f</w:t>
      </w:r>
      <w:r>
        <w:rPr>
          <w:rFonts w:cs="Arial"/>
        </w:rPr>
        <w:t>ü</w:t>
      </w:r>
      <w:r>
        <w:rPr>
          <w:rFonts w:cs="Arial"/>
        </w:rPr>
        <w:t xml:space="preserve">r Schule und Bildung im </w:t>
      </w:r>
      <w:hyperlink r:id="rId7" w:history="1">
        <w:r>
          <w:rPr>
            <w:rFonts w:cs="Arial"/>
          </w:rPr>
          <w:t>Bildungsportal</w:t>
        </w:r>
      </w:hyperlink>
      <w:r>
        <w:t xml:space="preserve"> fortgeschrieben. </w:t>
      </w:r>
    </w:p>
    <w:p w14:paraId="16FD707F" w14:textId="77777777" w:rsidR="00C40E66" w:rsidRDefault="00C40E66">
      <w:pPr>
        <w:pStyle w:val="RVfliesstext175nb"/>
        <w:widowControl/>
      </w:pP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3B814" w14:textId="77777777" w:rsidR="00C40E66" w:rsidRDefault="00C40E66">
      <w:r>
        <w:separator/>
      </w:r>
    </w:p>
  </w:endnote>
  <w:endnote w:type="continuationSeparator" w:id="0">
    <w:p w14:paraId="74709A71" w14:textId="77777777" w:rsidR="00C40E66" w:rsidRDefault="00C4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2A258" w14:textId="77777777" w:rsidR="00C40E66" w:rsidRDefault="00C40E66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A5D10" w14:textId="77777777" w:rsidR="00C40E66" w:rsidRDefault="00C40E66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B268771" w14:textId="77777777" w:rsidR="00C40E66" w:rsidRDefault="00C40E66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5366"/>
    <w:rsid w:val="00A339FA"/>
    <w:rsid w:val="00C40E66"/>
    <w:rsid w:val="00F2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E8353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hulministerium.nrw/tarifrec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2024-09-10T02:13:00Z</dcterms:created>
  <dcterms:modified xsi:type="dcterms:W3CDTF">2024-09-10T02:13:00Z</dcterms:modified>
</cp:coreProperties>
</file>