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ADE4E8" w14:textId="77777777" w:rsidR="00F7256C" w:rsidRDefault="00F7256C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</w:t>
      </w:r>
    </w:p>
    <w:p w14:paraId="7F337377" w14:textId="77777777" w:rsidR="00F7256C" w:rsidRDefault="00F7256C">
      <w:pPr>
        <w:pStyle w:val="V-Bass-dcber"/>
        <w:widowControl/>
        <w:spacing w:before="10" w:after="10"/>
      </w:pPr>
      <w:r>
        <w:rPr>
          <w:rFonts w:cs="Arial"/>
        </w:rPr>
        <w:t>Berufskolleg;</w:t>
      </w:r>
    </w:p>
    <w:p w14:paraId="73E19E9A" w14:textId="77777777" w:rsidR="00F7256C" w:rsidRDefault="00F7256C">
      <w:pPr>
        <w:pStyle w:val="V-Bass-dcber"/>
        <w:widowControl/>
        <w:spacing w:before="10" w:after="10"/>
      </w:pPr>
      <w:r>
        <w:rPr>
          <w:rFonts w:cs="Arial"/>
        </w:rPr>
        <w:t>Fachklassen des dualen Systems der Berufsausbildung;</w:t>
      </w:r>
    </w:p>
    <w:p w14:paraId="318E7C3F" w14:textId="77777777" w:rsidR="00F7256C" w:rsidRDefault="00F7256C">
      <w:pPr>
        <w:pStyle w:val="V-Bass-dcber"/>
        <w:widowControl/>
        <w:spacing w:before="10" w:after="10"/>
      </w:pPr>
      <w:r>
        <w:rPr>
          <w:rFonts w:cs="Arial"/>
        </w:rPr>
        <w:t>Lehrpl</w:t>
      </w:r>
      <w:r>
        <w:rPr>
          <w:rFonts w:cs="Arial"/>
        </w:rPr>
        <w:t>ä</w:t>
      </w:r>
      <w:r>
        <w:rPr>
          <w:rFonts w:cs="Arial"/>
        </w:rPr>
        <w:t>ne</w:t>
      </w:r>
    </w:p>
    <w:p w14:paraId="424151EE" w14:textId="77777777" w:rsidR="00F7256C" w:rsidRDefault="00F7256C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12. 11. 2010 </w:t>
      </w:r>
      <w:r>
        <w:t>–</w:t>
      </w:r>
      <w:r>
        <w:t xml:space="preserve"> 313-6.08.01.13-68766</w:t>
      </w:r>
    </w:p>
    <w:p w14:paraId="5EF0F784" w14:textId="77777777" w:rsidR="00F7256C" w:rsidRDefault="00F7256C">
      <w:pPr>
        <w:pStyle w:val="V-Haupttext2"/>
        <w:widowControl/>
        <w:spacing w:before="10" w:after="90"/>
        <w:ind w:left="680" w:hanging="680"/>
        <w:rPr>
          <w:rFonts w:cs="Calibri"/>
        </w:rPr>
      </w:pPr>
      <w:r>
        <w:rPr>
          <w:b/>
        </w:rPr>
        <w:t xml:space="preserve">Bezug: </w:t>
      </w:r>
      <w:r>
        <w:rPr>
          <w:rFonts w:cs="Calibri"/>
        </w:rPr>
        <w:tab/>
      </w:r>
      <w:r>
        <w:rPr>
          <w:rFonts w:cs="Calibri"/>
        </w:rPr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26. 6. 2008 (</w:t>
      </w:r>
      <w:r>
        <w:t xml:space="preserve">BASS 15 </w:t>
      </w:r>
      <w:r>
        <w:t>–</w:t>
      </w:r>
      <w:r>
        <w:t xml:space="preserve"> 33/ABl.NRW. 8/08 S. 412)</w:t>
      </w:r>
    </w:p>
    <w:p w14:paraId="5D547DE9" w14:textId="77777777" w:rsidR="00F7256C" w:rsidRDefault="00F7256C">
      <w:pPr>
        <w:pStyle w:val="V-Normaltext"/>
        <w:widowControl/>
      </w:pPr>
      <w:r>
        <w:t>F</w:t>
      </w:r>
      <w:r>
        <w:t>ü</w:t>
      </w:r>
      <w:r>
        <w:t xml:space="preserve">r die in der </w:t>
      </w:r>
      <w:r>
        <w:rPr>
          <w:rFonts w:cs="Calibri"/>
        </w:rPr>
        <w:t>Anlage aufgef</w:t>
      </w:r>
      <w:r>
        <w:rPr>
          <w:rFonts w:cs="Calibri"/>
        </w:rPr>
        <w:t>ü</w:t>
      </w:r>
      <w:r>
        <w:rPr>
          <w:rFonts w:cs="Calibri"/>
        </w:rPr>
        <w:t>hrten Ausbildungsberufe werden hiermit Lehrpl</w:t>
      </w:r>
      <w:r>
        <w:rPr>
          <w:rFonts w:cs="Calibri"/>
        </w:rPr>
        <w:t>ä</w:t>
      </w:r>
      <w:r>
        <w:rPr>
          <w:rFonts w:cs="Calibri"/>
        </w:rPr>
        <w:t>ne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6 in Verbindung mit </w:t>
      </w:r>
      <w:r>
        <w:rPr>
          <w:rFonts w:cs="Calibri"/>
        </w:rPr>
        <w:t>§</w:t>
      </w:r>
      <w:r>
        <w:rPr>
          <w:rFonts w:cs="Calibri"/>
        </w:rPr>
        <w:t xml:space="preserve"> 29 Schulgesetz (BASS 1 </w:t>
      </w:r>
      <w:r>
        <w:rPr>
          <w:rFonts w:cs="Calibri"/>
        </w:rPr>
        <w:t>–</w:t>
      </w:r>
      <w:r>
        <w:rPr>
          <w:rFonts w:cs="Calibri"/>
        </w:rPr>
        <w:t xml:space="preserve"> 1) festgesetzt. Sie treten zum 1. 2. 2011 in Kraft.</w:t>
      </w:r>
    </w:p>
    <w:p w14:paraId="0D6F3042" w14:textId="77777777" w:rsidR="00F7256C" w:rsidRDefault="00F7256C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erfolgt in der Schriftreihe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7D9B1AEE" w14:textId="77777777" w:rsidR="00F7256C" w:rsidRDefault="00F7256C">
      <w:pPr>
        <w:pStyle w:val="V-Normaltext"/>
        <w:widowControl/>
      </w:pPr>
      <w:r>
        <w:rPr>
          <w:rFonts w:cs="Calibri"/>
        </w:rPr>
        <w:t xml:space="preserve">Die vom Verlag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u.a.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42651D30" w14:textId="77777777" w:rsidR="00F7256C" w:rsidRDefault="00F7256C">
      <w:pPr>
        <w:pStyle w:val="V-Normaltext"/>
        <w:widowControl/>
      </w:pPr>
      <w:r>
        <w:rPr>
          <w:rFonts w:cs="Calibri"/>
        </w:rPr>
        <w:t>Die im Bezugserlass aufgef</w:t>
      </w:r>
      <w:r>
        <w:rPr>
          <w:rFonts w:cs="Calibri"/>
        </w:rPr>
        <w:t>ü</w:t>
      </w:r>
      <w:r>
        <w:rPr>
          <w:rFonts w:cs="Calibri"/>
        </w:rPr>
        <w:t>hrten vorl</w:t>
      </w:r>
      <w:r>
        <w:rPr>
          <w:rFonts w:cs="Calibri"/>
        </w:rPr>
        <w:t>ä</w:t>
      </w:r>
      <w:r>
        <w:rPr>
          <w:rFonts w:cs="Calibri"/>
        </w:rPr>
        <w:t>ufigen Lehrpl</w:t>
      </w:r>
      <w:r>
        <w:rPr>
          <w:rFonts w:cs="Calibri"/>
        </w:rPr>
        <w:t>ä</w:t>
      </w:r>
      <w:r>
        <w:rPr>
          <w:rFonts w:cs="Calibri"/>
        </w:rPr>
        <w:t>ne, die von den nunmehr auf Dauer festgesetzten Lehrpl</w:t>
      </w:r>
      <w:r>
        <w:rPr>
          <w:rFonts w:cs="Calibri"/>
        </w:rPr>
        <w:t>ä</w:t>
      </w:r>
      <w:r>
        <w:rPr>
          <w:rFonts w:cs="Calibri"/>
        </w:rPr>
        <w:t>nen abgel</w:t>
      </w:r>
      <w:r>
        <w:rPr>
          <w:rFonts w:cs="Calibri"/>
        </w:rPr>
        <w:t>ö</w:t>
      </w:r>
      <w:r>
        <w:rPr>
          <w:rFonts w:cs="Calibri"/>
        </w:rPr>
        <w:t>st werden, treten mit Ablauf des 31. 1. 2011 au</w:t>
      </w:r>
      <w:r>
        <w:rPr>
          <w:rFonts w:cs="Calibri"/>
        </w:rPr>
        <w:t>ß</w:t>
      </w:r>
      <w:r>
        <w:rPr>
          <w:rFonts w:cs="Calibri"/>
        </w:rPr>
        <w:t xml:space="preserve">er Kraft. </w:t>
      </w:r>
    </w:p>
    <w:p w14:paraId="3C1D96AD" w14:textId="77777777" w:rsidR="00F7256C" w:rsidRDefault="00F7256C">
      <w:pPr>
        <w:pStyle w:val="V-Normaltext"/>
        <w:widowControl/>
        <w:jc w:val="right"/>
      </w:pPr>
      <w:r>
        <w:rPr>
          <w:rFonts w:cs="Calibri"/>
          <w:b/>
        </w:rPr>
        <w:t>Anlage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861"/>
        <w:gridCol w:w="4024"/>
      </w:tblGrid>
      <w:tr w:rsidR="00000000" w14:paraId="12A79F7A" w14:textId="77777777">
        <w:tc>
          <w:tcPr>
            <w:tcW w:w="86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2A3553" w14:textId="77777777" w:rsidR="00F7256C" w:rsidRDefault="00F7256C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Heft</w:t>
            </w:r>
          </w:p>
        </w:tc>
        <w:tc>
          <w:tcPr>
            <w:tcW w:w="402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4CA01F" w14:textId="77777777" w:rsidR="00F7256C" w:rsidRDefault="00F7256C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Ausbildungsberuf</w:t>
            </w:r>
          </w:p>
        </w:tc>
      </w:tr>
      <w:tr w:rsidR="00000000" w14:paraId="630CA69B" w14:textId="77777777">
        <w:tc>
          <w:tcPr>
            <w:tcW w:w="86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9DD978" w14:textId="77777777" w:rsidR="00F7256C" w:rsidRDefault="00F7256C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19ACBBBE" w14:textId="77777777" w:rsidR="00F7256C" w:rsidRDefault="00F7256C">
            <w:pPr>
              <w:pStyle w:val="V-Normaltext"/>
              <w:widowControl/>
              <w:rPr>
                <w:rFonts w:cs="Calibri"/>
              </w:rPr>
            </w:pPr>
            <w:r>
              <w:t>41096</w:t>
            </w:r>
          </w:p>
        </w:tc>
        <w:tc>
          <w:tcPr>
            <w:tcW w:w="402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AB3820" w14:textId="77777777" w:rsidR="00F7256C" w:rsidRDefault="00F7256C">
            <w:pPr>
              <w:pStyle w:val="V-Normaltext"/>
              <w:widowControl/>
              <w:spacing w:before="10" w:after="10" w:line="40" w:lineRule="exact"/>
            </w:pPr>
          </w:p>
          <w:p w14:paraId="4D94DDC5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>Fachkraft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Automatenservice</w:t>
            </w:r>
            <w:r>
              <w:rPr>
                <w:rFonts w:cs="Calibri"/>
              </w:rPr>
              <w:br/>
              <w:t>Automatenfachfau/Automatenfachmann</w:t>
            </w:r>
          </w:p>
        </w:tc>
      </w:tr>
      <w:tr w:rsidR="00000000" w14:paraId="078E40D8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60728E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>41097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17A127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>Fotomedienfachfrau/Fotomedienfachmann</w:t>
            </w:r>
          </w:p>
        </w:tc>
      </w:tr>
      <w:tr w:rsidR="00000000" w14:paraId="784646F8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5A529E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>4110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20616C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>Friseurin/Friseur</w:t>
            </w:r>
          </w:p>
        </w:tc>
      </w:tr>
      <w:tr w:rsidR="00000000" w14:paraId="638DF425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1D9706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>41098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378FA0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 xml:space="preserve">Personaldienstleistungskaufrau/ </w:t>
            </w:r>
            <w:r>
              <w:rPr>
                <w:rFonts w:cs="Calibri"/>
              </w:rPr>
              <w:br/>
              <w:t>Personaldienstleistungskaufmann</w:t>
            </w:r>
          </w:p>
        </w:tc>
      </w:tr>
      <w:tr w:rsidR="00000000" w14:paraId="3E45D479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DC1591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>41099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344B9F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>Produktionstechnologin/Produktionstechnologe</w:t>
            </w:r>
          </w:p>
        </w:tc>
      </w:tr>
      <w:tr w:rsidR="00000000" w14:paraId="43544951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F50B43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>41053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BDD2FF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>Servicekraft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Schutz und Sicherheit</w:t>
            </w:r>
            <w:r>
              <w:rPr>
                <w:rFonts w:cs="Calibri"/>
              </w:rPr>
              <w:br/>
              <w:t>Fachkraft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Schutz und Sicherheit</w:t>
            </w:r>
          </w:p>
        </w:tc>
      </w:tr>
      <w:tr w:rsidR="00000000" w14:paraId="64CC918C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8D899C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>41100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E4EFB4" w14:textId="77777777" w:rsidR="00F7256C" w:rsidRDefault="00F7256C">
            <w:pPr>
              <w:pStyle w:val="V-Normaltext"/>
              <w:widowControl/>
            </w:pPr>
            <w:r>
              <w:rPr>
                <w:rFonts w:cs="Calibri"/>
              </w:rPr>
              <w:t>Speiseeisherstellerin/Speiseeishersteller</w:t>
            </w:r>
          </w:p>
        </w:tc>
      </w:tr>
    </w:tbl>
    <w:p w14:paraId="16F89ACD" w14:textId="77777777" w:rsidR="00F7256C" w:rsidRDefault="00F7256C">
      <w:pPr>
        <w:pStyle w:val="V-Normaltext"/>
        <w:widowControl/>
        <w:jc w:val="right"/>
        <w:rPr>
          <w:rFonts w:cs="Calibri"/>
        </w:rPr>
      </w:pPr>
    </w:p>
    <w:p w14:paraId="5A577660" w14:textId="77777777" w:rsidR="00F7256C" w:rsidRDefault="00F7256C">
      <w:pPr>
        <w:pStyle w:val="V-Normaltext"/>
        <w:widowControl/>
      </w:pPr>
    </w:p>
    <w:p w14:paraId="68651AC9" w14:textId="77777777" w:rsidR="00F7256C" w:rsidRDefault="00F7256C">
      <w:pPr>
        <w:pStyle w:val="V-Normaltext"/>
        <w:widowControl/>
        <w:jc w:val="right"/>
      </w:pPr>
      <w:r>
        <w:rPr>
          <w:rFonts w:cs="Calibri"/>
        </w:rPr>
        <w:t>ABl. NRW. 12/10 S. 629</w:t>
      </w:r>
    </w:p>
    <w:p w14:paraId="09C19007" w14:textId="77777777" w:rsidR="00F7256C" w:rsidRDefault="00F7256C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098458" w14:textId="77777777" w:rsidR="00F7256C" w:rsidRDefault="00F7256C">
      <w:r>
        <w:separator/>
      </w:r>
    </w:p>
  </w:endnote>
  <w:endnote w:type="continuationSeparator" w:id="0">
    <w:p w14:paraId="4151D482" w14:textId="77777777" w:rsidR="00F7256C" w:rsidRDefault="00F72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645FD" w14:textId="77777777" w:rsidR="00F7256C" w:rsidRDefault="00F7256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270960" w14:textId="77777777" w:rsidR="00F7256C" w:rsidRDefault="00F7256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A5C5755" w14:textId="77777777" w:rsidR="00F7256C" w:rsidRDefault="00F7256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66E24"/>
    <w:rsid w:val="00A339FA"/>
    <w:rsid w:val="00F66E24"/>
    <w:rsid w:val="00F7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E97B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