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F9297" w14:textId="77777777" w:rsidR="00175A8E" w:rsidRDefault="00175A8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2.1</w:t>
      </w:r>
    </w:p>
    <w:p w14:paraId="6E979494" w14:textId="77777777" w:rsidR="00175A8E" w:rsidRDefault="00175A8E">
      <w:pPr>
        <w:pStyle w:val="V-Bass-dcber"/>
        <w:widowControl/>
        <w:spacing w:before="10" w:after="10"/>
        <w:rPr>
          <w:rFonts w:cs="Arial"/>
        </w:rPr>
      </w:pPr>
      <w:r>
        <w:t>Abiturpr</w:t>
      </w:r>
      <w:r>
        <w:t>ü</w:t>
      </w:r>
      <w:r>
        <w:t>fung 2011</w:t>
      </w:r>
      <w:r>
        <w:br/>
        <w:t xml:space="preserve"> an Weiterbildungskollegs; </w:t>
      </w:r>
    </w:p>
    <w:p w14:paraId="482BD6EB" w14:textId="77777777" w:rsidR="00175A8E" w:rsidRDefault="00175A8E">
      <w:pPr>
        <w:pStyle w:val="V-Bass-dcber"/>
        <w:widowControl/>
        <w:spacing w:before="10" w:after="10"/>
        <w:rPr>
          <w:rFonts w:cs="Arial"/>
        </w:rPr>
      </w:pPr>
      <w:r>
        <w:t>Terminierung der schriftlichen Pr</w:t>
      </w:r>
      <w:r>
        <w:t>ü</w:t>
      </w:r>
      <w:r>
        <w:t>fungen</w:t>
      </w:r>
      <w:r>
        <w:br/>
        <w:t xml:space="preserve"> in den einzelnen F</w:t>
      </w:r>
      <w:r>
        <w:t>ä</w:t>
      </w:r>
      <w:r>
        <w:t>chern</w:t>
      </w:r>
      <w:r>
        <w:br/>
        <w:t>(Fachpr</w:t>
      </w:r>
      <w:r>
        <w:t>ü</w:t>
      </w:r>
      <w:r>
        <w:t>fungstermine)</w:t>
      </w:r>
      <w:r>
        <w:br/>
      </w:r>
      <w:r>
        <w:t>im Wintersemester 2011/12</w:t>
      </w:r>
    </w:p>
    <w:p w14:paraId="54E0D79A" w14:textId="77777777" w:rsidR="00175A8E" w:rsidRDefault="00175A8E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25. 10.  2010 </w:t>
      </w:r>
      <w:r>
        <w:rPr>
          <w:rFonts w:cs="Calibri"/>
        </w:rPr>
        <w:t>–</w:t>
      </w:r>
      <w:r>
        <w:rPr>
          <w:rFonts w:cs="Calibri"/>
        </w:rPr>
        <w:t xml:space="preserve"> 525-6.03.15.06-63520</w:t>
      </w:r>
    </w:p>
    <w:p w14:paraId="50BC0DCE" w14:textId="77777777" w:rsidR="00175A8E" w:rsidRDefault="00175A8E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Bezug: </w:t>
      </w:r>
      <w:r>
        <w:tab/>
        <w:t>RdErl. d. MSW v. 25. 10. 2010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65 Nr. 2)</w:t>
      </w:r>
    </w:p>
    <w:p w14:paraId="596A7006" w14:textId="77777777" w:rsidR="00175A8E" w:rsidRDefault="00175A8E">
      <w:pPr>
        <w:pStyle w:val="V-ListeNormal1"/>
        <w:keepNext/>
        <w:widowControl/>
        <w:ind w:left="227" w:hanging="227"/>
      </w:pPr>
      <w:r>
        <w:t>1.</w:t>
      </w:r>
      <w:r>
        <w:tab/>
        <w:t>F</w:t>
      </w:r>
      <w:r>
        <w:t>ü</w:t>
      </w:r>
      <w:r>
        <w:t>r die schriftlichen Abiturpr</w:t>
      </w:r>
      <w:r>
        <w:t>ü</w:t>
      </w:r>
      <w:r>
        <w:t>fungen im Wintersemester 2011/12 (1. Schulhalbjahr 2011/12) an den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Arial"/>
        </w:rPr>
        <w:t xml:space="preserve">Anlage A festgelegt. </w:t>
      </w:r>
    </w:p>
    <w:p w14:paraId="63588E5D" w14:textId="77777777" w:rsidR="00175A8E" w:rsidRDefault="00175A8E">
      <w:pPr>
        <w:pStyle w:val="V-Normaltext"/>
        <w:widowControl/>
      </w:pPr>
    </w:p>
    <w:p w14:paraId="575A6D1C" w14:textId="77777777" w:rsidR="00175A8E" w:rsidRDefault="00175A8E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Entsprechend dem Bezugserlass und der </w:t>
      </w:r>
      <w:r>
        <w:t>„</w:t>
      </w:r>
      <w:r>
        <w:t>Abiturverf</w:t>
      </w:r>
      <w:r>
        <w:t>ü</w:t>
      </w:r>
      <w:r>
        <w:t>gung f</w:t>
      </w:r>
      <w:r>
        <w:t>ü</w:t>
      </w:r>
      <w:r>
        <w:t>r 2010/2011 vom 6. 7. 2010</w:t>
      </w:r>
      <w:r>
        <w:t>“</w:t>
      </w:r>
      <w:r>
        <w:t xml:space="preserve"> werden die Nachschreibtermine dezentral geregelt.</w:t>
      </w:r>
    </w:p>
    <w:p w14:paraId="4318B785" w14:textId="77777777" w:rsidR="00175A8E" w:rsidRDefault="00175A8E">
      <w:pPr>
        <w:pStyle w:val="V-Normaltext"/>
        <w:widowControl/>
        <w:rPr>
          <w:rFonts w:cs="Calibri"/>
        </w:rPr>
      </w:pPr>
    </w:p>
    <w:p w14:paraId="264535D2" w14:textId="77777777" w:rsidR="00175A8E" w:rsidRDefault="00175A8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482E7E39" w14:textId="77777777" w:rsidR="00175A8E" w:rsidRDefault="00175A8E">
      <w:pPr>
        <w:pStyle w:val="V-Normaltext"/>
        <w:widowControl/>
        <w:spacing w:before="10" w:after="130"/>
      </w:pPr>
    </w:p>
    <w:p w14:paraId="3AAD2EBE" w14:textId="77777777" w:rsidR="00175A8E" w:rsidRDefault="00175A8E">
      <w:pPr>
        <w:pStyle w:val="V-Normaltext"/>
        <w:widowControl/>
        <w:jc w:val="right"/>
      </w:pPr>
      <w:r>
        <w:rPr>
          <w:rFonts w:cs="Calibri"/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5A0F7AAC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E7074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des Weiterbildungskollegs im Wintersemester 2011/12</w:t>
            </w:r>
          </w:p>
        </w:tc>
      </w:tr>
      <w:tr w:rsidR="00000000" w14:paraId="37B3B29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E1FBB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817BA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71CB6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93F89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0F76C6A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D6EB2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7.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07F5A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681A9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D1675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3B58279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AEEDA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8.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DFC70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E2591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7FA3A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355ABA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5B492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9.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11437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56FDB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4FE6C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43DB1E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A6D81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10.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BCF3E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E6917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66FE7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0A2AAE7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DE3F5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11.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2F9E7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DF93E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3AAA4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8680CB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831C3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DF0C1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E0274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4F7C8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60FC4D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BBEC7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6B8F5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66A49F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C61B3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6FE413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FEF8C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9A6BC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26168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39F87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FD87A2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183C6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D25DC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64D97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F75DD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4DD930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D394C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FF188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5D515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06E72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A08FA1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5DB28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95E59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95ACD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13BB6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ECAFFA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6E38F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8D217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48DCA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46662F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2971DB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BE76B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14.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DC5A0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760CA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CFCA7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B7E25D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5C7B5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15.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F5258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AD933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F5A9C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51C5F69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7F2D1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16.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F249E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09649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64625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14C166A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84EDBF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17.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A1B7D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168BE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01B36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66CF65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04A97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E6F71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A2805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22E9B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376732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33077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B1A83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8DF20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8A15E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A212B6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2CF9F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7E14D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F1E759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45357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8C26B9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8B4DC9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33EE6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4E1C8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A9D7A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79514F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A5945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3867F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F9DFA1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04D61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FDCB37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51B94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3D63CF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2ACA9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AA431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12278FE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DD4AC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A5B6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E17793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B5379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B4122AD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8879A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AF92D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A06100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B6074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94D2351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DC2D6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18.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C77BB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E15859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070B6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CE5793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50BD68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7F1699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92C0E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0019AB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03A2BE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68AA8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6375B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A85B9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CF0686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1639BF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B2317A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20EDE2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52EBC4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B90E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A3A232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62C0E7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21. 11.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8F08B5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Evtl. Zusatztermin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 weitere F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cher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4DB05D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73CADC" w14:textId="77777777" w:rsidR="00175A8E" w:rsidRDefault="00175A8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</w:tbl>
    <w:p w14:paraId="03626E3A" w14:textId="77777777" w:rsidR="00175A8E" w:rsidRDefault="00175A8E">
      <w:pPr>
        <w:pStyle w:val="V-Normaltext"/>
        <w:widowControl/>
      </w:pPr>
    </w:p>
    <w:p w14:paraId="722B5440" w14:textId="77777777" w:rsidR="00175A8E" w:rsidRDefault="00175A8E">
      <w:pPr>
        <w:pStyle w:val="V-Normaltext"/>
        <w:widowControl/>
        <w:jc w:val="right"/>
      </w:pPr>
      <w:r>
        <w:rPr>
          <w:rFonts w:cs="Calibri"/>
        </w:rPr>
        <w:t>ABl. NRW. 11/10 S. 579</w:t>
      </w:r>
    </w:p>
    <w:p w14:paraId="034C0966" w14:textId="77777777" w:rsidR="00175A8E" w:rsidRDefault="00175A8E">
      <w:pPr>
        <w:pStyle w:val="V-Normaltext"/>
        <w:widowControl/>
        <w:rPr>
          <w:rFonts w:cs="Calibri"/>
        </w:rPr>
      </w:pPr>
    </w:p>
    <w:p w14:paraId="17114222" w14:textId="77777777" w:rsidR="00175A8E" w:rsidRDefault="00175A8E">
      <w:pPr>
        <w:pStyle w:val="V-Normaltext"/>
        <w:widowControl/>
      </w:pPr>
    </w:p>
    <w:p w14:paraId="0C22CF0D" w14:textId="77777777" w:rsidR="00175A8E" w:rsidRDefault="00175A8E">
      <w:pPr>
        <w:pStyle w:val="V-Normaltext"/>
        <w:widowControl/>
        <w:spacing w:before="10" w:after="70" w:line="240" w:lineRule="exac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32939" w14:textId="77777777" w:rsidR="00175A8E" w:rsidRDefault="00175A8E">
      <w:r>
        <w:separator/>
      </w:r>
    </w:p>
  </w:endnote>
  <w:endnote w:type="continuationSeparator" w:id="0">
    <w:p w14:paraId="11F6D748" w14:textId="77777777" w:rsidR="00175A8E" w:rsidRDefault="00175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A47F" w14:textId="77777777" w:rsidR="00175A8E" w:rsidRDefault="00175A8E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  <w:r>
      <w:t>©</w:t>
    </w:r>
    <w:r>
      <w:t xml:space="preserve"> Ritterbach Verlag GmbH</w:t>
    </w:r>
  </w:p>
  <w:p w14:paraId="4F4375E6" w14:textId="77777777" w:rsidR="00175A8E" w:rsidRDefault="00175A8E">
    <w:pPr>
      <w:widowControl/>
      <w:spacing w:before="10" w:after="10" w:line="180" w:lineRule="exact"/>
    </w:pPr>
  </w:p>
  <w:p w14:paraId="6A0EE99F" w14:textId="77777777" w:rsidR="00175A8E" w:rsidRDefault="00175A8E">
    <w:pPr>
      <w:widowControl/>
      <w:spacing w:before="10" w:after="10" w:line="180" w:lineRule="exact"/>
      <w:rPr>
        <w:rFonts w:cs="Calibri"/>
      </w:rPr>
    </w:pPr>
  </w:p>
  <w:p w14:paraId="59255645" w14:textId="77777777" w:rsidR="00175A8E" w:rsidRDefault="00175A8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2BD2D" w14:textId="77777777" w:rsidR="00175A8E" w:rsidRDefault="00175A8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E9BC56A" w14:textId="77777777" w:rsidR="00175A8E" w:rsidRDefault="00175A8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A488E"/>
    <w:rsid w:val="00175A8E"/>
    <w:rsid w:val="008A488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1ED8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