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CC2E1" w14:textId="77777777" w:rsidR="00267C5E" w:rsidRDefault="00267C5E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BDC9B3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00CDFAB" w14:textId="77777777" w:rsidR="00267C5E" w:rsidRDefault="00267C5E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Kleines Latinum</w:t>
            </w:r>
          </w:p>
          <w:p w14:paraId="38ED8A3A" w14:textId="77777777" w:rsidR="00267C5E" w:rsidRDefault="00267C5E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t>Die Bedingungen f</w:t>
            </w:r>
            <w:r>
              <w:t>ü</w:t>
            </w:r>
            <w:r>
              <w:t>r die Anerkennung werden gestrafft.</w:t>
            </w:r>
          </w:p>
        </w:tc>
      </w:tr>
    </w:tbl>
    <w:p w14:paraId="293BD6D7" w14:textId="77777777" w:rsidR="00267C5E" w:rsidRDefault="00267C5E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32 Nr. 3.2 B und C</w:t>
      </w:r>
    </w:p>
    <w:p w14:paraId="77ADB69E" w14:textId="77777777" w:rsidR="00267C5E" w:rsidRDefault="00267C5E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in der gymnasialen Oberstufe (VVzAPO-GOSt);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5E43B44C" w14:textId="77777777" w:rsidR="00267C5E" w:rsidRDefault="00267C5E">
      <w:pPr>
        <w:pStyle w:val="V-NormaltextZentriert"/>
        <w:widowControl/>
      </w:pPr>
      <w:r>
        <w:rPr>
          <w:rFonts w:cs="Arial"/>
        </w:rPr>
        <w:t>RdErl. d.Ministeriums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24. 9. 2010 </w:t>
      </w:r>
      <w:r>
        <w:rPr>
          <w:rFonts w:cs="Arial"/>
        </w:rPr>
        <w:t>–</w:t>
      </w:r>
      <w:r>
        <w:rPr>
          <w:rFonts w:cs="Arial"/>
        </w:rPr>
        <w:t xml:space="preserve"> 522-6.03.15.06-91607</w:t>
      </w:r>
    </w:p>
    <w:p w14:paraId="6668ACD6" w14:textId="77777777" w:rsidR="00267C5E" w:rsidRDefault="00267C5E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 v. 18. 11. 2006 (</w:t>
      </w:r>
      <w:r>
        <w:t xml:space="preserve">BASS 13 </w:t>
      </w:r>
      <w:r>
        <w:t>–</w:t>
      </w:r>
      <w:r>
        <w:t xml:space="preserve"> 32 Nr. 3.2 B und C)</w:t>
      </w:r>
    </w:p>
    <w:p w14:paraId="58BB76CA" w14:textId="77777777" w:rsidR="00267C5E" w:rsidRDefault="00267C5E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Die Nummer 3.1 Anlage 15 VVzAPO-GOSt B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AC9168D" w14:textId="77777777" w:rsidR="00267C5E" w:rsidRDefault="00267C5E">
      <w:pPr>
        <w:pStyle w:val="V-Normaltext"/>
        <w:widowControl/>
      </w:pPr>
    </w:p>
    <w:p w14:paraId="7F72D9AA" w14:textId="77777777" w:rsidR="00267C5E" w:rsidRDefault="00267C5E">
      <w:pPr>
        <w:pStyle w:val="V-ListeNormal1"/>
        <w:keepNext/>
        <w:widowControl/>
        <w:rPr>
          <w:rFonts w:cs="Arial"/>
        </w:rPr>
      </w:pPr>
      <w:r>
        <w:t>„</w:t>
      </w:r>
      <w:r>
        <w:t>3.1</w:t>
      </w:r>
    </w:p>
    <w:p w14:paraId="741542AB" w14:textId="77777777" w:rsidR="00267C5E" w:rsidRDefault="00267C5E">
      <w:pPr>
        <w:pStyle w:val="V-ListeNormal2"/>
        <w:widowControl/>
      </w:pPr>
      <w:r>
        <w:rPr>
          <w:rFonts w:cs="Calibri"/>
        </w:rPr>
        <w:t>ab Klasse 5, 6 oder 8, wenn am Ende des der Vergabe des Latinums vorausgehenden Schuljahres oder Schulhalbjahres mindestens ausreichende Leistungen nachgewiesen werden.</w:t>
      </w:r>
      <w:r>
        <w:rPr>
          <w:rFonts w:cs="Calibri"/>
        </w:rPr>
        <w:t>“</w:t>
      </w:r>
    </w:p>
    <w:p w14:paraId="6EAB9A52" w14:textId="77777777" w:rsidR="00267C5E" w:rsidRDefault="00267C5E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Die Nummer 3.1 Anlage 15 VVzAPO-GOSt C erh</w:t>
      </w:r>
      <w:r>
        <w:t>ä</w:t>
      </w:r>
      <w:r>
        <w:t>lt folgende Fassung:</w:t>
      </w:r>
    </w:p>
    <w:p w14:paraId="484C33E6" w14:textId="77777777" w:rsidR="00267C5E" w:rsidRDefault="00267C5E">
      <w:pPr>
        <w:pStyle w:val="V-Normaltext"/>
        <w:widowControl/>
        <w:rPr>
          <w:rFonts w:cs="Calibri"/>
        </w:rPr>
      </w:pPr>
    </w:p>
    <w:p w14:paraId="2E6FDEFD" w14:textId="77777777" w:rsidR="00267C5E" w:rsidRDefault="00267C5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3.1</w:t>
      </w:r>
    </w:p>
    <w:p w14:paraId="14CA60FC" w14:textId="77777777" w:rsidR="00267C5E" w:rsidRDefault="00267C5E">
      <w:pPr>
        <w:pStyle w:val="V-ListeNormal2"/>
        <w:widowControl/>
        <w:rPr>
          <w:rFonts w:cs="Calibri"/>
        </w:rPr>
      </w:pPr>
      <w:r>
        <w:t>ab Klasse 5, 7 oder 9, wenn am Ende des der Vergabe des Latinums vorausgehenden Schuljahres oder Schulhalbjahres mindestens ausreichende Leistungen nachgewiesen werden.</w:t>
      </w:r>
      <w:r>
        <w:t>“</w:t>
      </w:r>
    </w:p>
    <w:p w14:paraId="32F76B8E" w14:textId="77777777" w:rsidR="00267C5E" w:rsidRDefault="00267C5E">
      <w:pPr>
        <w:pStyle w:val="V-Normaltext"/>
        <w:widowControl/>
      </w:pPr>
    </w:p>
    <w:p w14:paraId="58E5EF6A" w14:textId="77777777" w:rsidR="00267C5E" w:rsidRDefault="00267C5E">
      <w:pPr>
        <w:pStyle w:val="V-Normaltext"/>
        <w:widowControl/>
        <w:jc w:val="right"/>
      </w:pPr>
      <w:r>
        <w:rPr>
          <w:rFonts w:cs="Calibri"/>
        </w:rPr>
        <w:t>ABl. NRW. 11/10 S. 580</w:t>
      </w:r>
    </w:p>
    <w:p w14:paraId="081EA4A1" w14:textId="77777777" w:rsidR="00267C5E" w:rsidRDefault="00267C5E">
      <w:pPr>
        <w:pStyle w:val="V-Normaltext"/>
        <w:widowControl/>
        <w:rPr>
          <w:rFonts w:cs="Calibri"/>
        </w:rPr>
      </w:pPr>
    </w:p>
    <w:p w14:paraId="1A9E7647" w14:textId="77777777" w:rsidR="00267C5E" w:rsidRDefault="00267C5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23CDF" w14:textId="77777777" w:rsidR="00267C5E" w:rsidRDefault="00267C5E">
      <w:r>
        <w:separator/>
      </w:r>
    </w:p>
  </w:endnote>
  <w:endnote w:type="continuationSeparator" w:id="0">
    <w:p w14:paraId="0E910227" w14:textId="77777777" w:rsidR="00267C5E" w:rsidRDefault="0026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88C10" w14:textId="77777777" w:rsidR="00267C5E" w:rsidRDefault="00267C5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D31FE95" w14:textId="77777777" w:rsidR="00267C5E" w:rsidRDefault="00267C5E">
    <w:pPr>
      <w:widowControl/>
      <w:spacing w:before="10" w:after="10" w:line="180" w:lineRule="exact"/>
    </w:pPr>
  </w:p>
  <w:p w14:paraId="52005984" w14:textId="77777777" w:rsidR="00267C5E" w:rsidRDefault="00267C5E">
    <w:pPr>
      <w:widowControl/>
      <w:spacing w:before="10" w:after="10" w:line="180" w:lineRule="exact"/>
      <w:rPr>
        <w:rFonts w:cs="Calibri"/>
      </w:rPr>
    </w:pPr>
  </w:p>
  <w:p w14:paraId="7277106A" w14:textId="77777777" w:rsidR="00267C5E" w:rsidRDefault="00267C5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789EC" w14:textId="77777777" w:rsidR="00267C5E" w:rsidRDefault="00267C5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BDC3FD4" w14:textId="77777777" w:rsidR="00267C5E" w:rsidRDefault="00267C5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B7D25"/>
    <w:rsid w:val="00267C5E"/>
    <w:rsid w:val="007B7D2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F2FC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818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