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91422B" w14:textId="77777777" w:rsidR="00446CA0" w:rsidRDefault="00446CA0">
      <w:pPr>
        <w:pStyle w:val="V-Normaltext"/>
        <w:widowControl/>
        <w:spacing w:before="10" w:after="10" w:line="40" w:lineRule="exac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0D0F5579"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54A46022" w14:textId="77777777" w:rsidR="00446CA0" w:rsidRDefault="00446CA0">
            <w:pPr>
              <w:pStyle w:val="V-Normaltext"/>
              <w:widowControl/>
              <w:spacing w:before="10" w:after="30" w:line="200" w:lineRule="exact"/>
              <w:jc w:val="left"/>
              <w:rPr>
                <w:rFonts w:cs="Calibri"/>
              </w:rPr>
            </w:pPr>
            <w:r>
              <w:rPr>
                <w:b/>
              </w:rPr>
              <w:t>Ä</w:t>
            </w:r>
            <w:r>
              <w:rPr>
                <w:b/>
              </w:rPr>
              <w:t>nderung der VVzAPO-BK Anlage E</w:t>
            </w:r>
          </w:p>
          <w:p w14:paraId="4108E393" w14:textId="77777777" w:rsidR="00446CA0" w:rsidRDefault="00446CA0">
            <w:pPr>
              <w:pStyle w:val="V-Normaltext"/>
              <w:widowControl/>
              <w:spacing w:before="10" w:after="30" w:line="200" w:lineRule="exact"/>
              <w:rPr>
                <w:rFonts w:cs="Calibri"/>
              </w:rPr>
            </w:pPr>
            <w:r>
              <w:t>F</w:t>
            </w:r>
            <w:r>
              <w:t>ü</w:t>
            </w:r>
            <w:r>
              <w:t>r die Bildungsg</w:t>
            </w:r>
            <w:r>
              <w:t>ä</w:t>
            </w:r>
            <w:r>
              <w:t>nge der Fachschulen des Sozialwesens ist nun die Pr</w:t>
            </w:r>
            <w:r>
              <w:t>ü</w:t>
            </w:r>
            <w:r>
              <w:t>fung der Eignung der Bewerberinnen und Bewerber f</w:t>
            </w:r>
            <w:r>
              <w:t>ü</w:t>
            </w:r>
            <w:r>
              <w:t>r die Fachschulen des Sozialwesens anhand eines erweiterten F</w:t>
            </w:r>
            <w:r>
              <w:t>ü</w:t>
            </w:r>
            <w:r>
              <w:t xml:space="preserve">hrungszeugnisses nach </w:t>
            </w:r>
            <w:r>
              <w:t>§</w:t>
            </w:r>
            <w:r>
              <w:t xml:space="preserve"> 30a BZRG vorgesehen. Hierdurch wird der Schutz von Kindern in Kindertageseinrichtungen verbessert.</w:t>
            </w:r>
          </w:p>
        </w:tc>
      </w:tr>
    </w:tbl>
    <w:p w14:paraId="204EB8FC" w14:textId="77777777" w:rsidR="00446CA0" w:rsidRDefault="00446CA0">
      <w:pPr>
        <w:pStyle w:val="V-Normaltext"/>
        <w:widowControl/>
        <w:spacing w:before="10" w:after="50" w:line="190" w:lineRule="exact"/>
        <w:rPr>
          <w:rFonts w:cs="Calibri"/>
        </w:rPr>
      </w:pPr>
      <w:r>
        <w:rPr>
          <w:b/>
          <w:color w:val="666666"/>
          <w:sz w:val="18"/>
        </w:rPr>
        <w:t xml:space="preserve">Zu BASS 13 </w:t>
      </w:r>
      <w:r>
        <w:rPr>
          <w:b/>
          <w:color w:val="666666"/>
          <w:sz w:val="18"/>
        </w:rPr>
        <w:t>–</w:t>
      </w:r>
      <w:r>
        <w:rPr>
          <w:b/>
          <w:color w:val="666666"/>
          <w:sz w:val="18"/>
        </w:rPr>
        <w:t xml:space="preserve"> 33 Nr. 1.2</w:t>
      </w:r>
    </w:p>
    <w:p w14:paraId="071B4D9A" w14:textId="77777777" w:rsidR="00446CA0" w:rsidRDefault="00446CA0">
      <w:pPr>
        <w:pStyle w:val="V-Bass-dcber"/>
        <w:widowControl/>
        <w:spacing w:before="10" w:after="10"/>
      </w:pPr>
      <w:r>
        <w:rPr>
          <w:rFonts w:cs="Arial"/>
        </w:rPr>
        <w:t>Verwaltungsvorschriften</w:t>
      </w:r>
      <w:r>
        <w:rPr>
          <w:rFonts w:cs="Arial"/>
        </w:rPr>
        <w:br/>
      </w:r>
      <w:r>
        <w:rPr>
          <w:rFonts w:cs="Arial"/>
        </w:rPr>
        <w:t>zur Ausbildungs- und Pr</w:t>
      </w:r>
      <w:r>
        <w:rPr>
          <w:rFonts w:cs="Arial"/>
        </w:rPr>
        <w:t>ü</w:t>
      </w:r>
      <w:r>
        <w:rPr>
          <w:rFonts w:cs="Arial"/>
        </w:rPr>
        <w:t>fungsordnung Berufskolleg (VVzAPO-BK Anlage E);</w:t>
      </w:r>
      <w:r>
        <w:rPr>
          <w:rFonts w:cs="Arial"/>
        </w:rPr>
        <w:br/>
      </w:r>
      <w:r>
        <w:rPr>
          <w:rFonts w:cs="Arial"/>
        </w:rPr>
        <w:t>Ä</w:t>
      </w:r>
      <w:r>
        <w:rPr>
          <w:rFonts w:cs="Arial"/>
        </w:rPr>
        <w:t>nderung</w:t>
      </w:r>
    </w:p>
    <w:p w14:paraId="3D7CCD4F" w14:textId="77777777" w:rsidR="00446CA0" w:rsidRDefault="00446CA0">
      <w:pPr>
        <w:pStyle w:val="V-Normaltext"/>
        <w:widowControl/>
        <w:spacing w:before="10" w:after="90"/>
        <w:jc w:val="center"/>
        <w:rPr>
          <w:rFonts w:cs="Calibri"/>
        </w:rPr>
      </w:pPr>
      <w:r>
        <w:t>RdErl. d. Ministeriums f</w:t>
      </w:r>
      <w:r>
        <w:t>ü</w:t>
      </w:r>
      <w:r>
        <w:t>r Schule und Weiterbildung</w:t>
      </w:r>
      <w:r>
        <w:br/>
        <w:t xml:space="preserve"> v. 12. 8. 2010 </w:t>
      </w:r>
      <w:r>
        <w:t>–</w:t>
      </w:r>
      <w:r>
        <w:t xml:space="preserve"> 312</w:t>
      </w:r>
    </w:p>
    <w:p w14:paraId="77DD2AA9" w14:textId="77777777" w:rsidR="00446CA0" w:rsidRDefault="00446CA0">
      <w:pPr>
        <w:pStyle w:val="V-Haupttext2"/>
        <w:widowControl/>
        <w:ind w:left="680" w:hanging="680"/>
        <w:rPr>
          <w:rFonts w:cs="Calibri"/>
        </w:rPr>
      </w:pPr>
      <w:r>
        <w:rPr>
          <w:b/>
        </w:rPr>
        <w:t>Bezug:</w:t>
      </w:r>
      <w:r>
        <w:rPr>
          <w:rFonts w:cs="Calibri"/>
        </w:rPr>
        <w:tab/>
        <w:t>RdErl. d. MSW v. 19. 6. 2000 (</w:t>
      </w:r>
      <w:r>
        <w:t xml:space="preserve">BASS 13 </w:t>
      </w:r>
      <w:r>
        <w:t>–</w:t>
      </w:r>
      <w:r>
        <w:t xml:space="preserve"> 33 Nr. 1.2)</w:t>
      </w:r>
    </w:p>
    <w:p w14:paraId="7ABA82DD" w14:textId="77777777" w:rsidR="00446CA0" w:rsidRDefault="00446CA0">
      <w:pPr>
        <w:pStyle w:val="V-Normaltext"/>
        <w:widowControl/>
        <w:rPr>
          <w:rFonts w:cs="Calibri"/>
        </w:rPr>
      </w:pPr>
      <w:r>
        <w:t>Die Verwaltungsvorschriften zu APO-BK Anlage E werden wie folgt ge</w:t>
      </w:r>
      <w:r>
        <w:t>ä</w:t>
      </w:r>
      <w:r>
        <w:t>ndert:</w:t>
      </w:r>
    </w:p>
    <w:p w14:paraId="603B40A9" w14:textId="77777777" w:rsidR="00446CA0" w:rsidRDefault="00446CA0">
      <w:pPr>
        <w:pStyle w:val="V-ListeNormal1"/>
        <w:keepNext/>
        <w:widowControl/>
        <w:ind w:left="227" w:hanging="227"/>
      </w:pPr>
      <w:r>
        <w:rPr>
          <w:rFonts w:cs="Arial"/>
        </w:rPr>
        <w:t>1.</w:t>
      </w:r>
      <w:r>
        <w:rPr>
          <w:rFonts w:cs="Arial"/>
        </w:rPr>
        <w:tab/>
        <w:t xml:space="preserve">Die VV 28.16 zu </w:t>
      </w:r>
      <w:r>
        <w:rPr>
          <w:rFonts w:cs="Arial"/>
        </w:rPr>
        <w:t>§</w:t>
      </w:r>
      <w:r>
        <w:rPr>
          <w:rFonts w:cs="Arial"/>
        </w:rPr>
        <w:t xml:space="preserve"> 28 wird durch folgende einleitende S</w:t>
      </w:r>
      <w:r>
        <w:rPr>
          <w:rFonts w:cs="Arial"/>
        </w:rPr>
        <w:t>ä</w:t>
      </w:r>
      <w:r>
        <w:rPr>
          <w:rFonts w:cs="Arial"/>
        </w:rPr>
        <w:t>tze erg</w:t>
      </w:r>
      <w:r>
        <w:rPr>
          <w:rFonts w:cs="Arial"/>
        </w:rPr>
        <w:t>ä</w:t>
      </w:r>
      <w:r>
        <w:rPr>
          <w:rFonts w:cs="Arial"/>
        </w:rPr>
        <w:t>nzt:</w:t>
      </w:r>
    </w:p>
    <w:p w14:paraId="5C2C6E48" w14:textId="77777777" w:rsidR="00446CA0" w:rsidRDefault="00446CA0">
      <w:pPr>
        <w:pStyle w:val="V-Normaltext"/>
        <w:widowControl/>
      </w:pPr>
    </w:p>
    <w:p w14:paraId="2F8FA6A9" w14:textId="77777777" w:rsidR="00446CA0" w:rsidRDefault="00446CA0">
      <w:pPr>
        <w:pStyle w:val="V-ListeNormal1"/>
        <w:keepNext/>
        <w:widowControl/>
        <w:rPr>
          <w:rFonts w:cs="Arial"/>
        </w:rPr>
      </w:pPr>
      <w:r>
        <w:t>„</w:t>
      </w:r>
      <w:r>
        <w:t>Die Bewerberin oder der Bewerber hat ein erweitertes F</w:t>
      </w:r>
      <w:r>
        <w:t>ü</w:t>
      </w:r>
      <w:r>
        <w:t xml:space="preserve">hrungszeugnis nach </w:t>
      </w:r>
      <w:r>
        <w:t>§</w:t>
      </w:r>
      <w:r>
        <w:t xml:space="preserve"> 30a BZRG vorzulegen. Die Schulleitung pr</w:t>
      </w:r>
      <w:r>
        <w:t>ü</w:t>
      </w:r>
      <w:r>
        <w:t>ft die pers</w:t>
      </w:r>
      <w:r>
        <w:t>ö</w:t>
      </w:r>
      <w:r>
        <w:t>nliche Eignung der Bewerberin oder des Bewerbers anhand des F</w:t>
      </w:r>
      <w:r>
        <w:t>ü</w:t>
      </w:r>
      <w:r>
        <w:t xml:space="preserve">hrungszeugnisses nach </w:t>
      </w:r>
      <w:r>
        <w:t>§</w:t>
      </w:r>
      <w:r>
        <w:t xml:space="preserve"> 30a Absatz 1 Nummer 2a BZRG.</w:t>
      </w:r>
      <w:r>
        <w:t>“</w:t>
      </w:r>
      <w:r>
        <w:t xml:space="preserve"> </w:t>
      </w:r>
    </w:p>
    <w:p w14:paraId="34F96774" w14:textId="77777777" w:rsidR="00446CA0" w:rsidRDefault="00446CA0">
      <w:pPr>
        <w:pStyle w:val="V-Normaltext"/>
        <w:widowControl/>
        <w:rPr>
          <w:rFonts w:cs="Calibri"/>
        </w:rPr>
      </w:pPr>
    </w:p>
    <w:p w14:paraId="5F02A09C" w14:textId="77777777" w:rsidR="00446CA0" w:rsidRDefault="00446CA0">
      <w:pPr>
        <w:pStyle w:val="V-ListeNormal1"/>
        <w:keepNext/>
        <w:widowControl/>
        <w:ind w:left="227" w:hanging="227"/>
      </w:pPr>
      <w:r>
        <w:rPr>
          <w:rFonts w:cs="Arial"/>
        </w:rPr>
        <w:t>2.</w:t>
      </w:r>
      <w:r>
        <w:rPr>
          <w:rFonts w:cs="Arial"/>
        </w:rPr>
        <w:tab/>
        <w:t xml:space="preserve">Zu </w:t>
      </w:r>
      <w:r>
        <w:rPr>
          <w:rFonts w:cs="Arial"/>
        </w:rPr>
        <w:t>§</w:t>
      </w:r>
      <w:r>
        <w:rPr>
          <w:rFonts w:cs="Arial"/>
        </w:rPr>
        <w:t xml:space="preserve"> 28 Absatz 3 werden folgende VV neu eingef</w:t>
      </w:r>
      <w:r>
        <w:rPr>
          <w:rFonts w:cs="Arial"/>
        </w:rPr>
        <w:t>ü</w:t>
      </w:r>
      <w:r>
        <w:rPr>
          <w:rFonts w:cs="Arial"/>
        </w:rPr>
        <w:t>gt:</w:t>
      </w:r>
    </w:p>
    <w:p w14:paraId="02D867DA" w14:textId="77777777" w:rsidR="00446CA0" w:rsidRDefault="00446CA0">
      <w:pPr>
        <w:pStyle w:val="V-Normaltext"/>
        <w:widowControl/>
      </w:pPr>
    </w:p>
    <w:p w14:paraId="4314CE3E" w14:textId="77777777" w:rsidR="00446CA0" w:rsidRDefault="00446CA0">
      <w:pPr>
        <w:pStyle w:val="V-Zwischenfcberschrift01"/>
        <w:widowControl/>
      </w:pPr>
      <w:r>
        <w:rPr>
          <w:rFonts w:cs="Calibri"/>
          <w:b w:val="0"/>
        </w:rPr>
        <w:t>„</w:t>
      </w:r>
      <w:r>
        <w:rPr>
          <w:rFonts w:cs="Calibri"/>
          <w:b w:val="0"/>
        </w:rPr>
        <w:t>28.3 zu Absatz 3</w:t>
      </w:r>
    </w:p>
    <w:p w14:paraId="1038F546" w14:textId="77777777" w:rsidR="00446CA0" w:rsidRDefault="00446CA0">
      <w:pPr>
        <w:pStyle w:val="V-ListeNormal1"/>
        <w:keepNext/>
        <w:widowControl/>
        <w:rPr>
          <w:rFonts w:cs="Arial"/>
        </w:rPr>
      </w:pPr>
      <w:r>
        <w:t>Die Berufst</w:t>
      </w:r>
      <w:r>
        <w:t>ä</w:t>
      </w:r>
      <w:r>
        <w:t>tigkeit in Einrichtungen des Gesundheitsbereichs gilt f</w:t>
      </w:r>
      <w:r>
        <w:t>ü</w:t>
      </w:r>
      <w:r>
        <w:t>r Krankenpflegerinnen/Krankenpfleger und Kinderkrankenpflegerinnen/Kinderkrankenpfleger als einschl</w:t>
      </w:r>
      <w:r>
        <w:t>ä</w:t>
      </w:r>
      <w:r>
        <w:t>gige hauptberufliche T</w:t>
      </w:r>
      <w:r>
        <w:t>ä</w:t>
      </w:r>
      <w:r>
        <w:t>tigkeit.</w:t>
      </w:r>
      <w:r>
        <w:t>“</w:t>
      </w:r>
    </w:p>
    <w:p w14:paraId="74263340" w14:textId="77777777" w:rsidR="00446CA0" w:rsidRDefault="00446CA0">
      <w:pPr>
        <w:pStyle w:val="V-Normaltext"/>
        <w:widowControl/>
        <w:rPr>
          <w:rFonts w:cs="Calibri"/>
        </w:rPr>
      </w:pPr>
    </w:p>
    <w:p w14:paraId="7889209F" w14:textId="77777777" w:rsidR="00446CA0" w:rsidRDefault="00446CA0">
      <w:pPr>
        <w:pStyle w:val="V-ListeNormal1"/>
        <w:keepNext/>
        <w:widowControl/>
        <w:ind w:left="227" w:hanging="227"/>
      </w:pPr>
      <w:r>
        <w:rPr>
          <w:rFonts w:cs="Arial"/>
        </w:rPr>
        <w:t>3.</w:t>
      </w:r>
      <w:r>
        <w:rPr>
          <w:rFonts w:cs="Arial"/>
        </w:rPr>
        <w:tab/>
        <w:t xml:space="preserve">Die VV 31.02 zu </w:t>
      </w:r>
      <w:r>
        <w:rPr>
          <w:rFonts w:cs="Arial"/>
        </w:rPr>
        <w:t>§</w:t>
      </w:r>
      <w:r>
        <w:rPr>
          <w:rFonts w:cs="Arial"/>
        </w:rPr>
        <w:t xml:space="preserve"> 31 erh</w:t>
      </w:r>
      <w:r>
        <w:rPr>
          <w:rFonts w:cs="Arial"/>
        </w:rPr>
        <w:t>ä</w:t>
      </w:r>
      <w:r>
        <w:rPr>
          <w:rFonts w:cs="Arial"/>
        </w:rPr>
        <w:t>lt folgende Fassung:</w:t>
      </w:r>
    </w:p>
    <w:p w14:paraId="3FB57610" w14:textId="77777777" w:rsidR="00446CA0" w:rsidRDefault="00446CA0">
      <w:pPr>
        <w:pStyle w:val="V-Normaltext"/>
        <w:widowControl/>
      </w:pPr>
    </w:p>
    <w:p w14:paraId="2F7F18DC" w14:textId="77777777" w:rsidR="00446CA0" w:rsidRDefault="00446CA0">
      <w:pPr>
        <w:pStyle w:val="V-ListeNormal1"/>
        <w:keepNext/>
        <w:widowControl/>
        <w:rPr>
          <w:rFonts w:cs="Arial"/>
        </w:rPr>
      </w:pPr>
      <w:r>
        <w:t>„</w:t>
      </w:r>
      <w:r>
        <w:t>Nach Bestehen der praktischen Pr</w:t>
      </w:r>
      <w:r>
        <w:t>ü</w:t>
      </w:r>
      <w:r>
        <w:t>fung im Rahmen der Externenpr</w:t>
      </w:r>
      <w:r>
        <w:t>ü</w:t>
      </w:r>
      <w:r>
        <w:t>fung kann das Berufspraktikum auf Antrag auf sechs Monate verk</w:t>
      </w:r>
      <w:r>
        <w:t>ü</w:t>
      </w:r>
      <w:r>
        <w:t>rzt werden, wenn im Fachschulexamen mindestens befriedigende Leistungen erbracht wurden. Mit dem Antrag ist in einem Portfolio zu dokumentieren und von der Praxisstelle zu bescheinigen, dass mindestens vier der folgenden Nachweise beruflicher Erfahrung erbracht wurden:</w:t>
      </w:r>
    </w:p>
    <w:p w14:paraId="39E9699E" w14:textId="77777777" w:rsidR="00446CA0" w:rsidRDefault="00446CA0">
      <w:pPr>
        <w:pStyle w:val="V-Normaltext"/>
        <w:widowControl/>
        <w:rPr>
          <w:rFonts w:cs="Calibri"/>
        </w:rPr>
      </w:pPr>
    </w:p>
    <w:p w14:paraId="4A85A6FE" w14:textId="77777777" w:rsidR="00446CA0" w:rsidRDefault="00446CA0">
      <w:pPr>
        <w:pStyle w:val="V-ListeNormal1"/>
        <w:keepNext/>
        <w:widowControl/>
      </w:pPr>
      <w:r>
        <w:rPr>
          <w:rFonts w:cs="Arial"/>
        </w:rPr>
        <w:t>–</w:t>
      </w:r>
    </w:p>
    <w:p w14:paraId="04643AE4" w14:textId="77777777" w:rsidR="00446CA0" w:rsidRDefault="00446CA0">
      <w:pPr>
        <w:pStyle w:val="V-ListeNormal2"/>
        <w:widowControl/>
        <w:rPr>
          <w:rFonts w:cs="Calibri"/>
        </w:rPr>
      </w:pPr>
      <w:r>
        <w:t>Dokumentation einer praktischen Elternarbeit, z.B. eines thematischen Elternabends oder einer Aktion mit Eltern oder Dokumentation der Durchf</w:t>
      </w:r>
      <w:r>
        <w:t>ü</w:t>
      </w:r>
      <w:r>
        <w:t>hrung einer Elterninformationsveranstaltung</w:t>
      </w:r>
    </w:p>
    <w:p w14:paraId="1433DD6D" w14:textId="77777777" w:rsidR="00446CA0" w:rsidRDefault="00446CA0">
      <w:pPr>
        <w:pStyle w:val="V-ListeNormal1"/>
        <w:keepNext/>
        <w:widowControl/>
      </w:pPr>
      <w:r>
        <w:rPr>
          <w:rFonts w:cs="Arial"/>
        </w:rPr>
        <w:t>–</w:t>
      </w:r>
    </w:p>
    <w:p w14:paraId="24C2529A" w14:textId="77777777" w:rsidR="00446CA0" w:rsidRDefault="00446CA0">
      <w:pPr>
        <w:pStyle w:val="V-ListeNormal2"/>
        <w:widowControl/>
        <w:rPr>
          <w:rFonts w:cs="Calibri"/>
        </w:rPr>
      </w:pPr>
      <w:r>
        <w:t>Planung und Protokoll eines Beratungsgespr</w:t>
      </w:r>
      <w:r>
        <w:t>ä</w:t>
      </w:r>
      <w:r>
        <w:t>chs mit Eltern, z.B. eines Entwicklungsgespr</w:t>
      </w:r>
      <w:r>
        <w:t>ä</w:t>
      </w:r>
      <w:r>
        <w:t>chs</w:t>
      </w:r>
    </w:p>
    <w:p w14:paraId="4DE793AB" w14:textId="77777777" w:rsidR="00446CA0" w:rsidRDefault="00446CA0">
      <w:pPr>
        <w:pStyle w:val="V-ListeNormal1"/>
        <w:keepNext/>
        <w:widowControl/>
      </w:pPr>
      <w:r>
        <w:rPr>
          <w:rFonts w:cs="Arial"/>
        </w:rPr>
        <w:t>–</w:t>
      </w:r>
    </w:p>
    <w:p w14:paraId="4818EA07" w14:textId="77777777" w:rsidR="00446CA0" w:rsidRDefault="00446CA0">
      <w:pPr>
        <w:pStyle w:val="V-ListeNormal2"/>
        <w:widowControl/>
        <w:rPr>
          <w:rFonts w:cs="Calibri"/>
        </w:rPr>
      </w:pPr>
      <w:r>
        <w:t xml:space="preserve">Bildungsdokumentation </w:t>
      </w:r>
      <w:r>
        <w:t>ü</w:t>
      </w:r>
      <w:r>
        <w:t>ber ein Kind</w:t>
      </w:r>
    </w:p>
    <w:p w14:paraId="7ED6DF63" w14:textId="77777777" w:rsidR="00446CA0" w:rsidRDefault="00446CA0">
      <w:pPr>
        <w:pStyle w:val="V-ListeNormal1"/>
        <w:keepNext/>
        <w:widowControl/>
      </w:pPr>
      <w:r>
        <w:rPr>
          <w:rFonts w:cs="Arial"/>
        </w:rPr>
        <w:t>–</w:t>
      </w:r>
    </w:p>
    <w:p w14:paraId="1444D8CC" w14:textId="77777777" w:rsidR="00446CA0" w:rsidRDefault="00446CA0">
      <w:pPr>
        <w:pStyle w:val="V-ListeNormal2"/>
        <w:widowControl/>
        <w:rPr>
          <w:rFonts w:cs="Calibri"/>
        </w:rPr>
      </w:pPr>
      <w:r>
        <w:t xml:space="preserve">Vorbereitung und </w:t>
      </w:r>
      <w:r>
        <w:t>Ü</w:t>
      </w:r>
      <w:r>
        <w:t>bernahme/Moderation eines Teils einer Teamsitzung</w:t>
      </w:r>
    </w:p>
    <w:p w14:paraId="303DB917" w14:textId="77777777" w:rsidR="00446CA0" w:rsidRDefault="00446CA0">
      <w:pPr>
        <w:pStyle w:val="V-ListeNormal1"/>
        <w:keepNext/>
        <w:widowControl/>
      </w:pPr>
      <w:r>
        <w:rPr>
          <w:rFonts w:cs="Arial"/>
        </w:rPr>
        <w:t>–</w:t>
      </w:r>
    </w:p>
    <w:p w14:paraId="4AF27CEC" w14:textId="77777777" w:rsidR="00446CA0" w:rsidRDefault="00446CA0">
      <w:pPr>
        <w:pStyle w:val="V-ListeNormal2"/>
        <w:widowControl/>
        <w:rPr>
          <w:rFonts w:cs="Calibri"/>
        </w:rPr>
      </w:pPr>
      <w:r>
        <w:t>Dokumentation einer Ma</w:t>
      </w:r>
      <w:r>
        <w:t>ß</w:t>
      </w:r>
      <w:r>
        <w:t xml:space="preserve">nahme der </w:t>
      </w:r>
      <w:r>
        <w:t>Ö</w:t>
      </w:r>
      <w:r>
        <w:t>ffentlichkeitsarbeit, z. B. eines Tages der offenen T</w:t>
      </w:r>
      <w:r>
        <w:t>ü</w:t>
      </w:r>
      <w:r>
        <w:t>r oder Ver</w:t>
      </w:r>
      <w:r>
        <w:t>ö</w:t>
      </w:r>
      <w:r>
        <w:t xml:space="preserve">ffentlichung </w:t>
      </w:r>
      <w:r>
        <w:t>ü</w:t>
      </w:r>
      <w:r>
        <w:t xml:space="preserve">ber eine </w:t>
      </w:r>
      <w:r>
        <w:t>ö</w:t>
      </w:r>
      <w:r>
        <w:t>ffentliche Veranstaltung der Einrichtung</w:t>
      </w:r>
    </w:p>
    <w:p w14:paraId="53AF5435" w14:textId="77777777" w:rsidR="00446CA0" w:rsidRDefault="00446CA0">
      <w:pPr>
        <w:pStyle w:val="V-ListeNormal1"/>
        <w:keepNext/>
        <w:widowControl/>
      </w:pPr>
      <w:r>
        <w:rPr>
          <w:rFonts w:cs="Arial"/>
        </w:rPr>
        <w:t>–</w:t>
      </w:r>
    </w:p>
    <w:p w14:paraId="083E535E" w14:textId="77777777" w:rsidR="00446CA0" w:rsidRDefault="00446CA0">
      <w:pPr>
        <w:pStyle w:val="V-ListeNormal2"/>
        <w:widowControl/>
        <w:rPr>
          <w:rFonts w:cs="Calibri"/>
        </w:rPr>
      </w:pPr>
      <w:r>
        <w:t>Dokumentation vernetzter Arbeit im Sozialraum, z. B. Kooperation mit der Grundschule, Kooperation mit Partnern des Familienzentrums.</w:t>
      </w:r>
    </w:p>
    <w:p w14:paraId="5A10F605" w14:textId="77777777" w:rsidR="00446CA0" w:rsidRDefault="00446CA0">
      <w:pPr>
        <w:pStyle w:val="V-ListeNormal1"/>
        <w:keepNext/>
        <w:widowControl/>
      </w:pPr>
      <w:r>
        <w:rPr>
          <w:rFonts w:cs="Arial"/>
        </w:rPr>
        <w:t>Die Eigenleistungen m</w:t>
      </w:r>
      <w:r>
        <w:rPr>
          <w:rFonts w:cs="Arial"/>
        </w:rPr>
        <w:t>ü</w:t>
      </w:r>
      <w:r>
        <w:rPr>
          <w:rFonts w:cs="Arial"/>
        </w:rPr>
        <w:t>ssen daraus erkennbar und bewertbar sein.</w:t>
      </w:r>
      <w:r>
        <w:rPr>
          <w:rFonts w:cs="Arial"/>
        </w:rPr>
        <w:t>“</w:t>
      </w:r>
    </w:p>
    <w:p w14:paraId="57BAF27C" w14:textId="77777777" w:rsidR="00446CA0" w:rsidRDefault="00446CA0">
      <w:pPr>
        <w:pStyle w:val="V-Normaltext"/>
        <w:widowControl/>
      </w:pPr>
    </w:p>
    <w:p w14:paraId="39F562A1" w14:textId="77777777" w:rsidR="00446CA0" w:rsidRDefault="00446CA0">
      <w:pPr>
        <w:pStyle w:val="V-Normaltext"/>
        <w:widowControl/>
        <w:rPr>
          <w:rFonts w:cs="Calibri"/>
        </w:rPr>
      </w:pPr>
    </w:p>
    <w:p w14:paraId="15D57D54" w14:textId="77777777" w:rsidR="00446CA0" w:rsidRDefault="00446CA0">
      <w:pPr>
        <w:pStyle w:val="V-Normaltext"/>
        <w:widowControl/>
        <w:jc w:val="right"/>
        <w:rPr>
          <w:rFonts w:cs="Calibri"/>
        </w:rPr>
      </w:pPr>
      <w:r>
        <w:t>ABl. NRW. 10/10 S. 521</w:t>
      </w: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F45508" w14:textId="77777777" w:rsidR="00446CA0" w:rsidRDefault="00446CA0">
      <w:r>
        <w:separator/>
      </w:r>
    </w:p>
  </w:endnote>
  <w:endnote w:type="continuationSeparator" w:id="0">
    <w:p w14:paraId="64505951" w14:textId="77777777" w:rsidR="00446CA0" w:rsidRDefault="00446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52068" w14:textId="77777777" w:rsidR="00446CA0" w:rsidRDefault="00446CA0">
    <w:pPr>
      <w:widowControl/>
      <w:spacing w:before="10" w:after="10" w:line="150" w:lineRule="exact"/>
      <w:rPr>
        <w:rFonts w:cs="Calibri"/>
      </w:rPr>
    </w:pPr>
    <w:r>
      <w:rPr>
        <w:rFonts w:ascii="Arial" w:hAnsi="Arial" w:cs="Arial"/>
        <w:color w:val="000000"/>
        <w:sz w:val="15"/>
      </w:rPr>
      <w:t>©</w:t>
    </w:r>
    <w:r>
      <w:rPr>
        <w:rFonts w:ascii="Arial" w:hAnsi="Arial" w:cs="Arial"/>
        <w:color w:val="000000"/>
        <w:sz w:val="15"/>
      </w:rPr>
      <w:t xml:space="preserve"> Ritterbach Verlag GmbH</w:t>
    </w:r>
  </w:p>
  <w:p w14:paraId="64C8FB3D" w14:textId="77777777" w:rsidR="00446CA0" w:rsidRDefault="00446CA0">
    <w:pPr>
      <w:widowControl/>
      <w:spacing w:before="10" w:after="10" w:line="180" w:lineRule="exact"/>
    </w:pPr>
  </w:p>
  <w:p w14:paraId="0D5B3B9D" w14:textId="77777777" w:rsidR="00446CA0" w:rsidRDefault="00446CA0">
    <w:pPr>
      <w:widowControl/>
      <w:spacing w:before="10" w:after="10" w:line="180" w:lineRule="exact"/>
      <w:rPr>
        <w:rFonts w:cs="Calibri"/>
      </w:rPr>
    </w:pPr>
  </w:p>
  <w:p w14:paraId="000AB175" w14:textId="77777777" w:rsidR="00446CA0" w:rsidRDefault="00446CA0">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430A65" w14:textId="77777777" w:rsidR="00446CA0" w:rsidRDefault="00446CA0">
      <w:pPr>
        <w:widowControl/>
        <w:rPr>
          <w:rFonts w:cs="Calibri"/>
          <w:sz w:val="2"/>
        </w:rPr>
      </w:pPr>
      <w:r>
        <w:separator/>
      </w:r>
    </w:p>
  </w:footnote>
  <w:footnote w:type="continuationSeparator" w:id="0">
    <w:p w14:paraId="03FDED00" w14:textId="77777777" w:rsidR="00446CA0" w:rsidRDefault="00446CA0">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C27AFA"/>
    <w:rsid w:val="00446CA0"/>
    <w:rsid w:val="00A339FA"/>
    <w:rsid w:val="00C27A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C0BD39"/>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2157</Characters>
  <Application>Microsoft Office Word</Application>
  <DocSecurity>0</DocSecurity>
  <Lines>17</Lines>
  <Paragraphs>4</Paragraphs>
  <ScaleCrop>false</ScaleCrop>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2024-09-10T02:12:00Z</dcterms:created>
  <dcterms:modified xsi:type="dcterms:W3CDTF">2024-09-10T02:12:00Z</dcterms:modified>
</cp:coreProperties>
</file>