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35BDED" w14:textId="77777777" w:rsidR="00EB5647" w:rsidRDefault="00EB5647">
      <w:pPr>
        <w:pStyle w:val="V-Normaltext"/>
        <w:widowControl/>
        <w:spacing w:before="10" w:after="10" w:line="40" w:lineRule="exac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5E4A86A1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18C3F854" w14:textId="77777777" w:rsidR="00EB5647" w:rsidRDefault="00EB5647">
            <w:pPr>
              <w:pStyle w:val="V-Normaltext"/>
              <w:widowControl/>
              <w:spacing w:before="10" w:after="30" w:line="200" w:lineRule="exact"/>
              <w:jc w:val="left"/>
            </w:pPr>
            <w:r>
              <w:rPr>
                <w:rFonts w:cs="Calibri"/>
                <w:b/>
              </w:rPr>
              <w:t>Ä</w:t>
            </w:r>
            <w:r>
              <w:rPr>
                <w:rFonts w:cs="Calibri"/>
                <w:b/>
              </w:rPr>
              <w:t>nderungen AVO und AVO-RL</w:t>
            </w:r>
          </w:p>
          <w:p w14:paraId="311A7014" w14:textId="77777777" w:rsidR="00EB5647" w:rsidRDefault="00EB5647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</w:rPr>
              <w:t>Bei den Erl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uterungen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die Inanspruchnahme von Alterstei</w:t>
            </w:r>
            <w:r>
              <w:rPr>
                <w:rFonts w:cs="Calibri"/>
              </w:rPr>
              <w:t>lzeit werden nur noch die seit dem 1. Januar 2010 geltenden neuen Voraussetzungen ber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cksichtigt. Des Weiteren wird die Zahl der w</w:t>
            </w:r>
            <w:r>
              <w:rPr>
                <w:rFonts w:cs="Calibri"/>
              </w:rPr>
              <w:t>ö</w:t>
            </w:r>
            <w:r>
              <w:rPr>
                <w:rFonts w:cs="Calibri"/>
              </w:rPr>
              <w:t>chentlichen Unterrichtsstunden in der Jahrgangsstufe 10 an die im Schuljahr 2010/2011 g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ltigen Vorgaben der APO-S I sowie der APO-GOSt (verk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rzter Bildungsgang zum Abitur am Gymnasium) angeglichen.</w:t>
            </w:r>
          </w:p>
        </w:tc>
      </w:tr>
    </w:tbl>
    <w:p w14:paraId="6C1BC6BF" w14:textId="77777777" w:rsidR="00EB5647" w:rsidRDefault="00EB5647">
      <w:pPr>
        <w:pStyle w:val="V-Normaltext"/>
        <w:widowControl/>
        <w:spacing w:before="10" w:after="50" w:line="190" w:lineRule="exact"/>
      </w:pPr>
      <w:r>
        <w:rPr>
          <w:rFonts w:cs="Calibri"/>
          <w:b/>
          <w:color w:val="666666"/>
          <w:sz w:val="18"/>
        </w:rPr>
        <w:t xml:space="preserve">Zu BASS 11 </w:t>
      </w:r>
      <w:r>
        <w:rPr>
          <w:rFonts w:cs="Calibri"/>
          <w:b/>
          <w:color w:val="666666"/>
          <w:sz w:val="18"/>
        </w:rPr>
        <w:t>–</w:t>
      </w:r>
      <w:r>
        <w:rPr>
          <w:rFonts w:cs="Calibri"/>
          <w:b/>
          <w:color w:val="666666"/>
          <w:sz w:val="18"/>
        </w:rPr>
        <w:t xml:space="preserve"> 11 Nr. 1</w:t>
      </w:r>
    </w:p>
    <w:p w14:paraId="00A47BAF" w14:textId="77777777" w:rsidR="00EB5647" w:rsidRDefault="00EB5647">
      <w:pPr>
        <w:pStyle w:val="V-Bass-dcber"/>
        <w:widowControl/>
        <w:spacing w:before="10" w:after="10"/>
        <w:rPr>
          <w:rFonts w:cs="Arial"/>
        </w:rPr>
      </w:pPr>
      <w:r>
        <w:t>Verordnung</w:t>
      </w:r>
      <w:r>
        <w:br/>
        <w:t xml:space="preserve">zur </w:t>
      </w:r>
      <w:r>
        <w:t>Ä</w:t>
      </w:r>
      <w:r>
        <w:t>nderung der Verordnung</w:t>
      </w:r>
      <w:r>
        <w:br/>
        <w:t>zur Ausf</w:t>
      </w:r>
      <w:r>
        <w:t>ü</w:t>
      </w:r>
      <w:r>
        <w:t xml:space="preserve">hrung des </w:t>
      </w:r>
      <w:r>
        <w:t>§</w:t>
      </w:r>
      <w:r>
        <w:t xml:space="preserve"> 93 Abs. 2 Schulgesetz</w:t>
      </w:r>
      <w:r>
        <w:br/>
        <w:t>f</w:t>
      </w:r>
      <w:r>
        <w:t>ü</w:t>
      </w:r>
      <w:r>
        <w:t>r das Schuljahr 2010/2011</w:t>
      </w:r>
    </w:p>
    <w:p w14:paraId="4129AA70" w14:textId="77777777" w:rsidR="00EB5647" w:rsidRDefault="00EB5647">
      <w:pPr>
        <w:pStyle w:val="V-Normaltext"/>
        <w:widowControl/>
        <w:spacing w:before="10" w:after="10"/>
        <w:jc w:val="center"/>
      </w:pPr>
      <w:r>
        <w:rPr>
          <w:rFonts w:cs="Calibri"/>
          <w:b/>
        </w:rPr>
        <w:t>Vom 13. Juli 2010</w:t>
      </w:r>
    </w:p>
    <w:p w14:paraId="767C5790" w14:textId="77777777" w:rsidR="00EB5647" w:rsidRDefault="00EB5647">
      <w:pPr>
        <w:pStyle w:val="V-Normaltext"/>
        <w:widowControl/>
        <w:spacing w:before="10" w:after="90"/>
        <w:jc w:val="center"/>
      </w:pPr>
      <w:r>
        <w:rPr>
          <w:rFonts w:cs="Calibri"/>
        </w:rPr>
        <w:t>(GV. NRW. S. 421)</w:t>
      </w:r>
    </w:p>
    <w:p w14:paraId="1B38228E" w14:textId="77777777" w:rsidR="00EB5647" w:rsidRDefault="00EB5647">
      <w:pPr>
        <w:pStyle w:val="V-Normaltext"/>
        <w:widowControl/>
      </w:pPr>
      <w:r>
        <w:rPr>
          <w:rFonts w:cs="Calibri"/>
        </w:rPr>
        <w:t xml:space="preserve">Aufgrund des </w:t>
      </w:r>
      <w:r>
        <w:rPr>
          <w:rFonts w:cs="Calibri"/>
        </w:rPr>
        <w:t>§</w:t>
      </w:r>
      <w:r>
        <w:rPr>
          <w:rFonts w:cs="Calibri"/>
        </w:rPr>
        <w:t xml:space="preserve"> 93 Absatz 2 Schulgesetz NRW vom 15. Februar 2005 (GV. NRW. S. 102), zuletzt ge</w:t>
      </w:r>
      <w:r>
        <w:rPr>
          <w:rFonts w:cs="Calibri"/>
        </w:rPr>
        <w:t>ä</w:t>
      </w:r>
      <w:r>
        <w:rPr>
          <w:rFonts w:cs="Calibri"/>
        </w:rPr>
        <w:t>ndert durch Artikel 11 des Gesetzes vom 17. Dezember 2009 (GV. NRW. S. 863), wird im Einvernehmen mit dem Finanzministerium sowie mit Zustimmung der f</w:t>
      </w:r>
      <w:r>
        <w:rPr>
          <w:rFonts w:cs="Calibri"/>
        </w:rPr>
        <w:t>ü</w:t>
      </w:r>
      <w:r>
        <w:rPr>
          <w:rFonts w:cs="Calibri"/>
        </w:rPr>
        <w:t>r Schulen und f</w:t>
      </w:r>
      <w:r>
        <w:rPr>
          <w:rFonts w:cs="Calibri"/>
        </w:rPr>
        <w:t>ü</w:t>
      </w:r>
      <w:r>
        <w:rPr>
          <w:rFonts w:cs="Calibri"/>
        </w:rPr>
        <w:t>r Haushalt und Finanzen zust</w:t>
      </w:r>
      <w:r>
        <w:rPr>
          <w:rFonts w:cs="Calibri"/>
        </w:rPr>
        <w:t>ä</w:t>
      </w:r>
      <w:r>
        <w:rPr>
          <w:rFonts w:cs="Calibri"/>
        </w:rPr>
        <w:t>ndigen Landtagsaussch</w:t>
      </w:r>
      <w:r>
        <w:rPr>
          <w:rFonts w:cs="Calibri"/>
        </w:rPr>
        <w:t>ü</w:t>
      </w:r>
      <w:r>
        <w:rPr>
          <w:rFonts w:cs="Calibri"/>
        </w:rPr>
        <w:t>sse verordnet:</w:t>
      </w:r>
    </w:p>
    <w:p w14:paraId="53926326" w14:textId="77777777" w:rsidR="00EB5647" w:rsidRDefault="00EB5647">
      <w:pPr>
        <w:pStyle w:val="V-Zwischenfcberschrift01"/>
        <w:widowControl/>
      </w:pPr>
      <w:r>
        <w:rPr>
          <w:rFonts w:cs="Calibri"/>
        </w:rPr>
        <w:t>Artikel 1</w:t>
      </w:r>
    </w:p>
    <w:p w14:paraId="31F2802C" w14:textId="77777777" w:rsidR="00EB5647" w:rsidRDefault="00EB5647">
      <w:pPr>
        <w:pStyle w:val="V-Normaltext"/>
        <w:widowControl/>
      </w:pPr>
      <w:r>
        <w:rPr>
          <w:rFonts w:cs="Calibri"/>
        </w:rPr>
        <w:t>Die Verordnung zur Ausf</w:t>
      </w:r>
      <w:r>
        <w:rPr>
          <w:rFonts w:cs="Calibri"/>
        </w:rPr>
        <w:t>ü</w:t>
      </w:r>
      <w:r>
        <w:rPr>
          <w:rFonts w:cs="Calibri"/>
        </w:rPr>
        <w:t xml:space="preserve">hrung des </w:t>
      </w:r>
      <w:r>
        <w:rPr>
          <w:rFonts w:cs="Calibri"/>
        </w:rPr>
        <w:t>§</w:t>
      </w:r>
      <w:r>
        <w:rPr>
          <w:rFonts w:cs="Calibri"/>
        </w:rPr>
        <w:t xml:space="preserve"> 93 Abs. 2 Schulgesetz vom 18. M</w:t>
      </w:r>
      <w:r>
        <w:rPr>
          <w:rFonts w:cs="Calibri"/>
        </w:rPr>
        <w:t>ä</w:t>
      </w:r>
      <w:r>
        <w:rPr>
          <w:rFonts w:cs="Calibri"/>
        </w:rPr>
        <w:t>rz 2005 (GV. NRW. S. 218), zuletzt ge</w:t>
      </w:r>
      <w:r>
        <w:rPr>
          <w:rFonts w:cs="Calibri"/>
        </w:rPr>
        <w:t>ä</w:t>
      </w:r>
      <w:r>
        <w:rPr>
          <w:rFonts w:cs="Calibri"/>
        </w:rPr>
        <w:t>ndert durch Verordnung vom 19. Juni 2009 (GV. NRW. S. 336),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3F2BE9E2" w14:textId="77777777" w:rsidR="00EB5647" w:rsidRDefault="00EB5647">
      <w:pPr>
        <w:pStyle w:val="V-ListeNormal1"/>
        <w:keepNext/>
        <w:widowControl/>
        <w:ind w:left="227" w:hanging="227"/>
        <w:rPr>
          <w:rFonts w:cs="Arial"/>
        </w:rPr>
      </w:pPr>
      <w:r>
        <w:t>1.</w:t>
      </w:r>
      <w:r>
        <w:tab/>
        <w:t xml:space="preserve">In </w:t>
      </w:r>
      <w:r>
        <w:t>§</w:t>
      </w:r>
      <w:r>
        <w:t xml:space="preserve"> 1 Absatz 1</w:t>
      </w:r>
    </w:p>
    <w:p w14:paraId="12B84B09" w14:textId="77777777" w:rsidR="00EB5647" w:rsidRDefault="00EB5647">
      <w:pPr>
        <w:pStyle w:val="V-Normaltext"/>
        <w:widowControl/>
        <w:rPr>
          <w:rFonts w:cs="Calibri"/>
        </w:rPr>
      </w:pPr>
    </w:p>
    <w:p w14:paraId="43235A22" w14:textId="77777777" w:rsidR="00EB5647" w:rsidRDefault="00EB5647">
      <w:pPr>
        <w:pStyle w:val="V-ListeNormal1"/>
        <w:keepNext/>
        <w:widowControl/>
      </w:pPr>
      <w:r>
        <w:rPr>
          <w:rFonts w:cs="Arial"/>
        </w:rPr>
        <w:t>a)</w:t>
      </w:r>
    </w:p>
    <w:p w14:paraId="3E45973A" w14:textId="77777777" w:rsidR="00EB5647" w:rsidRDefault="00EB5647">
      <w:pPr>
        <w:pStyle w:val="V-Normaltext"/>
        <w:widowControl/>
        <w:spacing w:before="10" w:after="10"/>
        <w:ind w:left="0" w:firstLine="0"/>
        <w:jc w:val="right"/>
        <w:rPr>
          <w:rFonts w:cs="Calibri"/>
        </w:rPr>
      </w:pPr>
      <w:r>
        <w:t xml:space="preserve">wird die Angabe </w:t>
      </w:r>
      <w:r>
        <w:t>„</w:t>
      </w:r>
      <w:r>
        <w:t>Klassen 10</w:t>
      </w:r>
      <w:r>
        <w:tab/>
        <w:t>30 bis 32</w:t>
      </w:r>
      <w:r>
        <w:t>“</w:t>
      </w:r>
    </w:p>
    <w:p w14:paraId="0EC773D9" w14:textId="77777777" w:rsidR="00EB5647" w:rsidRDefault="00EB5647">
      <w:pPr>
        <w:pStyle w:val="V-Normaltext"/>
        <w:widowControl/>
        <w:spacing w:before="10" w:after="10"/>
        <w:ind w:left="0" w:firstLine="0"/>
        <w:jc w:val="right"/>
        <w:rPr>
          <w:rFonts w:cs="Calibri"/>
        </w:rPr>
      </w:pPr>
      <w:r>
        <w:t xml:space="preserve">durch die Angabe </w:t>
      </w:r>
      <w:r>
        <w:t>„</w:t>
      </w:r>
      <w:r>
        <w:t>Klassen 10 (ohne Gymnasium)</w:t>
      </w:r>
      <w:r>
        <w:tab/>
        <w:t>31 bis 34"</w:t>
      </w:r>
    </w:p>
    <w:p w14:paraId="14B41544" w14:textId="77777777" w:rsidR="00EB5647" w:rsidRDefault="00EB5647">
      <w:pPr>
        <w:pStyle w:val="V-ListeNormal2"/>
        <w:widowControl/>
        <w:rPr>
          <w:rFonts w:cs="Calibri"/>
        </w:rPr>
      </w:pPr>
      <w:r>
        <w:t>ersetzt,</w:t>
      </w:r>
    </w:p>
    <w:p w14:paraId="5BA0857A" w14:textId="77777777" w:rsidR="00EB5647" w:rsidRDefault="00EB5647">
      <w:pPr>
        <w:pStyle w:val="V-ListeNormal1"/>
        <w:keepNext/>
        <w:widowControl/>
      </w:pPr>
      <w:r>
        <w:rPr>
          <w:rFonts w:cs="Arial"/>
        </w:rPr>
        <w:t>b)</w:t>
      </w:r>
    </w:p>
    <w:p w14:paraId="382D86DE" w14:textId="77777777" w:rsidR="00EB5647" w:rsidRDefault="00EB5647">
      <w:pPr>
        <w:pStyle w:val="V-ListeNormal2"/>
        <w:widowControl/>
        <w:rPr>
          <w:rFonts w:cs="Calibri"/>
        </w:rPr>
      </w:pPr>
      <w:r>
        <w:t xml:space="preserve">wird die Angabe </w:t>
      </w:r>
      <w:r>
        <w:t>„</w:t>
      </w:r>
      <w:r>
        <w:t>(in den Klassen 5 bis 10 insgesamt 179)</w:t>
      </w:r>
      <w:r>
        <w:t>“</w:t>
      </w:r>
      <w:r>
        <w:t xml:space="preserve"> durch die Angabe </w:t>
      </w:r>
      <w:r>
        <w:t>„</w:t>
      </w:r>
      <w:r>
        <w:t>(in den Klassen 5 bis 10 insgesamt 188; hiervon abweichend im Gymnasium  in den Klassen 5 bis 9 insgesamt 163)</w:t>
      </w:r>
      <w:r>
        <w:t>“</w:t>
      </w:r>
      <w:r>
        <w:t xml:space="preserve"> ersetzt, </w:t>
      </w:r>
    </w:p>
    <w:p w14:paraId="459BBB8E" w14:textId="77777777" w:rsidR="00EB5647" w:rsidRDefault="00EB5647">
      <w:pPr>
        <w:pStyle w:val="V-ListeNormal1"/>
        <w:keepNext/>
        <w:widowControl/>
      </w:pPr>
      <w:r>
        <w:rPr>
          <w:rFonts w:cs="Arial"/>
        </w:rPr>
        <w:t>c)</w:t>
      </w:r>
    </w:p>
    <w:p w14:paraId="02770650" w14:textId="77777777" w:rsidR="00EB5647" w:rsidRDefault="00EB5647">
      <w:pPr>
        <w:pStyle w:val="V-ListeNormal2"/>
        <w:widowControl/>
        <w:rPr>
          <w:rFonts w:cs="Calibri"/>
        </w:rPr>
      </w:pPr>
      <w:r>
        <w:t xml:space="preserve">werden die Angaben </w:t>
      </w:r>
    </w:p>
    <w:p w14:paraId="2B39E8BB" w14:textId="77777777" w:rsidR="00EB5647" w:rsidRDefault="00EB5647">
      <w:pPr>
        <w:pStyle w:val="V-Normaltext"/>
        <w:widowControl/>
        <w:spacing w:before="10" w:after="10"/>
        <w:ind w:left="0" w:firstLine="0"/>
        <w:jc w:val="right"/>
        <w:rPr>
          <w:rFonts w:cs="Calibri"/>
        </w:rPr>
      </w:pPr>
      <w:r>
        <w:t>„</w:t>
      </w:r>
      <w:r>
        <w:t>Jahrgangsstufe 11</w:t>
      </w:r>
      <w:r>
        <w:tab/>
        <w:t>30 bis 33</w:t>
      </w:r>
    </w:p>
    <w:p w14:paraId="67A21437" w14:textId="77777777" w:rsidR="00EB5647" w:rsidRDefault="00EB5647">
      <w:pPr>
        <w:pStyle w:val="V-Normaltext"/>
        <w:widowControl/>
        <w:ind w:left="0" w:firstLine="0"/>
        <w:jc w:val="right"/>
        <w:rPr>
          <w:rFonts w:cs="Calibri"/>
        </w:rPr>
      </w:pPr>
      <w:r>
        <w:t>Jahrgangsstufe 12 und 13</w:t>
      </w:r>
      <w:r>
        <w:tab/>
        <w:t>28 bis 31</w:t>
      </w:r>
      <w:r>
        <w:t>“</w:t>
      </w:r>
    </w:p>
    <w:p w14:paraId="4FEE815C" w14:textId="77777777" w:rsidR="00EB5647" w:rsidRDefault="00EB5647">
      <w:pPr>
        <w:pStyle w:val="V-ListeNormal2"/>
        <w:widowControl/>
        <w:rPr>
          <w:rFonts w:cs="Calibri"/>
        </w:rPr>
      </w:pPr>
      <w:r>
        <w:t>durch die Angaben</w:t>
      </w:r>
    </w:p>
    <w:p w14:paraId="0BE5782C" w14:textId="77777777" w:rsidR="00EB5647" w:rsidRDefault="00EB5647">
      <w:pPr>
        <w:pStyle w:val="V-ListeNormal2"/>
        <w:widowControl/>
        <w:spacing w:before="10" w:after="10"/>
        <w:rPr>
          <w:rFonts w:cs="Calibri"/>
        </w:rPr>
      </w:pPr>
      <w:r>
        <w:t>„</w:t>
      </w:r>
      <w:r>
        <w:t>Gymnasiale Oberstufe:</w:t>
      </w:r>
    </w:p>
    <w:p w14:paraId="7D3FE9FA" w14:textId="77777777" w:rsidR="00EB5647" w:rsidRDefault="00EB5647">
      <w:pPr>
        <w:pStyle w:val="V-ListeNormal2"/>
        <w:widowControl/>
        <w:spacing w:before="10" w:after="10"/>
        <w:rPr>
          <w:rFonts w:cs="Calibri"/>
        </w:rPr>
      </w:pPr>
      <w:r>
        <w:t>Einf</w:t>
      </w:r>
      <w:r>
        <w:t>ü</w:t>
      </w:r>
      <w:r>
        <w:t>hrungsphase:</w:t>
      </w:r>
    </w:p>
    <w:p w14:paraId="18000C4A" w14:textId="77777777" w:rsidR="00EB5647" w:rsidRDefault="00EB5647">
      <w:pPr>
        <w:pStyle w:val="V-ListeNormal2"/>
        <w:widowControl/>
        <w:spacing w:before="10" w:after="10"/>
        <w:rPr>
          <w:rFonts w:cs="Calibri"/>
        </w:rPr>
      </w:pPr>
      <w:r>
        <w:t>Jahrgangsstufe 10 (nach 5 Jahren Sekundarstufe I)</w:t>
      </w:r>
    </w:p>
    <w:p w14:paraId="54E43F15" w14:textId="77777777" w:rsidR="00EB5647" w:rsidRDefault="00EB5647">
      <w:pPr>
        <w:pStyle w:val="V-Normaltext"/>
        <w:widowControl/>
        <w:spacing w:before="10" w:after="10"/>
        <w:ind w:left="0" w:firstLine="0"/>
        <w:jc w:val="right"/>
        <w:rPr>
          <w:rFonts w:cs="Calibri"/>
        </w:rPr>
      </w:pPr>
      <w:r>
        <w:t>durchschnittlich</w:t>
      </w:r>
      <w:r>
        <w:tab/>
        <w:t>34</w:t>
      </w:r>
    </w:p>
    <w:p w14:paraId="5354FE6A" w14:textId="77777777" w:rsidR="00EB5647" w:rsidRDefault="00EB5647">
      <w:pPr>
        <w:pStyle w:val="V-Normaltext"/>
        <w:widowControl/>
        <w:spacing w:before="10" w:after="10"/>
        <w:ind w:left="0" w:firstLine="0"/>
        <w:jc w:val="right"/>
        <w:rPr>
          <w:rFonts w:cs="Calibri"/>
        </w:rPr>
      </w:pPr>
      <w:r>
        <w:t>Jahrgangsstufe 11 (nach 6 Jahren Sekundarstufe I)</w:t>
      </w:r>
      <w:r>
        <w:tab/>
        <w:t>30 bis 33</w:t>
      </w:r>
    </w:p>
    <w:p w14:paraId="7EB11706" w14:textId="77777777" w:rsidR="00EB5647" w:rsidRDefault="00EB5647">
      <w:pPr>
        <w:pStyle w:val="V-ListeNormal2"/>
        <w:widowControl/>
        <w:spacing w:before="10" w:after="10"/>
        <w:rPr>
          <w:rFonts w:cs="Calibri"/>
        </w:rPr>
      </w:pPr>
      <w:r>
        <w:t>Qualifikationsphase:</w:t>
      </w:r>
    </w:p>
    <w:p w14:paraId="6ACD3E4F" w14:textId="77777777" w:rsidR="00EB5647" w:rsidRDefault="00EB5647">
      <w:pPr>
        <w:pStyle w:val="V-Normaltext"/>
        <w:widowControl/>
        <w:ind w:left="0" w:firstLine="0"/>
        <w:jc w:val="right"/>
        <w:rPr>
          <w:rFonts w:cs="Calibri"/>
        </w:rPr>
      </w:pPr>
      <w:r>
        <w:t>Jahrgangsstufen 12 und 13</w:t>
      </w:r>
      <w:r>
        <w:tab/>
        <w:t>28 bis 31</w:t>
      </w:r>
      <w:r>
        <w:t>“</w:t>
      </w:r>
    </w:p>
    <w:p w14:paraId="5EDC43B9" w14:textId="77777777" w:rsidR="00EB5647" w:rsidRDefault="00EB5647">
      <w:pPr>
        <w:pStyle w:val="V-ListeNormal2"/>
        <w:widowControl/>
        <w:rPr>
          <w:rFonts w:cs="Calibri"/>
        </w:rPr>
      </w:pPr>
      <w:r>
        <w:t>ersetzt.</w:t>
      </w:r>
    </w:p>
    <w:p w14:paraId="431F071E" w14:textId="77777777" w:rsidR="00EB5647" w:rsidRDefault="00EB5647">
      <w:pPr>
        <w:pStyle w:val="V-ListeNormal1"/>
        <w:keepNext/>
        <w:widowControl/>
        <w:ind w:left="227" w:hanging="227"/>
      </w:pPr>
      <w:r>
        <w:rPr>
          <w:rFonts w:cs="Arial"/>
        </w:rPr>
        <w:t>2.</w:t>
      </w:r>
      <w:r>
        <w:rPr>
          <w:rFonts w:cs="Arial"/>
        </w:rPr>
        <w:tab/>
      </w:r>
      <w:r>
        <w:rPr>
          <w:rFonts w:cs="Arial"/>
        </w:rPr>
        <w:t>§</w:t>
      </w:r>
      <w:r>
        <w:rPr>
          <w:rFonts w:cs="Arial"/>
        </w:rPr>
        <w:t xml:space="preserve"> 2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1860EDDB" w14:textId="77777777" w:rsidR="00EB5647" w:rsidRDefault="00EB5647">
      <w:pPr>
        <w:pStyle w:val="V-Normaltext"/>
        <w:widowControl/>
      </w:pPr>
    </w:p>
    <w:p w14:paraId="5991A9DF" w14:textId="77777777" w:rsidR="00EB5647" w:rsidRDefault="00EB5647">
      <w:pPr>
        <w:pStyle w:val="V-ListeNormal1"/>
        <w:keepNext/>
        <w:widowControl/>
        <w:rPr>
          <w:rFonts w:cs="Arial"/>
        </w:rPr>
      </w:pPr>
      <w:r>
        <w:t>a)</w:t>
      </w:r>
    </w:p>
    <w:p w14:paraId="442EBC82" w14:textId="77777777" w:rsidR="00EB5647" w:rsidRDefault="00EB5647">
      <w:pPr>
        <w:pStyle w:val="V-ListeNormal2"/>
        <w:widowControl/>
      </w:pPr>
      <w:r>
        <w:rPr>
          <w:rFonts w:cs="Calibri"/>
        </w:rPr>
        <w:t>In Absatz 2 werden die S</w:t>
      </w:r>
      <w:r>
        <w:rPr>
          <w:rFonts w:cs="Calibri"/>
        </w:rPr>
        <w:t>ä</w:t>
      </w:r>
      <w:r>
        <w:rPr>
          <w:rFonts w:cs="Calibri"/>
        </w:rPr>
        <w:t>tze 3 und 4 gestrichen und durch folgende S</w:t>
      </w:r>
      <w:r>
        <w:rPr>
          <w:rFonts w:cs="Calibri"/>
        </w:rPr>
        <w:t>ä</w:t>
      </w:r>
      <w:r>
        <w:rPr>
          <w:rFonts w:cs="Calibri"/>
        </w:rPr>
        <w:t>tze 3 und 4 (neu) ersetzt:</w:t>
      </w:r>
    </w:p>
    <w:p w14:paraId="5002A1AA" w14:textId="77777777" w:rsidR="00EB5647" w:rsidRDefault="00EB5647">
      <w:pPr>
        <w:pStyle w:val="V-ListeNormal2"/>
        <w:widowControl/>
      </w:pPr>
      <w:r>
        <w:rPr>
          <w:rFonts w:cs="Calibri"/>
        </w:rPr>
        <w:t>„</w:t>
      </w:r>
      <w:r>
        <w:rPr>
          <w:rFonts w:cs="Calibri"/>
        </w:rPr>
        <w:t>Satz 1 gilt nicht f</w:t>
      </w:r>
      <w:r>
        <w:rPr>
          <w:rFonts w:cs="Calibri"/>
        </w:rPr>
        <w:t>ü</w:t>
      </w:r>
      <w:r>
        <w:rPr>
          <w:rFonts w:cs="Calibri"/>
        </w:rPr>
        <w:t>r Lehrerinnen und Lehrer im Beamtenverh</w:t>
      </w:r>
      <w:r>
        <w:rPr>
          <w:rFonts w:cs="Calibri"/>
        </w:rPr>
        <w:t>ä</w:t>
      </w:r>
      <w:r>
        <w:rPr>
          <w:rFonts w:cs="Calibri"/>
        </w:rPr>
        <w:t>ltnis, die Altersteilzeit in Anspruch nehmen. Die Inanspruchnahme von Altersteilzeit ist fr</w:t>
      </w:r>
      <w:r>
        <w:rPr>
          <w:rFonts w:cs="Calibri"/>
        </w:rPr>
        <w:t>ü</w:t>
      </w:r>
      <w:r>
        <w:rPr>
          <w:rFonts w:cs="Calibri"/>
        </w:rPr>
        <w:t>hestens mit Beginn des Schuljahres m</w:t>
      </w:r>
      <w:r>
        <w:rPr>
          <w:rFonts w:cs="Calibri"/>
        </w:rPr>
        <w:t>ö</w:t>
      </w:r>
      <w:r>
        <w:rPr>
          <w:rFonts w:cs="Calibri"/>
        </w:rPr>
        <w:t>glich, das auf die Vollendung des sechzigsten Lebensjahres folgt, und setzt f</w:t>
      </w:r>
      <w:r>
        <w:rPr>
          <w:rFonts w:cs="Calibri"/>
        </w:rPr>
        <w:t>ü</w:t>
      </w:r>
      <w:r>
        <w:rPr>
          <w:rFonts w:cs="Calibri"/>
        </w:rPr>
        <w:t>r Lehrerinnen und Lehrer im Beamtenverh</w:t>
      </w:r>
      <w:r>
        <w:rPr>
          <w:rFonts w:cs="Calibri"/>
        </w:rPr>
        <w:t>ä</w:t>
      </w:r>
      <w:r>
        <w:rPr>
          <w:rFonts w:cs="Calibri"/>
        </w:rPr>
        <w:t>ltnis voraus, dass f</w:t>
      </w:r>
      <w:r>
        <w:rPr>
          <w:rFonts w:cs="Calibri"/>
        </w:rPr>
        <w:t>ü</w:t>
      </w:r>
      <w:r>
        <w:rPr>
          <w:rFonts w:cs="Calibri"/>
        </w:rPr>
        <w:t>r jedes Jahr der Altersteilzeit f</w:t>
      </w:r>
      <w:r>
        <w:rPr>
          <w:rFonts w:cs="Calibri"/>
        </w:rPr>
        <w:t>ü</w:t>
      </w:r>
      <w:r>
        <w:rPr>
          <w:rFonts w:cs="Calibri"/>
        </w:rPr>
        <w:t>r die Dauer eines Schuljahres auf die Erm</w:t>
      </w:r>
      <w:r>
        <w:rPr>
          <w:rFonts w:cs="Calibri"/>
        </w:rPr>
        <w:t>äß</w:t>
      </w:r>
      <w:r>
        <w:rPr>
          <w:rFonts w:cs="Calibri"/>
        </w:rPr>
        <w:t>igung nach Satz 1 Nummer 1 verzichtet worden ist.</w:t>
      </w:r>
      <w:r>
        <w:rPr>
          <w:rFonts w:cs="Calibri"/>
        </w:rPr>
        <w:t>“</w:t>
      </w:r>
    </w:p>
    <w:p w14:paraId="1000D9D1" w14:textId="77777777" w:rsidR="00EB5647" w:rsidRDefault="00EB5647">
      <w:pPr>
        <w:pStyle w:val="V-ListeNormal1"/>
        <w:keepNext/>
        <w:widowControl/>
        <w:rPr>
          <w:rFonts w:cs="Arial"/>
        </w:rPr>
      </w:pPr>
      <w:r>
        <w:t>b)</w:t>
      </w:r>
    </w:p>
    <w:p w14:paraId="0BB0DF5A" w14:textId="77777777" w:rsidR="00EB5647" w:rsidRDefault="00EB5647">
      <w:pPr>
        <w:pStyle w:val="V-ListeNormal2"/>
        <w:widowControl/>
      </w:pPr>
      <w:r>
        <w:rPr>
          <w:rFonts w:cs="Calibri"/>
        </w:rPr>
        <w:t>In Absatz 5 Satz 1</w:t>
      </w:r>
    </w:p>
    <w:p w14:paraId="1B752A8F" w14:textId="77777777" w:rsidR="00EB5647" w:rsidRDefault="00EB5647">
      <w:pPr>
        <w:pStyle w:val="V-Haupttext3"/>
        <w:widowControl/>
        <w:ind w:left="907" w:hanging="907"/>
        <w:rPr>
          <w:rFonts w:cs="Arial"/>
        </w:rPr>
      </w:pPr>
      <w:r>
        <w:t>aa)</w:t>
      </w:r>
      <w:r>
        <w:tab/>
        <w:t>wird der Klammerzusatz wie folgt gefasst:</w:t>
      </w:r>
    </w:p>
    <w:p w14:paraId="78EE5F87" w14:textId="77777777" w:rsidR="00EB5647" w:rsidRDefault="00EB5647">
      <w:pPr>
        <w:pStyle w:val="V-Haupttext3"/>
        <w:widowControl/>
        <w:rPr>
          <w:rFonts w:cs="Arial"/>
        </w:rPr>
      </w:pPr>
      <w:r>
        <w:t>„</w:t>
      </w:r>
      <w:r>
        <w:t>Grundstellen gem</w:t>
      </w:r>
      <w:r>
        <w:t>äß</w:t>
      </w:r>
      <w:r>
        <w:t xml:space="preserve"> </w:t>
      </w:r>
      <w:r>
        <w:t>§</w:t>
      </w:r>
      <w:r>
        <w:t xml:space="preserve"> 7 Absatz 1 zuz</w:t>
      </w:r>
      <w:r>
        <w:t>ü</w:t>
      </w:r>
      <w:r>
        <w:t>glich Ganztagszuschlag gem</w:t>
      </w:r>
      <w:r>
        <w:t>äß</w:t>
      </w:r>
      <w:r>
        <w:t xml:space="preserve"> </w:t>
      </w:r>
      <w:r>
        <w:t>§</w:t>
      </w:r>
      <w:r>
        <w:t xml:space="preserve"> 9 Absatz 1 und Absatz 2 Nummer 6</w:t>
      </w:r>
      <w:r>
        <w:t>“</w:t>
      </w:r>
    </w:p>
    <w:p w14:paraId="6BD3A4FE" w14:textId="77777777" w:rsidR="00EB5647" w:rsidRDefault="00EB5647">
      <w:pPr>
        <w:pStyle w:val="V-Haupttext3"/>
        <w:widowControl/>
        <w:ind w:left="907" w:hanging="907"/>
        <w:rPr>
          <w:rFonts w:cs="Arial"/>
        </w:rPr>
      </w:pPr>
      <w:r>
        <w:t>bb)</w:t>
      </w:r>
      <w:r>
        <w:tab/>
        <w:t xml:space="preserve">werden die Angaben </w:t>
      </w:r>
      <w:r>
        <w:t>„</w:t>
      </w:r>
      <w:r>
        <w:t>(Jahrgangsstufen 5 bis 10)</w:t>
      </w:r>
      <w:r>
        <w:t>“</w:t>
      </w:r>
      <w:r>
        <w:t xml:space="preserve"> und </w:t>
      </w:r>
      <w:r>
        <w:t>„</w:t>
      </w:r>
      <w:r>
        <w:t>(Jahrgangsstufen 11 bis 13)</w:t>
      </w:r>
      <w:r>
        <w:t>“</w:t>
      </w:r>
      <w:r>
        <w:t xml:space="preserve"> jeweils gestrichen.</w:t>
      </w:r>
    </w:p>
    <w:p w14:paraId="316D944B" w14:textId="77777777" w:rsidR="00EB5647" w:rsidRDefault="00EB5647">
      <w:pPr>
        <w:pStyle w:val="V-ListeNormal1"/>
        <w:keepNext/>
        <w:widowControl/>
        <w:ind w:left="227" w:hanging="227"/>
        <w:rPr>
          <w:rFonts w:cs="Arial"/>
        </w:rPr>
      </w:pPr>
      <w:r>
        <w:t>3.</w:t>
      </w:r>
      <w:r>
        <w:tab/>
      </w:r>
      <w:r>
        <w:t>§</w:t>
      </w:r>
      <w:r>
        <w:t xml:space="preserve"> 6 wird wie folgt ge</w:t>
      </w:r>
      <w:r>
        <w:t>ä</w:t>
      </w:r>
      <w:r>
        <w:t>ndert:</w:t>
      </w:r>
    </w:p>
    <w:p w14:paraId="53DECA00" w14:textId="77777777" w:rsidR="00EB5647" w:rsidRDefault="00EB5647">
      <w:pPr>
        <w:pStyle w:val="V-Normaltext"/>
        <w:widowControl/>
        <w:rPr>
          <w:rFonts w:cs="Calibri"/>
        </w:rPr>
      </w:pPr>
    </w:p>
    <w:p w14:paraId="24F84A27" w14:textId="77777777" w:rsidR="00EB5647" w:rsidRDefault="00EB5647">
      <w:pPr>
        <w:pStyle w:val="V-ListeNormal1"/>
        <w:keepNext/>
        <w:widowControl/>
      </w:pPr>
      <w:r>
        <w:rPr>
          <w:rFonts w:cs="Arial"/>
        </w:rPr>
        <w:t>a)</w:t>
      </w:r>
    </w:p>
    <w:p w14:paraId="64418013" w14:textId="77777777" w:rsidR="00EB5647" w:rsidRDefault="00EB5647">
      <w:pPr>
        <w:pStyle w:val="V-ListeNormal2"/>
        <w:widowControl/>
        <w:rPr>
          <w:rFonts w:cs="Calibri"/>
        </w:rPr>
      </w:pPr>
      <w:r>
        <w:t>In Absatz 5 Satz 1 werden die W</w:t>
      </w:r>
      <w:r>
        <w:t>ö</w:t>
      </w:r>
      <w:r>
        <w:t xml:space="preserve">rter </w:t>
      </w:r>
      <w:r>
        <w:t>„</w:t>
      </w:r>
      <w:r>
        <w:t>den Jahrgangsstufen 5 bis 10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</w:t>
      </w:r>
      <w:r>
        <w:t>der Sekundarstufe I</w:t>
      </w:r>
      <w:r>
        <w:t>“</w:t>
      </w:r>
      <w:r>
        <w:t xml:space="preserve"> ersetzt.</w:t>
      </w:r>
    </w:p>
    <w:p w14:paraId="3FDB44CD" w14:textId="77777777" w:rsidR="00EB5647" w:rsidRDefault="00EB5647">
      <w:pPr>
        <w:pStyle w:val="V-ListeNormal1"/>
        <w:keepNext/>
        <w:widowControl/>
      </w:pPr>
      <w:r>
        <w:rPr>
          <w:rFonts w:cs="Arial"/>
        </w:rPr>
        <w:t>b)</w:t>
      </w:r>
    </w:p>
    <w:p w14:paraId="59EB3587" w14:textId="77777777" w:rsidR="00EB5647" w:rsidRDefault="00EB5647">
      <w:pPr>
        <w:pStyle w:val="V-ListeNormal2"/>
        <w:widowControl/>
        <w:rPr>
          <w:rFonts w:cs="Calibri"/>
        </w:rPr>
      </w:pPr>
      <w:r>
        <w:t>In Absatz 7 werden in Satz 2 die W</w:t>
      </w:r>
      <w:r>
        <w:t>ö</w:t>
      </w:r>
      <w:r>
        <w:t xml:space="preserve">rter </w:t>
      </w:r>
      <w:r>
        <w:t>„</w:t>
      </w:r>
      <w:r>
        <w:t>den Jahrgangsstufen 11 bis 13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</w:t>
      </w:r>
      <w:r>
        <w:t>der gymnasialen Oberstufe</w:t>
      </w:r>
      <w:r>
        <w:t>“</w:t>
      </w:r>
      <w:r>
        <w:t xml:space="preserve"> ersetzt.</w:t>
      </w:r>
    </w:p>
    <w:p w14:paraId="2F7159B4" w14:textId="77777777" w:rsidR="00EB5647" w:rsidRDefault="00EB5647">
      <w:pPr>
        <w:pStyle w:val="V-ListeNormal1"/>
        <w:keepNext/>
        <w:widowControl/>
        <w:ind w:left="227" w:hanging="227"/>
      </w:pPr>
      <w:r>
        <w:rPr>
          <w:rFonts w:cs="Arial"/>
        </w:rPr>
        <w:t>4.</w:t>
      </w:r>
      <w:r>
        <w:rPr>
          <w:rFonts w:cs="Arial"/>
        </w:rPr>
        <w:tab/>
      </w:r>
      <w:r>
        <w:rPr>
          <w:rFonts w:cs="Arial"/>
        </w:rPr>
        <w:t>§</w:t>
      </w:r>
      <w:r>
        <w:rPr>
          <w:rFonts w:cs="Arial"/>
        </w:rPr>
        <w:t xml:space="preserve"> 8 erh</w:t>
      </w:r>
      <w:r>
        <w:rPr>
          <w:rFonts w:cs="Arial"/>
        </w:rPr>
        <w:t>ä</w:t>
      </w:r>
      <w:r>
        <w:rPr>
          <w:rFonts w:cs="Arial"/>
        </w:rPr>
        <w:t>lt die Fassung der Verordnung zur Ausf</w:t>
      </w:r>
      <w:r>
        <w:rPr>
          <w:rFonts w:cs="Arial"/>
        </w:rPr>
        <w:t>ü</w:t>
      </w:r>
      <w:r>
        <w:rPr>
          <w:rFonts w:cs="Arial"/>
        </w:rPr>
        <w:t xml:space="preserve">hrung des </w:t>
      </w:r>
      <w:r>
        <w:rPr>
          <w:rFonts w:cs="Arial"/>
        </w:rPr>
        <w:t>§</w:t>
      </w:r>
      <w:r>
        <w:rPr>
          <w:rFonts w:cs="Arial"/>
        </w:rPr>
        <w:t xml:space="preserve"> 93 Abs. 2 Schulgesetz vom 18. M</w:t>
      </w:r>
      <w:r>
        <w:rPr>
          <w:rFonts w:cs="Arial"/>
        </w:rPr>
        <w:t>ä</w:t>
      </w:r>
      <w:r>
        <w:rPr>
          <w:rFonts w:cs="Arial"/>
        </w:rPr>
        <w:t>rz 2005 (GV. NRW. S. 218), zuletzt ge</w:t>
      </w:r>
      <w:r>
        <w:rPr>
          <w:rFonts w:cs="Arial"/>
        </w:rPr>
        <w:t>ä</w:t>
      </w:r>
      <w:r>
        <w:rPr>
          <w:rFonts w:cs="Arial"/>
        </w:rPr>
        <w:t>n</w:t>
      </w:r>
      <w:r>
        <w:rPr>
          <w:rFonts w:cs="Arial"/>
        </w:rPr>
        <w:t>dert durch Verordnung vom 19. Juni 2009 (GV. NRW. S. 336), mit der Ma</w:t>
      </w:r>
      <w:r>
        <w:rPr>
          <w:rFonts w:cs="Arial"/>
        </w:rPr>
        <w:t>ß</w:t>
      </w:r>
      <w:r>
        <w:rPr>
          <w:rFonts w:cs="Arial"/>
        </w:rPr>
        <w:t>gabe, dass Absatz 1 wie folgt ge</w:t>
      </w:r>
      <w:r>
        <w:rPr>
          <w:rFonts w:cs="Arial"/>
        </w:rPr>
        <w:t>ä</w:t>
      </w:r>
      <w:r>
        <w:rPr>
          <w:rFonts w:cs="Arial"/>
        </w:rPr>
        <w:t>ndert wird:</w:t>
      </w:r>
    </w:p>
    <w:p w14:paraId="2A8B2A2E" w14:textId="77777777" w:rsidR="00EB5647" w:rsidRDefault="00EB5647">
      <w:pPr>
        <w:pStyle w:val="V-Normaltext"/>
        <w:widowControl/>
      </w:pPr>
    </w:p>
    <w:p w14:paraId="37DDEDBE" w14:textId="77777777" w:rsidR="00EB5647" w:rsidRDefault="00EB5647">
      <w:pPr>
        <w:pStyle w:val="V-ListeNormal1"/>
        <w:keepNext/>
        <w:widowControl/>
        <w:rPr>
          <w:rFonts w:cs="Arial"/>
        </w:rPr>
      </w:pPr>
      <w:r>
        <w:t>a)</w:t>
      </w:r>
    </w:p>
    <w:p w14:paraId="57F6735B" w14:textId="77777777" w:rsidR="00EB5647" w:rsidRDefault="00EB5647">
      <w:pPr>
        <w:pStyle w:val="V-ListeNormal2"/>
        <w:widowControl/>
      </w:pPr>
      <w:r>
        <w:rPr>
          <w:rFonts w:cs="Calibri"/>
        </w:rPr>
        <w:t xml:space="preserve">In Nummer 2 wird die Relation </w:t>
      </w:r>
      <w:r>
        <w:rPr>
          <w:rFonts w:cs="Calibri"/>
        </w:rPr>
        <w:t>„</w:t>
      </w:r>
      <w:r>
        <w:rPr>
          <w:rFonts w:cs="Calibri"/>
        </w:rPr>
        <w:t>17,98</w:t>
      </w:r>
      <w:r>
        <w:rPr>
          <w:rFonts w:cs="Calibri"/>
        </w:rPr>
        <w:t>“</w:t>
      </w:r>
      <w:r>
        <w:rPr>
          <w:rFonts w:cs="Calibri"/>
        </w:rPr>
        <w:t xml:space="preserve"> ersetzt durch die Relation </w:t>
      </w:r>
      <w:r>
        <w:rPr>
          <w:rFonts w:cs="Calibri"/>
        </w:rPr>
        <w:t>„</w:t>
      </w:r>
      <w:r>
        <w:rPr>
          <w:rFonts w:cs="Calibri"/>
        </w:rPr>
        <w:t>17,86</w:t>
      </w:r>
      <w:r>
        <w:rPr>
          <w:rFonts w:cs="Calibri"/>
        </w:rPr>
        <w:t>“</w:t>
      </w:r>
      <w:r>
        <w:rPr>
          <w:rFonts w:cs="Calibri"/>
        </w:rPr>
        <w:t>.</w:t>
      </w:r>
    </w:p>
    <w:p w14:paraId="24B44207" w14:textId="77777777" w:rsidR="00EB5647" w:rsidRDefault="00EB5647">
      <w:pPr>
        <w:pStyle w:val="V-ListeNormal1"/>
        <w:keepNext/>
        <w:widowControl/>
        <w:rPr>
          <w:rFonts w:cs="Arial"/>
        </w:rPr>
      </w:pPr>
      <w:r>
        <w:t>b)</w:t>
      </w:r>
    </w:p>
    <w:p w14:paraId="3255C376" w14:textId="77777777" w:rsidR="00EB5647" w:rsidRDefault="00EB5647">
      <w:pPr>
        <w:pStyle w:val="V-ListeNormal2"/>
        <w:widowControl/>
      </w:pPr>
      <w:r>
        <w:rPr>
          <w:rFonts w:cs="Calibri"/>
        </w:rPr>
        <w:t xml:space="preserve">In Nummer 3 wird die Relation </w:t>
      </w:r>
      <w:r>
        <w:rPr>
          <w:rFonts w:cs="Calibri"/>
        </w:rPr>
        <w:t>„</w:t>
      </w:r>
      <w:r>
        <w:rPr>
          <w:rFonts w:cs="Calibri"/>
        </w:rPr>
        <w:t>21,09</w:t>
      </w:r>
      <w:r>
        <w:rPr>
          <w:rFonts w:cs="Calibri"/>
        </w:rPr>
        <w:t>“</w:t>
      </w:r>
      <w:r>
        <w:rPr>
          <w:rFonts w:cs="Calibri"/>
        </w:rPr>
        <w:t xml:space="preserve"> ersetzt durch die Relation </w:t>
      </w:r>
      <w:r>
        <w:rPr>
          <w:rFonts w:cs="Calibri"/>
        </w:rPr>
        <w:t>„</w:t>
      </w:r>
      <w:r>
        <w:rPr>
          <w:rFonts w:cs="Calibri"/>
        </w:rPr>
        <w:t>20,94</w:t>
      </w:r>
      <w:r>
        <w:rPr>
          <w:rFonts w:cs="Calibri"/>
        </w:rPr>
        <w:t>“</w:t>
      </w:r>
      <w:r>
        <w:rPr>
          <w:rFonts w:cs="Calibri"/>
        </w:rPr>
        <w:t>.</w:t>
      </w:r>
    </w:p>
    <w:p w14:paraId="1F385332" w14:textId="77777777" w:rsidR="00EB5647" w:rsidRDefault="00EB5647">
      <w:pPr>
        <w:pStyle w:val="V-ListeNormal1"/>
        <w:keepNext/>
        <w:widowControl/>
        <w:rPr>
          <w:rFonts w:cs="Arial"/>
        </w:rPr>
      </w:pPr>
      <w:r>
        <w:t>c)</w:t>
      </w:r>
    </w:p>
    <w:p w14:paraId="4EDC6A06" w14:textId="77777777" w:rsidR="00EB5647" w:rsidRDefault="00EB5647">
      <w:pPr>
        <w:pStyle w:val="V-ListeNormal2"/>
        <w:widowControl/>
      </w:pPr>
      <w:r>
        <w:rPr>
          <w:rFonts w:cs="Calibri"/>
        </w:rPr>
        <w:t>Nummer 4 erh</w:t>
      </w:r>
      <w:r>
        <w:rPr>
          <w:rFonts w:cs="Calibri"/>
        </w:rPr>
        <w:t>ä</w:t>
      </w:r>
      <w:r>
        <w:rPr>
          <w:rFonts w:cs="Calibri"/>
        </w:rPr>
        <w:t>lt folgende Fassung:</w:t>
      </w:r>
    </w:p>
    <w:p w14:paraId="78DC3F3E" w14:textId="77777777" w:rsidR="00EB5647" w:rsidRDefault="00EB5647">
      <w:pPr>
        <w:pStyle w:val="V-ListeNormal2"/>
        <w:widowControl/>
      </w:pPr>
      <w:r>
        <w:rPr>
          <w:rFonts w:cs="Calibri"/>
        </w:rPr>
        <w:t>„</w:t>
      </w:r>
      <w:r>
        <w:rPr>
          <w:rFonts w:cs="Calibri"/>
        </w:rPr>
        <w:t>4. Gymnasium</w:t>
      </w:r>
    </w:p>
    <w:p w14:paraId="34733046" w14:textId="77777777" w:rsidR="00EB5647" w:rsidRDefault="00EB5647">
      <w:pPr>
        <w:pStyle w:val="V-Normaltext"/>
        <w:widowControl/>
        <w:ind w:left="0" w:firstLine="0"/>
        <w:jc w:val="right"/>
      </w:pPr>
      <w:r>
        <w:rPr>
          <w:rFonts w:cs="Calibri"/>
        </w:rPr>
        <w:t>a) Sekundarstufe I</w:t>
      </w:r>
      <w:r>
        <w:rPr>
          <w:rFonts w:cs="Calibri"/>
        </w:rPr>
        <w:tab/>
        <w:t>19,88</w:t>
      </w:r>
    </w:p>
    <w:p w14:paraId="420FC5EC" w14:textId="77777777" w:rsidR="00EB5647" w:rsidRDefault="00EB5647">
      <w:pPr>
        <w:pStyle w:val="V-Normaltext"/>
        <w:widowControl/>
        <w:ind w:left="0" w:firstLine="0"/>
        <w:jc w:val="right"/>
      </w:pPr>
      <w:r>
        <w:rPr>
          <w:rFonts w:cs="Calibri"/>
        </w:rPr>
        <w:t xml:space="preserve">b) Sekundarstufe II </w:t>
      </w:r>
      <w:r>
        <w:rPr>
          <w:rFonts w:cs="Calibri"/>
        </w:rPr>
        <w:tab/>
        <w:t>14,21</w:t>
      </w:r>
      <w:r>
        <w:rPr>
          <w:rFonts w:cs="Calibri"/>
        </w:rPr>
        <w:t>“</w:t>
      </w:r>
      <w:r>
        <w:rPr>
          <w:rFonts w:cs="Calibri"/>
        </w:rPr>
        <w:t>.</w:t>
      </w:r>
    </w:p>
    <w:p w14:paraId="7228B610" w14:textId="77777777" w:rsidR="00EB5647" w:rsidRDefault="00EB5647">
      <w:pPr>
        <w:pStyle w:val="V-ListeNormal1"/>
        <w:keepNext/>
        <w:widowControl/>
        <w:rPr>
          <w:rFonts w:cs="Arial"/>
        </w:rPr>
      </w:pPr>
      <w:r>
        <w:t>d)</w:t>
      </w:r>
    </w:p>
    <w:p w14:paraId="1EDD8105" w14:textId="77777777" w:rsidR="00EB5647" w:rsidRDefault="00EB5647">
      <w:pPr>
        <w:pStyle w:val="V-ListeNormal2"/>
        <w:widowControl/>
      </w:pPr>
      <w:r>
        <w:rPr>
          <w:rFonts w:cs="Calibri"/>
        </w:rPr>
        <w:t>Nummer 5 erh</w:t>
      </w:r>
      <w:r>
        <w:rPr>
          <w:rFonts w:cs="Calibri"/>
        </w:rPr>
        <w:t>ä</w:t>
      </w:r>
      <w:r>
        <w:rPr>
          <w:rFonts w:cs="Calibri"/>
        </w:rPr>
        <w:t>lt folgende Fassung:</w:t>
      </w:r>
    </w:p>
    <w:p w14:paraId="32AB6460" w14:textId="77777777" w:rsidR="00EB5647" w:rsidRDefault="00EB5647">
      <w:pPr>
        <w:pStyle w:val="V-ListeNormal2"/>
        <w:widowControl/>
      </w:pPr>
      <w:r>
        <w:rPr>
          <w:rFonts w:cs="Calibri"/>
        </w:rPr>
        <w:t>„</w:t>
      </w:r>
      <w:r>
        <w:rPr>
          <w:rFonts w:cs="Calibri"/>
        </w:rPr>
        <w:t>5. Gesamtschule</w:t>
      </w:r>
    </w:p>
    <w:p w14:paraId="74367C41" w14:textId="77777777" w:rsidR="00EB5647" w:rsidRDefault="00EB5647">
      <w:pPr>
        <w:pStyle w:val="V-Normaltext"/>
        <w:widowControl/>
        <w:ind w:left="0" w:firstLine="0"/>
        <w:jc w:val="right"/>
      </w:pPr>
      <w:r>
        <w:rPr>
          <w:rFonts w:cs="Calibri"/>
        </w:rPr>
        <w:t>a) Sekundarstufe I</w:t>
      </w:r>
      <w:r>
        <w:rPr>
          <w:rFonts w:cs="Calibri"/>
        </w:rPr>
        <w:tab/>
        <w:t>19,32</w:t>
      </w:r>
    </w:p>
    <w:p w14:paraId="6949D175" w14:textId="77777777" w:rsidR="00EB5647" w:rsidRDefault="00EB5647">
      <w:pPr>
        <w:pStyle w:val="V-Normaltext"/>
        <w:widowControl/>
        <w:ind w:left="0" w:firstLine="0"/>
        <w:jc w:val="right"/>
      </w:pPr>
      <w:r>
        <w:rPr>
          <w:rFonts w:cs="Calibri"/>
        </w:rPr>
        <w:t>b) Sekundarstufe II</w:t>
      </w:r>
      <w:r>
        <w:rPr>
          <w:rFonts w:cs="Calibri"/>
        </w:rPr>
        <w:tab/>
        <w:t>14,29</w:t>
      </w:r>
      <w:r>
        <w:rPr>
          <w:rFonts w:cs="Calibri"/>
        </w:rPr>
        <w:t>“</w:t>
      </w:r>
      <w:r>
        <w:rPr>
          <w:rFonts w:cs="Calibri"/>
        </w:rPr>
        <w:t xml:space="preserve">. </w:t>
      </w:r>
    </w:p>
    <w:p w14:paraId="4FF55B7B" w14:textId="77777777" w:rsidR="00EB5647" w:rsidRDefault="00EB5647">
      <w:pPr>
        <w:pStyle w:val="V-ListeNormal1"/>
        <w:keepNext/>
        <w:widowControl/>
        <w:rPr>
          <w:rFonts w:cs="Arial"/>
        </w:rPr>
      </w:pPr>
      <w:r>
        <w:t>e)</w:t>
      </w:r>
    </w:p>
    <w:p w14:paraId="12C35FB1" w14:textId="77777777" w:rsidR="00EB5647" w:rsidRDefault="00EB5647">
      <w:pPr>
        <w:pStyle w:val="V-ListeNormal2"/>
        <w:widowControl/>
      </w:pPr>
      <w:r>
        <w:rPr>
          <w:rFonts w:cs="Calibri"/>
        </w:rPr>
        <w:t>In Nummer 6 Buchstabe a wird als 6. Strichaufz</w:t>
      </w:r>
      <w:r>
        <w:rPr>
          <w:rFonts w:cs="Calibri"/>
        </w:rPr>
        <w:t>ä</w:t>
      </w:r>
      <w:r>
        <w:rPr>
          <w:rFonts w:cs="Calibri"/>
        </w:rPr>
        <w:t>hlung angef</w:t>
      </w:r>
      <w:r>
        <w:rPr>
          <w:rFonts w:cs="Calibri"/>
        </w:rPr>
        <w:t>ü</w:t>
      </w:r>
      <w:r>
        <w:rPr>
          <w:rFonts w:cs="Calibri"/>
        </w:rPr>
        <w:t>gt:</w:t>
      </w:r>
    </w:p>
    <w:p w14:paraId="6C3AD341" w14:textId="77777777" w:rsidR="00EB5647" w:rsidRDefault="00EB5647">
      <w:pPr>
        <w:pStyle w:val="V-ListeHaupttext1"/>
        <w:keepNext/>
        <w:widowControl/>
        <w:ind w:left="680" w:hanging="680"/>
        <w:jc w:val="right"/>
      </w:pPr>
      <w:r>
        <w:rPr>
          <w:rFonts w:cs="Calibri"/>
        </w:rPr>
        <w:t>„–</w:t>
      </w:r>
      <w:r>
        <w:rPr>
          <w:rFonts w:cs="Calibri"/>
        </w:rPr>
        <w:t xml:space="preserve">  Ausbildung nach </w:t>
      </w:r>
      <w:r>
        <w:rPr>
          <w:rFonts w:cs="Calibri"/>
        </w:rPr>
        <w:t>§</w:t>
      </w:r>
      <w:r>
        <w:rPr>
          <w:rFonts w:cs="Calibri"/>
        </w:rPr>
        <w:t xml:space="preserve"> 66 BBiG / </w:t>
      </w:r>
      <w:r>
        <w:rPr>
          <w:rFonts w:cs="Calibri"/>
        </w:rPr>
        <w:t>§</w:t>
      </w:r>
      <w:r>
        <w:rPr>
          <w:rFonts w:cs="Calibri"/>
        </w:rPr>
        <w:t xml:space="preserve"> 42m HwO</w:t>
      </w:r>
      <w:r>
        <w:rPr>
          <w:rFonts w:cs="Calibri"/>
        </w:rPr>
        <w:tab/>
        <w:t>31,60</w:t>
      </w:r>
      <w:r>
        <w:rPr>
          <w:rFonts w:cs="Calibri"/>
        </w:rPr>
        <w:t>“</w:t>
      </w:r>
    </w:p>
    <w:p w14:paraId="27C7492B" w14:textId="77777777" w:rsidR="00EB5647" w:rsidRDefault="00EB5647">
      <w:pPr>
        <w:pStyle w:val="V-ListeNormal1"/>
        <w:keepNext/>
        <w:widowControl/>
        <w:rPr>
          <w:rFonts w:cs="Arial"/>
        </w:rPr>
      </w:pPr>
      <w:r>
        <w:t>f)</w:t>
      </w:r>
    </w:p>
    <w:p w14:paraId="234EC779" w14:textId="77777777" w:rsidR="00EB5647" w:rsidRDefault="00EB5647">
      <w:pPr>
        <w:pStyle w:val="V-ListeNormal2"/>
        <w:widowControl/>
      </w:pPr>
      <w:r>
        <w:rPr>
          <w:rFonts w:cs="Calibri"/>
        </w:rPr>
        <w:t xml:space="preserve">In Nummer 7 </w:t>
      </w:r>
    </w:p>
    <w:p w14:paraId="2047200F" w14:textId="77777777" w:rsidR="00EB5647" w:rsidRDefault="00EB5647">
      <w:pPr>
        <w:pStyle w:val="V-Haupttext3"/>
        <w:widowControl/>
        <w:ind w:left="907" w:hanging="907"/>
        <w:rPr>
          <w:rFonts w:cs="Arial"/>
        </w:rPr>
      </w:pPr>
      <w:r>
        <w:t>aa)</w:t>
      </w:r>
      <w:r>
        <w:tab/>
        <w:t xml:space="preserve">wird die Relation </w:t>
      </w:r>
      <w:r>
        <w:t>„</w:t>
      </w:r>
      <w:r>
        <w:t>10,69</w:t>
      </w:r>
      <w:r>
        <w:t>“</w:t>
      </w:r>
      <w:r>
        <w:t xml:space="preserve"> ersetzt durch die Relation </w:t>
      </w:r>
      <w:r>
        <w:t>„</w:t>
      </w:r>
      <w:r>
        <w:t>10,56</w:t>
      </w:r>
      <w:r>
        <w:t>“</w:t>
      </w:r>
      <w:r>
        <w:t>,</w:t>
      </w:r>
    </w:p>
    <w:p w14:paraId="63A5B4A4" w14:textId="77777777" w:rsidR="00EB5647" w:rsidRDefault="00EB5647">
      <w:pPr>
        <w:pStyle w:val="V-Haupttext3"/>
        <w:widowControl/>
        <w:ind w:left="907" w:hanging="907"/>
        <w:rPr>
          <w:rFonts w:cs="Arial"/>
        </w:rPr>
      </w:pPr>
      <w:r>
        <w:t>bb)</w:t>
      </w:r>
      <w:r>
        <w:tab/>
        <w:t xml:space="preserve">werden jeweils die Relationen </w:t>
      </w:r>
      <w:r>
        <w:t>„</w:t>
      </w:r>
      <w:r>
        <w:t>5,98</w:t>
      </w:r>
      <w:r>
        <w:t>“</w:t>
      </w:r>
      <w:r>
        <w:t xml:space="preserve"> ersetzt durch die Relationen </w:t>
      </w:r>
      <w:r>
        <w:t>„</w:t>
      </w:r>
      <w:r>
        <w:t>5,91</w:t>
      </w:r>
      <w:r>
        <w:t>“</w:t>
      </w:r>
      <w:r>
        <w:t>,</w:t>
      </w:r>
    </w:p>
    <w:p w14:paraId="670FE592" w14:textId="77777777" w:rsidR="00EB5647" w:rsidRDefault="00EB5647">
      <w:pPr>
        <w:pStyle w:val="V-Haupttext3"/>
        <w:widowControl/>
        <w:ind w:left="907" w:hanging="907"/>
        <w:rPr>
          <w:rFonts w:cs="Arial"/>
        </w:rPr>
      </w:pPr>
      <w:r>
        <w:t>cc)</w:t>
      </w:r>
      <w:r>
        <w:tab/>
        <w:t xml:space="preserve">werden jeweils die Relationen </w:t>
      </w:r>
      <w:r>
        <w:t>„</w:t>
      </w:r>
      <w:r>
        <w:t>7,97</w:t>
      </w:r>
      <w:r>
        <w:t>“</w:t>
      </w:r>
      <w:r>
        <w:t xml:space="preserve"> ersetzt durch die Relationen </w:t>
      </w:r>
      <w:r>
        <w:t>„</w:t>
      </w:r>
      <w:r>
        <w:t>7,86</w:t>
      </w:r>
      <w:r>
        <w:t>“</w:t>
      </w:r>
      <w:r>
        <w:t>,</w:t>
      </w:r>
    </w:p>
    <w:p w14:paraId="67E704C1" w14:textId="77777777" w:rsidR="00EB5647" w:rsidRDefault="00EB5647">
      <w:pPr>
        <w:pStyle w:val="V-Haupttext3"/>
        <w:widowControl/>
        <w:ind w:left="907" w:hanging="907"/>
        <w:rPr>
          <w:rFonts w:cs="Arial"/>
        </w:rPr>
      </w:pPr>
      <w:r>
        <w:t>dd)</w:t>
      </w:r>
      <w:r>
        <w:tab/>
        <w:t xml:space="preserve">wird die Relation </w:t>
      </w:r>
      <w:r>
        <w:t>„</w:t>
      </w:r>
      <w:r>
        <w:t>8,75</w:t>
      </w:r>
      <w:r>
        <w:t>“</w:t>
      </w:r>
      <w:r>
        <w:t xml:space="preserve"> ersetzt durch die Relation </w:t>
      </w:r>
      <w:r>
        <w:t>„</w:t>
      </w:r>
      <w:r>
        <w:t>8,53</w:t>
      </w:r>
      <w:r>
        <w:t>“</w:t>
      </w:r>
      <w:r>
        <w:t>.</w:t>
      </w:r>
    </w:p>
    <w:p w14:paraId="24AE3D7A" w14:textId="77777777" w:rsidR="00EB5647" w:rsidRDefault="00EB5647">
      <w:pPr>
        <w:pStyle w:val="V-ListeNormal1"/>
        <w:keepNext/>
        <w:widowControl/>
        <w:rPr>
          <w:rFonts w:cs="Arial"/>
        </w:rPr>
      </w:pPr>
      <w:r>
        <w:t>g)</w:t>
      </w:r>
    </w:p>
    <w:p w14:paraId="4B79313C" w14:textId="77777777" w:rsidR="00EB5647" w:rsidRDefault="00EB5647">
      <w:pPr>
        <w:pStyle w:val="V-ListeNormal2"/>
        <w:widowControl/>
      </w:pPr>
      <w:r>
        <w:rPr>
          <w:rFonts w:cs="Calibri"/>
        </w:rPr>
        <w:t xml:space="preserve">In Nummer 8 wird die Relation </w:t>
      </w:r>
      <w:r>
        <w:rPr>
          <w:rFonts w:cs="Calibri"/>
        </w:rPr>
        <w:t>„</w:t>
      </w:r>
      <w:r>
        <w:rPr>
          <w:rFonts w:cs="Calibri"/>
        </w:rPr>
        <w:t>5,98</w:t>
      </w:r>
      <w:r>
        <w:rPr>
          <w:rFonts w:cs="Calibri"/>
        </w:rPr>
        <w:t>“</w:t>
      </w:r>
      <w:r>
        <w:rPr>
          <w:rFonts w:cs="Calibri"/>
        </w:rPr>
        <w:t xml:space="preserve"> ersetzt durch die Relation </w:t>
      </w:r>
      <w:r>
        <w:rPr>
          <w:rFonts w:cs="Calibri"/>
        </w:rPr>
        <w:t>„</w:t>
      </w:r>
      <w:r>
        <w:rPr>
          <w:rFonts w:cs="Calibri"/>
        </w:rPr>
        <w:t>5,91</w:t>
      </w:r>
      <w:r>
        <w:rPr>
          <w:rFonts w:cs="Calibri"/>
        </w:rPr>
        <w:t>“</w:t>
      </w:r>
      <w:r>
        <w:rPr>
          <w:rFonts w:cs="Calibri"/>
        </w:rPr>
        <w:t>.</w:t>
      </w:r>
    </w:p>
    <w:p w14:paraId="0362A251" w14:textId="77777777" w:rsidR="00EB5647" w:rsidRDefault="00EB5647">
      <w:pPr>
        <w:pStyle w:val="V-ListeNormal1"/>
        <w:keepNext/>
        <w:widowControl/>
        <w:ind w:left="227" w:hanging="227"/>
        <w:rPr>
          <w:rFonts w:cs="Arial"/>
        </w:rPr>
      </w:pPr>
      <w:r>
        <w:t>5.</w:t>
      </w:r>
      <w:r>
        <w:tab/>
      </w:r>
      <w:r>
        <w:t>§</w:t>
      </w:r>
      <w:r>
        <w:t xml:space="preserve"> 9 erh</w:t>
      </w:r>
      <w:r>
        <w:t>ä</w:t>
      </w:r>
      <w:r>
        <w:t>lt die Fassung der Verordnung zur Ausf</w:t>
      </w:r>
      <w:r>
        <w:t>ü</w:t>
      </w:r>
      <w:r>
        <w:t xml:space="preserve">hrung des </w:t>
      </w:r>
      <w:r>
        <w:t>§</w:t>
      </w:r>
      <w:r>
        <w:t xml:space="preserve"> 93 Abs. 2 Schulgesetz vom 18. M</w:t>
      </w:r>
      <w:r>
        <w:t>ä</w:t>
      </w:r>
      <w:r>
        <w:t>rz 2005 (GV. NRW. S. 218), zuletzt ge</w:t>
      </w:r>
      <w:r>
        <w:t>ä</w:t>
      </w:r>
      <w:r>
        <w:t>ndert durch Verordnung vom 19. Juni 2009 (GV. NRW. S. 336).</w:t>
      </w:r>
    </w:p>
    <w:p w14:paraId="79F9B6E4" w14:textId="77777777" w:rsidR="00EB5647" w:rsidRDefault="00EB5647">
      <w:pPr>
        <w:pStyle w:val="V-Normaltext"/>
        <w:widowControl/>
        <w:rPr>
          <w:rFonts w:cs="Calibri"/>
        </w:rPr>
      </w:pPr>
    </w:p>
    <w:p w14:paraId="7BEA553E" w14:textId="77777777" w:rsidR="00EB5647" w:rsidRDefault="00EB5647">
      <w:pPr>
        <w:pStyle w:val="V-ListeNormal1"/>
        <w:keepNext/>
        <w:widowControl/>
        <w:ind w:left="227" w:hanging="227"/>
      </w:pPr>
      <w:r>
        <w:rPr>
          <w:rFonts w:cs="Arial"/>
        </w:rPr>
        <w:t>6.</w:t>
      </w:r>
      <w:r>
        <w:rPr>
          <w:rFonts w:cs="Arial"/>
        </w:rPr>
        <w:tab/>
      </w:r>
      <w:r>
        <w:rPr>
          <w:rFonts w:cs="Arial"/>
        </w:rPr>
        <w:t>§</w:t>
      </w:r>
      <w:r>
        <w:rPr>
          <w:rFonts w:cs="Arial"/>
        </w:rPr>
        <w:t xml:space="preserve"> 10 erh</w:t>
      </w:r>
      <w:r>
        <w:rPr>
          <w:rFonts w:cs="Arial"/>
        </w:rPr>
        <w:t>ä</w:t>
      </w:r>
      <w:r>
        <w:rPr>
          <w:rFonts w:cs="Arial"/>
        </w:rPr>
        <w:t>lt die Fassung der Verordnung zur Ausf</w:t>
      </w:r>
      <w:r>
        <w:rPr>
          <w:rFonts w:cs="Arial"/>
        </w:rPr>
        <w:t>ü</w:t>
      </w:r>
      <w:r>
        <w:rPr>
          <w:rFonts w:cs="Arial"/>
        </w:rPr>
        <w:t xml:space="preserve">hrung des </w:t>
      </w:r>
      <w:r>
        <w:rPr>
          <w:rFonts w:cs="Arial"/>
        </w:rPr>
        <w:t>§</w:t>
      </w:r>
      <w:r>
        <w:rPr>
          <w:rFonts w:cs="Arial"/>
        </w:rPr>
        <w:t xml:space="preserve"> 93 Abs. 2 Schulgesetz vom 18. M</w:t>
      </w:r>
      <w:r>
        <w:rPr>
          <w:rFonts w:cs="Arial"/>
        </w:rPr>
        <w:t>ä</w:t>
      </w:r>
      <w:r>
        <w:rPr>
          <w:rFonts w:cs="Arial"/>
        </w:rPr>
        <w:t>rz 2005 (GV. NRW. S. 218), zuletzt ge</w:t>
      </w:r>
      <w:r>
        <w:rPr>
          <w:rFonts w:cs="Arial"/>
        </w:rPr>
        <w:t>ä</w:t>
      </w:r>
      <w:r>
        <w:rPr>
          <w:rFonts w:cs="Arial"/>
        </w:rPr>
        <w:t>ndert durch Verordnung vom 19. Juni 2009 (GV. NRW. S. 336), mit der Ma</w:t>
      </w:r>
      <w:r>
        <w:rPr>
          <w:rFonts w:cs="Arial"/>
        </w:rPr>
        <w:t>ß</w:t>
      </w:r>
      <w:r>
        <w:rPr>
          <w:rFonts w:cs="Arial"/>
        </w:rPr>
        <w:t xml:space="preserve">gabe, dass in Absatz 2 nach dem Wort </w:t>
      </w:r>
      <w:r>
        <w:rPr>
          <w:rFonts w:cs="Arial"/>
        </w:rPr>
        <w:t>„</w:t>
      </w:r>
      <w:r>
        <w:rPr>
          <w:rFonts w:cs="Arial"/>
        </w:rPr>
        <w:t>Datenschutz,</w:t>
      </w:r>
      <w:r>
        <w:rPr>
          <w:rFonts w:cs="Arial"/>
        </w:rPr>
        <w:t>“</w:t>
      </w:r>
      <w:r>
        <w:rPr>
          <w:rFonts w:cs="Arial"/>
        </w:rPr>
        <w:t xml:space="preserve">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zur Betreuung von Praktikantinnen und Praktikanten im Eignungspraktikum,</w:t>
      </w:r>
      <w:r>
        <w:rPr>
          <w:rFonts w:cs="Arial"/>
        </w:rPr>
        <w:t>“</w:t>
      </w:r>
      <w:r>
        <w:rPr>
          <w:rFonts w:cs="Arial"/>
        </w:rPr>
        <w:t xml:space="preserve"> eingef</w:t>
      </w:r>
      <w:r>
        <w:rPr>
          <w:rFonts w:cs="Arial"/>
        </w:rPr>
        <w:t>ü</w:t>
      </w:r>
      <w:r>
        <w:rPr>
          <w:rFonts w:cs="Arial"/>
        </w:rPr>
        <w:t>gt werden.</w:t>
      </w:r>
    </w:p>
    <w:p w14:paraId="67D514A5" w14:textId="77777777" w:rsidR="00EB5647" w:rsidRDefault="00EB5647">
      <w:pPr>
        <w:pStyle w:val="V-Normaltext"/>
        <w:widowControl/>
      </w:pPr>
    </w:p>
    <w:p w14:paraId="7485F826" w14:textId="77777777" w:rsidR="00EB5647" w:rsidRDefault="00EB5647">
      <w:pPr>
        <w:pStyle w:val="V-ListeNormal1"/>
        <w:keepNext/>
        <w:widowControl/>
        <w:ind w:left="227" w:hanging="227"/>
        <w:rPr>
          <w:rFonts w:cs="Arial"/>
        </w:rPr>
      </w:pPr>
      <w:r>
        <w:t>7.</w:t>
      </w:r>
      <w:r>
        <w:tab/>
        <w:t xml:space="preserve">In </w:t>
      </w:r>
      <w:r>
        <w:t>§</w:t>
      </w:r>
      <w:r>
        <w:t xml:space="preserve"> 13 Absatz 2 Satz 2 wird die Zahl </w:t>
      </w:r>
      <w:r>
        <w:t>„</w:t>
      </w:r>
      <w:r>
        <w:t>2010</w:t>
      </w:r>
      <w:r>
        <w:t>“</w:t>
      </w:r>
      <w:r>
        <w:t xml:space="preserve"> durch die Zahl </w:t>
      </w:r>
      <w:r>
        <w:t>„</w:t>
      </w:r>
      <w:r>
        <w:t>2011</w:t>
      </w:r>
      <w:r>
        <w:t>“</w:t>
      </w:r>
      <w:r>
        <w:t xml:space="preserve"> ersetzt.</w:t>
      </w:r>
    </w:p>
    <w:p w14:paraId="528DAD75" w14:textId="77777777" w:rsidR="00EB5647" w:rsidRDefault="00EB5647">
      <w:pPr>
        <w:pStyle w:val="V-Normaltext"/>
        <w:widowControl/>
        <w:rPr>
          <w:rFonts w:cs="Calibri"/>
        </w:rPr>
      </w:pPr>
    </w:p>
    <w:p w14:paraId="204451D3" w14:textId="77777777" w:rsidR="00EB5647" w:rsidRDefault="00EB5647">
      <w:pPr>
        <w:pStyle w:val="V-Zwischenfcberschrift01"/>
        <w:widowControl/>
        <w:rPr>
          <w:rFonts w:cs="Calibri"/>
        </w:rPr>
      </w:pPr>
      <w:r>
        <w:t>Artikel 2</w:t>
      </w:r>
    </w:p>
    <w:p w14:paraId="7803C9D7" w14:textId="77777777" w:rsidR="00EB5647" w:rsidRDefault="00EB5647">
      <w:pPr>
        <w:pStyle w:val="V-Normaltext"/>
        <w:widowControl/>
        <w:rPr>
          <w:rFonts w:cs="Calibri"/>
        </w:rPr>
      </w:pPr>
      <w:r>
        <w:t>Diese Verordnung tritt am 1. August 2010 in Kraft.</w:t>
      </w:r>
    </w:p>
    <w:p w14:paraId="4463342B" w14:textId="77777777" w:rsidR="00EB5647" w:rsidRDefault="00EB5647">
      <w:pPr>
        <w:pStyle w:val="V-Normaltext"/>
        <w:widowControl/>
      </w:pPr>
    </w:p>
    <w:p w14:paraId="2CD5213A" w14:textId="77777777" w:rsidR="00EB5647" w:rsidRDefault="00EB5647">
      <w:pPr>
        <w:pStyle w:val="V-Normaltext"/>
        <w:widowControl/>
        <w:jc w:val="right"/>
      </w:pPr>
      <w:r>
        <w:rPr>
          <w:rFonts w:cs="Calibri"/>
        </w:rPr>
        <w:t>ABl. NRW. 08/10 S. 412</w:t>
      </w:r>
    </w:p>
    <w:p w14:paraId="07686C1D" w14:textId="77777777" w:rsidR="00EB5647" w:rsidRDefault="00EB5647">
      <w:pPr>
        <w:pStyle w:val="V-Normaltext"/>
        <w:widowControl/>
        <w:rPr>
          <w:rFonts w:cs="Calibri"/>
        </w:rPr>
      </w:pPr>
    </w:p>
    <w:p w14:paraId="4C08574C" w14:textId="77777777" w:rsidR="00EB5647" w:rsidRDefault="00EB5647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88F040" w14:textId="77777777" w:rsidR="00EB5647" w:rsidRDefault="00EB5647">
      <w:r>
        <w:separator/>
      </w:r>
    </w:p>
  </w:endnote>
  <w:endnote w:type="continuationSeparator" w:id="0">
    <w:p w14:paraId="547AF7F9" w14:textId="77777777" w:rsidR="00EB5647" w:rsidRDefault="00EB5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26473E" w14:textId="77777777" w:rsidR="00EB5647" w:rsidRDefault="00EB5647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D8AFED" w14:textId="77777777" w:rsidR="00EB5647" w:rsidRDefault="00EB5647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1A1ECD4C" w14:textId="77777777" w:rsidR="00EB5647" w:rsidRDefault="00EB5647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633BE9"/>
    <w:rsid w:val="00633BE9"/>
    <w:rsid w:val="00A339FA"/>
    <w:rsid w:val="00EB5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15C5E9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652</Words>
  <Characters>4108</Characters>
  <Application>Microsoft Office Word</Application>
  <DocSecurity>0</DocSecurity>
  <Lines>34</Lines>
  <Paragraphs>9</Paragraphs>
  <ScaleCrop>false</ScaleCrop>
  <Company/>
  <LinksUpToDate>false</LinksUpToDate>
  <CharactersWithSpaces>4751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2024-09-10T02:11:00Z</dcterms:created>
  <dcterms:modified xsi:type="dcterms:W3CDTF">2024-09-10T02:11:00Z</dcterms:modified>
</cp:coreProperties>
</file>