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4A3CA" w14:textId="77777777" w:rsidR="006F45B7" w:rsidRDefault="006F45B7">
      <w:pPr>
        <w:pStyle w:val="Bass-Nr"/>
        <w:keepNext/>
        <w:rPr>
          <w:rFonts w:cs="Calibri"/>
        </w:rPr>
      </w:pPr>
      <w:r>
        <w:t>21-25 Nr. 1</w:t>
      </w:r>
    </w:p>
    <w:p w14:paraId="7E9C4536" w14:textId="77777777" w:rsidR="006F45B7" w:rsidRDefault="006F45B7">
      <w:pPr>
        <w:pStyle w:val="RVueberschrift1100fz"/>
        <w:keepNext/>
        <w:keepLines/>
        <w:rPr>
          <w:rFonts w:cs="Calibri"/>
        </w:rPr>
      </w:pPr>
      <w:r>
        <w:t xml:space="preserve">Versicherungsfreiheit </w:t>
      </w:r>
      <w:r>
        <w:br/>
        <w:t xml:space="preserve">in der Sozialversicherung; </w:t>
      </w:r>
      <w:r>
        <w:br/>
        <w:t xml:space="preserve">Lehrerinnen und Lehrer an Ersatzschulen </w:t>
      </w:r>
      <w:r>
        <w:br/>
        <w:t xml:space="preserve">im Land Nordrhein-Westfalen </w:t>
      </w:r>
      <w:r>
        <w:br/>
        <w:t>mit Planstelleninhabervertrag bzw. -vorvertrag</w:t>
      </w:r>
    </w:p>
    <w:p w14:paraId="4C1817BC" w14:textId="77777777" w:rsidR="006F45B7" w:rsidRDefault="006F45B7">
      <w:pPr>
        <w:pStyle w:val="RVueberschrift285nz"/>
        <w:keepNext/>
        <w:keepLines/>
      </w:pPr>
      <w:r>
        <w:t>RdErl</w:t>
      </w:r>
      <w:r>
        <w:rPr>
          <w:rFonts w:cs="Calibri"/>
        </w:rPr>
        <w:t>.</w:t>
      </w:r>
      <w:r>
        <w:t xml:space="preserve"> d</w:t>
      </w:r>
      <w:r>
        <w:rPr>
          <w:rFonts w:cs="Calibri"/>
        </w:rPr>
        <w:t>.</w:t>
      </w:r>
      <w:r>
        <w:t xml:space="preserve"> Kultusministeriums </w:t>
      </w:r>
      <w:r>
        <w:br/>
        <w:t>v</w:t>
      </w:r>
      <w:r>
        <w:rPr>
          <w:rFonts w:cs="Calibri"/>
        </w:rPr>
        <w:t>.</w:t>
      </w:r>
      <w:r>
        <w:t xml:space="preserve"> 02</w:t>
      </w:r>
      <w:r>
        <w:rPr>
          <w:rFonts w:cs="Calibri"/>
        </w:rPr>
        <w:t>.</w:t>
      </w:r>
      <w:r>
        <w:t>07</w:t>
      </w:r>
      <w:r>
        <w:rPr>
          <w:rFonts w:cs="Calibri"/>
        </w:rPr>
        <w:t>.</w:t>
      </w:r>
      <w:r>
        <w:t xml:space="preserve">1993 </w:t>
      </w:r>
      <w:r>
        <w:rPr>
          <w:rFonts w:cs="Calibri"/>
        </w:rPr>
        <w:t>(</w:t>
      </w:r>
      <w:r>
        <w:t>GABl</w:t>
      </w:r>
      <w:r>
        <w:rPr>
          <w:rFonts w:cs="Calibri"/>
        </w:rPr>
        <w:t>.</w:t>
      </w:r>
      <w:r>
        <w:t xml:space="preserve"> NW</w:t>
      </w:r>
      <w:r>
        <w:rPr>
          <w:rFonts w:cs="Calibri"/>
        </w:rPr>
        <w:t>.</w:t>
      </w:r>
      <w:r>
        <w:t xml:space="preserve"> I S</w:t>
      </w:r>
      <w:r>
        <w:rPr>
          <w:rFonts w:cs="Calibri"/>
        </w:rPr>
        <w:t>.</w:t>
      </w:r>
      <w:r>
        <w:t xml:space="preserve"> 150</w:t>
      </w:r>
      <w:r>
        <w:rPr>
          <w:rFonts w:cs="Calibri"/>
        </w:rPr>
        <w:t>)</w:t>
      </w:r>
      <w:r>
        <w:rPr>
          <w:rStyle w:val="FootnoteReference"/>
          <w:rFonts w:ascii="Arial" w:hAnsi="Arial"/>
        </w:rPr>
        <w:footnoteReference w:id="1"/>
      </w:r>
    </w:p>
    <w:p w14:paraId="53536F85" w14:textId="77777777" w:rsidR="006F45B7" w:rsidRDefault="006F45B7">
      <w:pPr>
        <w:pStyle w:val="RVueberschrift285fz"/>
        <w:keepNext/>
        <w:keepLines/>
        <w:rPr>
          <w:rFonts w:cs="Arial"/>
        </w:rPr>
      </w:pPr>
      <w:r>
        <w:t xml:space="preserve">I. </w:t>
      </w:r>
      <w:r>
        <w:br/>
        <w:t>Gesetzliche Rentenversicherung</w:t>
      </w:r>
    </w:p>
    <w:p w14:paraId="42EA348E" w14:textId="77777777" w:rsidR="006F45B7" w:rsidRDefault="006F45B7">
      <w:pPr>
        <w:pStyle w:val="RVueberschrift285fz"/>
        <w:keepNext/>
        <w:keepLines/>
        <w:rPr>
          <w:rFonts w:cs="Arial"/>
        </w:rPr>
      </w:pPr>
      <w:r>
        <w:t>1 Versicherungspflicht</w:t>
      </w:r>
    </w:p>
    <w:p w14:paraId="2DEF135D" w14:textId="77777777" w:rsidR="006F45B7" w:rsidRDefault="006F45B7">
      <w:pPr>
        <w:pStyle w:val="RVfliesstext175nb"/>
        <w:widowControl/>
      </w:pPr>
      <w:r>
        <w:t>Lehrerinnen und Lehrer, die zu dem Tr</w:t>
      </w:r>
      <w:r>
        <w:t>ä</w:t>
      </w:r>
      <w:r>
        <w:t xml:space="preserve">ger einer nach </w:t>
      </w:r>
      <w:hyperlink w:anchor="https://bass.schul-welt.de/6043.htm#1-1p101" w:history="1">
        <w:r>
          <w:t xml:space="preserve">§ 101 Absatz 1 </w:t>
        </w:r>
      </w:hyperlink>
      <w:r>
        <w:rPr>
          <w:rFonts w:cs="Arial"/>
        </w:rPr>
        <w:t>Schulgesetz (SchulG</w:t>
      </w:r>
      <w:r>
        <w:t xml:space="preserve"> - BASS 1-1) als Ersatzschule genehmigten Privatschule in einem Arbeitsverh</w:t>
      </w:r>
      <w:r>
        <w:t>ä</w:t>
      </w:r>
      <w:r>
        <w:t>ltnis stehen, unterliegen in der entgeltlichen Unterrichtst</w:t>
      </w:r>
      <w:r>
        <w:t>ä</w:t>
      </w:r>
      <w:r>
        <w:t>tigkeit an dieser Schule grunds</w:t>
      </w:r>
      <w:r>
        <w:t>ä</w:t>
      </w:r>
      <w:r>
        <w:t xml:space="preserve">tzlich auch dann der Versicherungspflicht in der gesetzlichen Rentenversicherung, wenn ihnen arbeitsvertraglich durch einen Planstelleninhabervertrag i.S. des </w:t>
      </w:r>
      <w:hyperlink w:anchor="https://bass.schul-welt.de/6043.htm#1-1p107(2)" w:history="1">
        <w:r>
          <w:t>§ 107 Absatz 2 SchulG</w:t>
        </w:r>
      </w:hyperlink>
      <w:r>
        <w:rPr>
          <w:rFonts w:cs="Arial"/>
        </w:rPr>
        <w:t xml:space="preserve"> Anwartschaft auf Versorgung bei verminderter Erwerbsf</w:t>
      </w:r>
      <w:r>
        <w:rPr>
          <w:rFonts w:cs="Arial"/>
        </w:rPr>
        <w:t>ä</w:t>
      </w:r>
      <w:r>
        <w:rPr>
          <w:rFonts w:cs="Arial"/>
        </w:rPr>
        <w:t>higkeit und im Alter sowie auf Hinterbliebenenversorgung nach beamtenrechtlichen Grunds</w:t>
      </w:r>
      <w:r>
        <w:rPr>
          <w:rFonts w:cs="Arial"/>
        </w:rPr>
        <w:t>ä</w:t>
      </w:r>
      <w:r>
        <w:rPr>
          <w:rFonts w:cs="Arial"/>
        </w:rPr>
        <w:t>tzen gew</w:t>
      </w:r>
      <w:r>
        <w:rPr>
          <w:rFonts w:cs="Arial"/>
        </w:rPr>
        <w:t>ä</w:t>
      </w:r>
      <w:r>
        <w:rPr>
          <w:rFonts w:cs="Arial"/>
        </w:rPr>
        <w:t>hrleistet ist. Dies gilt auch f</w:t>
      </w:r>
      <w:r>
        <w:rPr>
          <w:rFonts w:cs="Arial"/>
        </w:rPr>
        <w:t>ü</w:t>
      </w:r>
      <w:r>
        <w:rPr>
          <w:rFonts w:cs="Arial"/>
        </w:rPr>
        <w:t>r Lehrerinnen und Lehrer mit Anstellungsvertrag auf Probe, denen vom Schultr</w:t>
      </w:r>
      <w:r>
        <w:rPr>
          <w:rFonts w:cs="Arial"/>
        </w:rPr>
        <w:t>ä</w:t>
      </w:r>
      <w:r>
        <w:rPr>
          <w:rFonts w:cs="Arial"/>
        </w:rPr>
        <w:t>ger eine Anwartschaft auf lebensl</w:t>
      </w:r>
      <w:r>
        <w:rPr>
          <w:rFonts w:cs="Arial"/>
        </w:rPr>
        <w:t>ä</w:t>
      </w:r>
      <w:r>
        <w:rPr>
          <w:rFonts w:cs="Arial"/>
        </w:rPr>
        <w:t>ngliche Versorgung und Hinterbliebenenversorgung zugesichert ist (Planstelleninhabervorvertrag).</w:t>
      </w:r>
    </w:p>
    <w:p w14:paraId="47C6A037" w14:textId="77777777" w:rsidR="006F45B7" w:rsidRDefault="006F45B7">
      <w:pPr>
        <w:pStyle w:val="RVfliesstext175nb"/>
        <w:widowControl/>
        <w:rPr>
          <w:rFonts w:cs="Arial"/>
        </w:rPr>
      </w:pPr>
      <w:r>
        <w:rPr>
          <w:rFonts w:cs="Arial"/>
        </w:rPr>
        <w:t>Zur Herstellung der Versicherungsfreiheit bedarf es einer auf Antrag des Arbeitgebers/des Tr</w:t>
      </w:r>
      <w:r>
        <w:rPr>
          <w:rFonts w:cs="Arial"/>
        </w:rPr>
        <w:t>ä</w:t>
      </w:r>
      <w:r>
        <w:rPr>
          <w:rFonts w:cs="Arial"/>
        </w:rPr>
        <w:t>gers dieser Schule zu treffenden f</w:t>
      </w:r>
      <w:r>
        <w:rPr>
          <w:rFonts w:cs="Arial"/>
        </w:rPr>
        <w:t>ö</w:t>
      </w:r>
      <w:r>
        <w:rPr>
          <w:rFonts w:cs="Arial"/>
        </w:rPr>
        <w:t xml:space="preserve">rmlichen Befreiungsentscheidung nach </w:t>
      </w:r>
      <w:r>
        <w:rPr>
          <w:rFonts w:cs="Arial"/>
        </w:rPr>
        <w:t>§</w:t>
      </w:r>
      <w:r>
        <w:rPr>
          <w:rFonts w:cs="Arial"/>
        </w:rPr>
        <w:t xml:space="preserve"> 6 Absatz 1 Nummer 2, Absatz 3 des Sozialgesetzbuchs VI (</w:t>
      </w:r>
      <w:hyperlink r:id="rId7" w:history="1">
        <w:r>
          <w:rPr>
            <w:rFonts w:cs="Arial"/>
          </w:rPr>
          <w:t>SGB VI</w:t>
        </w:r>
      </w:hyperlink>
      <w:r>
        <w:t>) durch die Deutsche Rentenversicherung Bund, Postfach, 10704 Berlin.</w:t>
      </w:r>
    </w:p>
    <w:p w14:paraId="29FD381F" w14:textId="77777777" w:rsidR="006F45B7" w:rsidRDefault="006F45B7">
      <w:pPr>
        <w:pStyle w:val="RVueberschrift285fz"/>
        <w:keepNext/>
        <w:keepLines/>
        <w:rPr>
          <w:rFonts w:cs="Arial"/>
        </w:rPr>
      </w:pPr>
      <w:r>
        <w:t xml:space="preserve">2 Antrag auf Befreiung von der Versicherungspflicht </w:t>
      </w:r>
      <w:r>
        <w:br/>
        <w:t xml:space="preserve">nach </w:t>
      </w:r>
      <w:r>
        <w:t>§</w:t>
      </w:r>
      <w:r>
        <w:t xml:space="preserve"> 6 SGB VI</w:t>
      </w:r>
    </w:p>
    <w:p w14:paraId="725EC471" w14:textId="77777777" w:rsidR="006F45B7" w:rsidRDefault="006F45B7">
      <w:pPr>
        <w:pStyle w:val="RVfliesstext175nb"/>
        <w:widowControl/>
        <w:rPr>
          <w:rFonts w:cs="Arial"/>
        </w:rPr>
      </w:pPr>
      <w:r>
        <w:t>2.1 Ein Antrag auf Befreiung von der Versicherungspflicht in der gesetzlichen Rentenversicherung ist nicht erforderlich, wenn bereits eine Befreiungsentscheidung f</w:t>
      </w:r>
      <w:r>
        <w:t>ü</w:t>
      </w:r>
      <w:r>
        <w:t>r alle derzeitigen und k</w:t>
      </w:r>
      <w:r>
        <w:t>ü</w:t>
      </w:r>
      <w:r>
        <w:t>nftigen Lehrerinnen und Lehrer der in der Entscheidung bezeichneten Ersatzschule mit Planstelleninhabervertrag bzw. -vorvertrag vorliegt. Dies gilt auch f</w:t>
      </w:r>
      <w:r>
        <w:t>ü</w:t>
      </w:r>
      <w:r>
        <w:t>r die nach dem inzwischen au</w:t>
      </w:r>
      <w:r>
        <w:t>ß</w:t>
      </w:r>
      <w:r>
        <w:t xml:space="preserve">er Kraft getretenen </w:t>
      </w:r>
      <w:r>
        <w:t>§</w:t>
      </w:r>
      <w:r>
        <w:t xml:space="preserve"> 8 Absatz 1 Angestelltenversicherungsgesetz (AVG) getroffenen Befreiungsentscheidungen des f</w:t>
      </w:r>
      <w:r>
        <w:t>ü</w:t>
      </w:r>
      <w:r>
        <w:t>r den Bereich Schule zust</w:t>
      </w:r>
      <w:r>
        <w:t>ä</w:t>
      </w:r>
      <w:r>
        <w:t>ndigen Ministeriums des Landes Nordrhein-Westfalen.</w:t>
      </w:r>
    </w:p>
    <w:p w14:paraId="38A31252" w14:textId="77777777" w:rsidR="006F45B7" w:rsidRDefault="006F45B7">
      <w:pPr>
        <w:pStyle w:val="RVfliesstext175nb"/>
        <w:widowControl/>
        <w:rPr>
          <w:rFonts w:cs="Arial"/>
        </w:rPr>
      </w:pPr>
      <w:r>
        <w:t xml:space="preserve">2.2 </w:t>
      </w:r>
      <w:r>
        <w:t>Ü</w:t>
      </w:r>
      <w:r>
        <w:t>ber Befreiungsantr</w:t>
      </w:r>
      <w:r>
        <w:t>ä</w:t>
      </w:r>
      <w:r>
        <w:t>ge des Tr</w:t>
      </w:r>
      <w:r>
        <w:t>ä</w:t>
      </w:r>
      <w:r>
        <w:t>gers der Ersatzschule entscheidet die Deutsche Rentenversicherung Bund. Das Vorliegen der Befreiungstatbest</w:t>
      </w:r>
      <w:r>
        <w:t>ä</w:t>
      </w:r>
      <w:r>
        <w:t>nde muss zuvor vom f</w:t>
      </w:r>
      <w:r>
        <w:t>ü</w:t>
      </w:r>
      <w:r>
        <w:t>r den Bereich Schule zust</w:t>
      </w:r>
      <w:r>
        <w:t>ä</w:t>
      </w:r>
      <w:r>
        <w:t>ndigen Ministerium best</w:t>
      </w:r>
      <w:r>
        <w:t>ä</w:t>
      </w:r>
      <w:r>
        <w:t>tigt werden.</w:t>
      </w:r>
    </w:p>
    <w:p w14:paraId="6302A396" w14:textId="77777777" w:rsidR="006F45B7" w:rsidRDefault="006F45B7">
      <w:pPr>
        <w:pStyle w:val="RVfliesstext175nb"/>
        <w:widowControl/>
        <w:rPr>
          <w:rFonts w:cs="Arial"/>
        </w:rPr>
      </w:pPr>
      <w:r>
        <w:t>Die Befreiung wirkt vom Vorliegen der Befreiungsvoraussetzungen an, d.h. ab dem Vertragsbeginn eines Planstelleninhabervertrags bzw. -vorvertrags, sofern sie innerhalb von drei Monaten beantragt wird, sonst vom Eingang des Antrags bei der Deutsche Rentenversicherung Bund an. Auf die Beachtung dieser Frist wird besonders hingewiesen; Arbeitgeberanteile zur Rentenversicherung, die wegen versp</w:t>
      </w:r>
      <w:r>
        <w:t>ä</w:t>
      </w:r>
      <w:r>
        <w:t>teten Eingangs des Antrags bei der Deutsche Rentenversicherung Bund entstehen, d</w:t>
      </w:r>
      <w:r>
        <w:t>ü</w:t>
      </w:r>
      <w:r>
        <w:t>rfen vom Schultr</w:t>
      </w:r>
      <w:r>
        <w:t>ä</w:t>
      </w:r>
      <w:r>
        <w:t>ger nicht in den Haushaltsplan eingesetzt werden.</w:t>
      </w:r>
    </w:p>
    <w:p w14:paraId="774A9C7D" w14:textId="77777777" w:rsidR="006F45B7" w:rsidRDefault="006F45B7">
      <w:pPr>
        <w:pStyle w:val="RVfliesstext175nb"/>
        <w:widowControl/>
        <w:rPr>
          <w:rFonts w:cs="Arial"/>
        </w:rPr>
      </w:pPr>
      <w:r>
        <w:t>2.3 Dem Antrag sind beizuf</w:t>
      </w:r>
      <w:r>
        <w:t>ü</w:t>
      </w:r>
      <w:r>
        <w:t>gen je ein Abdruck</w:t>
      </w:r>
    </w:p>
    <w:p w14:paraId="04624FF0" w14:textId="77777777" w:rsidR="006F45B7" w:rsidRDefault="006F45B7">
      <w:pPr>
        <w:pStyle w:val="RVfliesstext175nb"/>
        <w:widowControl/>
        <w:rPr>
          <w:rFonts w:cs="Arial"/>
        </w:rPr>
      </w:pPr>
      <w:r>
        <w:t>a) des Planstelleninhabervertrags bzw. -vorvertrags,</w:t>
      </w:r>
    </w:p>
    <w:p w14:paraId="4AA16CA6" w14:textId="77777777" w:rsidR="006F45B7" w:rsidRDefault="006F45B7">
      <w:pPr>
        <w:pStyle w:val="RVfliesstext175nb"/>
        <w:widowControl/>
      </w:pPr>
      <w:r>
        <w:t>b) der beim f</w:t>
      </w:r>
      <w:r>
        <w:t>ü</w:t>
      </w:r>
      <w:r>
        <w:t>r den Bereich Schule zust</w:t>
      </w:r>
      <w:r>
        <w:t>ä</w:t>
      </w:r>
      <w:r>
        <w:t>ndigen Ministerium auf dem Dienstweg einzuholenden Best</w:t>
      </w:r>
      <w:r>
        <w:t>ä</w:t>
      </w:r>
      <w:r>
        <w:t xml:space="preserve">tigung </w:t>
      </w:r>
      <w:r>
        <w:t>ü</w:t>
      </w:r>
      <w:r>
        <w:t>ber das Vorliegen der Voraussetzungen f</w:t>
      </w:r>
      <w:r>
        <w:t>ü</w:t>
      </w:r>
      <w:r>
        <w:t>r die Befreiung von der Versicherungspflicht (</w:t>
      </w:r>
      <w:r>
        <w:t>§</w:t>
      </w:r>
      <w:r>
        <w:t xml:space="preserve"> 6 Absatz 3 Nummer 2 </w:t>
      </w:r>
      <w:hyperlink r:id="rId8" w:history="1">
        <w:r>
          <w:t>SGB VI</w:t>
        </w:r>
      </w:hyperlink>
      <w:r>
        <w:rPr>
          <w:rFonts w:cs="Arial"/>
        </w:rPr>
        <w:t>).</w:t>
      </w:r>
    </w:p>
    <w:p w14:paraId="2DD1FA91" w14:textId="77777777" w:rsidR="006F45B7" w:rsidRDefault="006F45B7">
      <w:pPr>
        <w:pStyle w:val="RVfliesstext175nb"/>
        <w:widowControl/>
      </w:pPr>
      <w:r>
        <w:rPr>
          <w:rFonts w:cs="Arial"/>
        </w:rPr>
        <w:t>Zur Vermeidung einer Fristvers</w:t>
      </w:r>
      <w:r>
        <w:rPr>
          <w:rFonts w:cs="Arial"/>
        </w:rPr>
        <w:t>ä</w:t>
      </w:r>
      <w:r>
        <w:rPr>
          <w:rFonts w:cs="Arial"/>
        </w:rPr>
        <w:t>umnis (vgl. Nummer 2.2) erscheint es geboten, der Deutsche Rentenversicherung Bund rechtzeitig den Befreiungsantrag zun</w:t>
      </w:r>
      <w:r>
        <w:rPr>
          <w:rFonts w:cs="Arial"/>
        </w:rPr>
        <w:t>ä</w:t>
      </w:r>
      <w:r>
        <w:rPr>
          <w:rFonts w:cs="Arial"/>
        </w:rPr>
        <w:t>chst ohne die Best</w:t>
      </w:r>
      <w:r>
        <w:rPr>
          <w:rFonts w:cs="Arial"/>
        </w:rPr>
        <w:t>ä</w:t>
      </w:r>
      <w:r>
        <w:rPr>
          <w:rFonts w:cs="Arial"/>
        </w:rPr>
        <w:t>tigung nach Buchstabe b vorzulegen und diese nach Ausfertigung nachzureichen.</w:t>
      </w:r>
    </w:p>
    <w:p w14:paraId="6B86537B" w14:textId="77777777" w:rsidR="006F45B7" w:rsidRDefault="006F45B7">
      <w:pPr>
        <w:pStyle w:val="RVfliesstext175nb"/>
        <w:widowControl/>
      </w:pPr>
      <w:r>
        <w:rPr>
          <w:rFonts w:cs="Arial"/>
        </w:rPr>
        <w:t xml:space="preserve">2.4 Im </w:t>
      </w:r>
      <w:r>
        <w:rPr>
          <w:rFonts w:cs="Arial"/>
        </w:rPr>
        <w:t>Ü</w:t>
      </w:r>
      <w:r>
        <w:rPr>
          <w:rFonts w:cs="Arial"/>
        </w:rPr>
        <w:t>brigen wird auf folgendes hingewiesen:</w:t>
      </w:r>
    </w:p>
    <w:p w14:paraId="1B3D887A" w14:textId="77777777" w:rsidR="006F45B7" w:rsidRDefault="006F45B7">
      <w:pPr>
        <w:pStyle w:val="RVfliesstext175nb"/>
        <w:widowControl/>
        <w:rPr>
          <w:rFonts w:cs="Arial"/>
        </w:rPr>
      </w:pPr>
      <w:r>
        <w:rPr>
          <w:rFonts w:cs="Arial"/>
        </w:rPr>
        <w:t>2.4.1 Sofern dem Tr</w:t>
      </w:r>
      <w:r>
        <w:rPr>
          <w:rFonts w:cs="Arial"/>
        </w:rPr>
        <w:t>ä</w:t>
      </w:r>
      <w:r>
        <w:rPr>
          <w:rFonts w:cs="Arial"/>
        </w:rPr>
        <w:t>ger einer Ersatzschule die Genehmigung f</w:t>
      </w:r>
      <w:r>
        <w:rPr>
          <w:rFonts w:cs="Arial"/>
        </w:rPr>
        <w:t>ü</w:t>
      </w:r>
      <w:r>
        <w:rPr>
          <w:rFonts w:cs="Arial"/>
        </w:rPr>
        <w:t>r eine weitere Ersatzschule erteilt wird, werden die an dieser Schule besch</w:t>
      </w:r>
      <w:r>
        <w:rPr>
          <w:rFonts w:cs="Arial"/>
        </w:rPr>
        <w:t>ä</w:t>
      </w:r>
      <w:r>
        <w:rPr>
          <w:rFonts w:cs="Arial"/>
        </w:rPr>
        <w:t>ftigten Lehrerinnen und Lehrer mit Planstelleninhabervertrag bzw. -vorvertrag von einer fr</w:t>
      </w:r>
      <w:r>
        <w:rPr>
          <w:rFonts w:cs="Arial"/>
        </w:rPr>
        <w:t>ü</w:t>
      </w:r>
      <w:r>
        <w:rPr>
          <w:rFonts w:cs="Arial"/>
        </w:rPr>
        <w:t xml:space="preserve">her nach </w:t>
      </w:r>
      <w:r>
        <w:rPr>
          <w:rFonts w:cs="Arial"/>
        </w:rPr>
        <w:t>§</w:t>
      </w:r>
      <w:r>
        <w:rPr>
          <w:rFonts w:cs="Arial"/>
        </w:rPr>
        <w:t xml:space="preserve"> 8 Absatz 1 AVG oder </w:t>
      </w:r>
      <w:r>
        <w:rPr>
          <w:rFonts w:cs="Arial"/>
        </w:rPr>
        <w:t>§</w:t>
      </w:r>
      <w:r>
        <w:rPr>
          <w:rFonts w:cs="Arial"/>
        </w:rPr>
        <w:t xml:space="preserve"> 6 Absatz 1 Nummer 2, Absatz 3 </w:t>
      </w:r>
      <w:hyperlink r:id="rId9" w:history="1">
        <w:r>
          <w:rPr>
            <w:rFonts w:cs="Arial"/>
          </w:rPr>
          <w:t>SGB VI</w:t>
        </w:r>
      </w:hyperlink>
      <w:r>
        <w:t xml:space="preserve"> f</w:t>
      </w:r>
      <w:r>
        <w:t>ü</w:t>
      </w:r>
      <w:r>
        <w:t>r Lehrerinnen und Lehrer einer anderen Ersatzschule desselben Schultr</w:t>
      </w:r>
      <w:r>
        <w:t>ä</w:t>
      </w:r>
      <w:r>
        <w:t>gers getroffenen Befreiungsentscheidung nicht erfasst. Der Schultr</w:t>
      </w:r>
      <w:r>
        <w:t>ä</w:t>
      </w:r>
      <w:r>
        <w:t>ger ist also gehalten, f</w:t>
      </w:r>
      <w:r>
        <w:t>ü</w:t>
      </w:r>
      <w:r>
        <w:t>r Lehrerinnen und Lehrer jeder einzelnen ihm genehmigten Ersatzschule (Schule/Schulform) eine eigene Befreiungsentscheidung sogar dann einzuholen, wenn die neu genehmigte Ersatzschule als Teil einer B</w:t>
      </w:r>
      <w:r>
        <w:t>ü</w:t>
      </w:r>
      <w:r>
        <w:t>ndelschule organisiert wird.</w:t>
      </w:r>
    </w:p>
    <w:p w14:paraId="22A96E4A" w14:textId="77777777" w:rsidR="006F45B7" w:rsidRDefault="006F45B7">
      <w:pPr>
        <w:pStyle w:val="RVfliesstext175nb"/>
        <w:widowControl/>
      </w:pPr>
      <w:r>
        <w:t xml:space="preserve">2.4.2 Die Befreiung von der Versicherungspflicht aufgrund einer Entscheidung nach </w:t>
      </w:r>
      <w:r>
        <w:t>§</w:t>
      </w:r>
      <w:r>
        <w:t xml:space="preserve"> 8 Absatz 1 AVG oder </w:t>
      </w:r>
      <w:r>
        <w:t>§</w:t>
      </w:r>
      <w:r>
        <w:t xml:space="preserve"> 6 Absatz 1 Nummer 2, Absatz 3 </w:t>
      </w:r>
      <w:hyperlink r:id="rId10" w:history="1">
        <w:r>
          <w:t>SGB VI</w:t>
        </w:r>
      </w:hyperlink>
      <w:r>
        <w:rPr>
          <w:rFonts w:cs="Arial"/>
        </w:rPr>
        <w:t xml:space="preserve"> bezieht sich ausschlie</w:t>
      </w:r>
      <w:r>
        <w:rPr>
          <w:rFonts w:cs="Arial"/>
        </w:rPr>
        <w:t>ß</w:t>
      </w:r>
      <w:r>
        <w:rPr>
          <w:rFonts w:cs="Arial"/>
        </w:rPr>
        <w:t>lich auf die entgeltliche Unterrichtst</w:t>
      </w:r>
      <w:r>
        <w:rPr>
          <w:rFonts w:cs="Arial"/>
        </w:rPr>
        <w:t>ä</w:t>
      </w:r>
      <w:r>
        <w:rPr>
          <w:rFonts w:cs="Arial"/>
        </w:rPr>
        <w:t>tigkeit als Lehrerin oder Lehrer an der betreffenden Ersatzschule und nicht auf sonstige versicherungspflichtige entgeltliche T</w:t>
      </w:r>
      <w:r>
        <w:rPr>
          <w:rFonts w:cs="Arial"/>
        </w:rPr>
        <w:t>ä</w:t>
      </w:r>
      <w:r>
        <w:rPr>
          <w:rFonts w:cs="Arial"/>
        </w:rPr>
        <w:t>tigkeiten (Zweitbesch</w:t>
      </w:r>
      <w:r>
        <w:rPr>
          <w:rFonts w:cs="Arial"/>
        </w:rPr>
        <w:t>ä</w:t>
      </w:r>
      <w:r>
        <w:rPr>
          <w:rFonts w:cs="Arial"/>
        </w:rPr>
        <w:t>ftigung, Besch</w:t>
      </w:r>
      <w:r>
        <w:rPr>
          <w:rFonts w:cs="Arial"/>
        </w:rPr>
        <w:t>ä</w:t>
      </w:r>
      <w:r>
        <w:rPr>
          <w:rFonts w:cs="Arial"/>
        </w:rPr>
        <w:t>ftigung w</w:t>
      </w:r>
      <w:r>
        <w:rPr>
          <w:rFonts w:cs="Arial"/>
        </w:rPr>
        <w:t>ä</w:t>
      </w:r>
      <w:r>
        <w:rPr>
          <w:rFonts w:cs="Arial"/>
        </w:rPr>
        <w:t>hrend einer Beurlaubung ohne Dienstbez</w:t>
      </w:r>
      <w:r>
        <w:rPr>
          <w:rFonts w:cs="Arial"/>
        </w:rPr>
        <w:t>ü</w:t>
      </w:r>
      <w:r>
        <w:rPr>
          <w:rFonts w:cs="Arial"/>
        </w:rPr>
        <w:t>ge).</w:t>
      </w:r>
    </w:p>
    <w:p w14:paraId="58F8C8AD" w14:textId="77777777" w:rsidR="006F45B7" w:rsidRDefault="006F45B7">
      <w:pPr>
        <w:pStyle w:val="RVueberschrift285fz"/>
        <w:keepNext/>
        <w:keepLines/>
      </w:pPr>
      <w:r>
        <w:rPr>
          <w:rFonts w:cs="Arial"/>
        </w:rPr>
        <w:t xml:space="preserve">II. </w:t>
      </w:r>
      <w:r>
        <w:rPr>
          <w:rFonts w:cs="Arial"/>
        </w:rPr>
        <w:br/>
        <w:t xml:space="preserve">Versicherungsfreiheit in der Krankenversicherung </w:t>
      </w:r>
      <w:r>
        <w:rPr>
          <w:rFonts w:cs="Arial"/>
        </w:rPr>
        <w:br/>
        <w:t>und Beitragsfreiheit zur Bundesagentur f</w:t>
      </w:r>
      <w:r>
        <w:rPr>
          <w:rFonts w:cs="Arial"/>
        </w:rPr>
        <w:t>ü</w:t>
      </w:r>
      <w:r>
        <w:rPr>
          <w:rFonts w:cs="Arial"/>
        </w:rPr>
        <w:t>r Arbeit</w:t>
      </w:r>
    </w:p>
    <w:p w14:paraId="5B376CBD" w14:textId="77777777" w:rsidR="006F45B7" w:rsidRDefault="006F45B7">
      <w:pPr>
        <w:pStyle w:val="RVfliesstext175nb"/>
        <w:widowControl/>
      </w:pPr>
      <w:r>
        <w:rPr>
          <w:rFonts w:cs="Arial"/>
        </w:rPr>
        <w:t>Lehrerinnen und Lehrer mit Planstelleninhabervertrag bzw. -vorvertrag haben im Krankheitsfall einen arbeitsvertraglich vereinbarten Anspruch auf Fortzahlung der Bez</w:t>
      </w:r>
      <w:r>
        <w:rPr>
          <w:rFonts w:cs="Arial"/>
        </w:rPr>
        <w:t>ü</w:t>
      </w:r>
      <w:r>
        <w:rPr>
          <w:rFonts w:cs="Arial"/>
        </w:rPr>
        <w:t>ge und auf Beihilfe nach beamtenrechtlichen Grunds</w:t>
      </w:r>
      <w:r>
        <w:rPr>
          <w:rFonts w:cs="Arial"/>
        </w:rPr>
        <w:t>ä</w:t>
      </w:r>
      <w:r>
        <w:rPr>
          <w:rFonts w:cs="Arial"/>
        </w:rPr>
        <w:t>tzen. Sie sind daher in dieser Besch</w:t>
      </w:r>
      <w:r>
        <w:rPr>
          <w:rFonts w:cs="Arial"/>
        </w:rPr>
        <w:t>ä</w:t>
      </w:r>
      <w:r>
        <w:rPr>
          <w:rFonts w:cs="Arial"/>
        </w:rPr>
        <w:t>ftigung gem</w:t>
      </w:r>
      <w:r>
        <w:rPr>
          <w:rFonts w:cs="Arial"/>
        </w:rPr>
        <w:t>äß</w:t>
      </w:r>
      <w:r>
        <w:rPr>
          <w:rFonts w:cs="Arial"/>
        </w:rPr>
        <w:t xml:space="preserve"> </w:t>
      </w:r>
      <w:r>
        <w:rPr>
          <w:rFonts w:cs="Arial"/>
        </w:rPr>
        <w:t>§</w:t>
      </w:r>
      <w:r>
        <w:rPr>
          <w:rFonts w:cs="Arial"/>
        </w:rPr>
        <w:t xml:space="preserve"> 6 Absatz 1 Nummer 5 </w:t>
      </w:r>
      <w:hyperlink r:id="rId11" w:history="1">
        <w:r>
          <w:rPr>
            <w:rFonts w:cs="Arial"/>
          </w:rPr>
          <w:t>SGB V</w:t>
        </w:r>
      </w:hyperlink>
      <w:r>
        <w:t xml:space="preserve"> (Gesetzliche Krankenversicherung) und gem</w:t>
      </w:r>
      <w:r>
        <w:t>äß</w:t>
      </w:r>
      <w:r>
        <w:t xml:space="preserve"> </w:t>
      </w:r>
      <w:r>
        <w:t>§</w:t>
      </w:r>
      <w:r>
        <w:t xml:space="preserve"> 27 Absatz 1 Nummer 3 </w:t>
      </w:r>
      <w:hyperlink r:id="rId12" w:history="1">
        <w:r>
          <w:t>SGB III</w:t>
        </w:r>
      </w:hyperlink>
      <w:r>
        <w:rPr>
          <w:rFonts w:cs="Arial"/>
        </w:rPr>
        <w:t xml:space="preserve"> (Arbeitsf</w:t>
      </w:r>
      <w:r>
        <w:rPr>
          <w:rFonts w:cs="Arial"/>
        </w:rPr>
        <w:t>ö</w:t>
      </w:r>
      <w:r>
        <w:rPr>
          <w:rFonts w:cs="Arial"/>
        </w:rPr>
        <w:t>rderung) versicherungsfrei.</w:t>
      </w:r>
    </w:p>
    <w:p w14:paraId="78536AF8" w14:textId="77777777" w:rsidR="006F45B7" w:rsidRDefault="006F45B7">
      <w:pPr>
        <w:pStyle w:val="RVueberschrift285fz"/>
        <w:keepNext/>
        <w:keepLines/>
      </w:pPr>
      <w:r>
        <w:rPr>
          <w:rFonts w:cs="Arial"/>
        </w:rPr>
        <w:t xml:space="preserve">III. </w:t>
      </w:r>
      <w:r>
        <w:rPr>
          <w:rFonts w:cs="Arial"/>
        </w:rPr>
        <w:br/>
        <w:t>Geltungsbereich</w:t>
      </w:r>
    </w:p>
    <w:p w14:paraId="333BA3E8" w14:textId="77777777" w:rsidR="006F45B7" w:rsidRDefault="006F45B7">
      <w:pPr>
        <w:pStyle w:val="RVfliesstext175nb"/>
        <w:widowControl/>
      </w:pPr>
      <w:r>
        <w:rPr>
          <w:rFonts w:cs="Arial"/>
        </w:rPr>
        <w:t>Dieser Runderlass gilt nicht f</w:t>
      </w:r>
      <w:r>
        <w:rPr>
          <w:rFonts w:cs="Arial"/>
        </w:rPr>
        <w:t>ü</w:t>
      </w:r>
      <w:r>
        <w:rPr>
          <w:rFonts w:cs="Arial"/>
        </w:rPr>
        <w:t>r Lehrerinnen und Lehrer mit Planstelleninhabervertrag bzw. -vorvertrag an Ersatzschulen in der Tr</w:t>
      </w:r>
      <w:r>
        <w:rPr>
          <w:rFonts w:cs="Arial"/>
        </w:rPr>
        <w:t>ä</w:t>
      </w:r>
      <w:r>
        <w:rPr>
          <w:rFonts w:cs="Arial"/>
        </w:rPr>
        <w:t>gerschaft der (Erz-)Bist</w:t>
      </w:r>
      <w:r>
        <w:rPr>
          <w:rFonts w:cs="Arial"/>
        </w:rPr>
        <w:t>ü</w:t>
      </w:r>
      <w:r>
        <w:rPr>
          <w:rFonts w:cs="Arial"/>
        </w:rPr>
        <w:t>mer der Katholischen Kirche und der Evangelischen Landeskirchen im Land Nordrhein-Westfalen.</w:t>
      </w:r>
    </w:p>
    <w:p w14:paraId="120BBFD8" w14:textId="77777777" w:rsidR="006F45B7" w:rsidRDefault="006F45B7">
      <w:pPr>
        <w:pStyle w:val="RVfliesstext175nb"/>
        <w:widowControl/>
        <w:rPr>
          <w:rFonts w:cs="Arial"/>
        </w:rPr>
      </w:pPr>
    </w:p>
    <w:sectPr w:rsidR="00000000">
      <w:footerReference w:type="even" r:id="rId13"/>
      <w:footnotePr>
        <w:numRestart w:val="eachPage"/>
      </w:footnotePr>
      <w:endnotePr>
        <w:numRestart w:val="eachSect"/>
      </w:endnotePr>
      <w:pgSz w:w="11906" w:h="16838"/>
      <w:pgMar w:top="0" w:right="1124" w:bottom="0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39DC68" w14:textId="77777777" w:rsidR="006F45B7" w:rsidRDefault="006F45B7">
      <w:pPr>
        <w:widowControl/>
      </w:pPr>
      <w:r>
        <w:rPr>
          <w:rFonts w:cs="Calibri"/>
        </w:rPr>
        <w:separator/>
      </w:r>
    </w:p>
  </w:endnote>
  <w:endnote w:type="continuationSeparator" w:id="0">
    <w:p w14:paraId="15060657" w14:textId="77777777" w:rsidR="006F45B7" w:rsidRDefault="006F45B7">
      <w:pPr>
        <w:widowControl/>
      </w:pPr>
      <w:r>
        <w:rPr>
          <w:rFonts w:cs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B63CF" w14:textId="77777777" w:rsidR="006F45B7" w:rsidRDefault="006F45B7">
    <w:pPr>
      <w:pStyle w:val="Fudfzeile"/>
      <w:widowControl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A4C45" w14:textId="77777777" w:rsidR="006F45B7" w:rsidRDefault="006F45B7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5FADD936" w14:textId="77777777" w:rsidR="006F45B7" w:rsidRDefault="006F45B7">
      <w:pPr>
        <w:widowControl/>
        <w:rPr>
          <w:sz w:val="2"/>
        </w:rPr>
      </w:pPr>
      <w:r>
        <w:rPr>
          <w:rFonts w:cs="Calibri"/>
        </w:rPr>
        <w:continuationSeparator/>
      </w:r>
    </w:p>
  </w:footnote>
  <w:footnote w:id="1">
    <w:p w14:paraId="6B5EFB9B" w14:textId="77777777" w:rsidR="006F45B7" w:rsidRDefault="006F45B7">
      <w:pPr>
        <w:pStyle w:val="RVFudfnote160nb"/>
        <w:widowControl/>
        <w:tabs>
          <w:tab w:val="clear" w:pos="720"/>
        </w:tabs>
        <w:rPr>
          <w:rFonts w:cs="Calibri"/>
        </w:rPr>
      </w:pPr>
      <w:r>
        <w:rPr>
          <w:rStyle w:val="FootnoteCharacters"/>
          <w:rFonts w:ascii="Arial" w:hAnsi="Arial" w:cs="Calibri"/>
          <w:sz w:val="12"/>
        </w:rPr>
        <w:footnoteRef/>
      </w:r>
      <w:r>
        <w:tab/>
        <w:t>bereinigt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B1E67"/>
    <w:rsid w:val="006F45B7"/>
    <w:rsid w:val="00A339FA"/>
    <w:rsid w:val="00CB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113CC9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eastAsia="zh-CN" w:bidi="hi-IN"/>
    </w:rPr>
  </w:style>
  <w:style w:type="paragraph" w:customStyle="1" w:styleId="Bass-Nr">
    <w:name w:val="Bass-Nr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eastAsia="zh-CN" w:bidi="hi-IN"/>
    </w:rPr>
  </w:style>
  <w:style w:type="paragraph" w:customStyle="1" w:styleId="Fliedftext">
    <w:name w:val="Fließdftext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Fudfnote">
    <w:name w:val="Fußdfno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Calibri"/>
      <w:b/>
      <w:color w:val="000000"/>
      <w:sz w:val="4"/>
      <w:szCs w:val="24"/>
      <w:lang w:eastAsia="zh-CN" w:bidi="hi-IN"/>
    </w:rPr>
  </w:style>
  <w:style w:type="paragraph" w:customStyle="1" w:styleId="Haupttext1">
    <w:name w:val="Haupttext1"/>
    <w:uiPriority w:val="99"/>
    <w:qFormat/>
    <w:pPr>
      <w:widowControl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Arial"/>
      <w:color w:val="000000"/>
      <w:sz w:val="8"/>
      <w:szCs w:val="24"/>
      <w:lang w:eastAsia="zh-CN" w:bidi="hi-IN"/>
    </w:rPr>
  </w:style>
  <w:style w:type="paragraph" w:customStyle="1" w:styleId="Hinweis1">
    <w:name w:val="Hinweis 1"/>
    <w:uiPriority w:val="99"/>
    <w:qFormat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Arial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MappingTableCell">
    <w:name w:val="Mapping Table Cell"/>
    <w:uiPriority w:val="99"/>
    <w:qFormat/>
    <w:pPr>
      <w:widowControl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 w:cs="Calibri"/>
      <w:color w:val="000000"/>
      <w:sz w:val="24"/>
      <w:szCs w:val="24"/>
      <w:lang w:eastAsia="zh-CN" w:bidi="hi-IN"/>
    </w:rPr>
  </w:style>
  <w:style w:type="paragraph" w:customStyle="1" w:styleId="MappingTableTitle">
    <w:name w:val="Mapping Table Title"/>
    <w:uiPriority w:val="99"/>
    <w:qFormat/>
    <w:pPr>
      <w:widowControl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/>
      <w:color w:val="000000"/>
      <w:sz w:val="28"/>
      <w:szCs w:val="24"/>
      <w:lang w:eastAsia="zh-CN"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Calibri"/>
      <w:b/>
      <w:color w:val="FFFFFF"/>
      <w:sz w:val="18"/>
      <w:szCs w:val="24"/>
      <w:lang w:eastAsia="zh-CN"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color w:val="000000"/>
      <w:sz w:val="13"/>
      <w:szCs w:val="24"/>
      <w:lang w:eastAsia="zh-CN" w:bidi="hi-IN"/>
    </w:rPr>
  </w:style>
  <w:style w:type="paragraph" w:customStyle="1" w:styleId="RVfliesstext175fb">
    <w:name w:val="RV_fliesstext_1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fliesstext175fl">
    <w:name w:val="RV_fliesstext_1_75_f_l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fliesstext175kb">
    <w:name w:val="RV_fliesstext_1_75_k_b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color w:val="000000"/>
      <w:sz w:val="15"/>
      <w:szCs w:val="24"/>
      <w:lang w:eastAsia="zh-CN" w:bidi="hi-IN"/>
    </w:rPr>
  </w:style>
  <w:style w:type="paragraph" w:customStyle="1" w:styleId="RVfliesstext175nb">
    <w:name w:val="RV_fliesstext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fliesstext175nl">
    <w:name w:val="RV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i/>
      <w:color w:val="000000"/>
      <w:sz w:val="12"/>
      <w:szCs w:val="24"/>
      <w:lang w:eastAsia="zh-CN"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nl">
    <w:name w:val="RV_liste_1n_75_n_l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redhinweis">
    <w:name w:val="RV_red_hinweis"/>
    <w:uiPriority w:val="99"/>
    <w:qFormat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Arial"/>
      <w:i/>
      <w:color w:val="000000"/>
      <w:sz w:val="15"/>
      <w:szCs w:val="24"/>
      <w:lang w:eastAsia="zh-CN"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Spaltenbeginnleer20">
    <w:name w:val="RV_Spaltenbeginn_leer_20"/>
    <w:uiPriority w:val="99"/>
    <w:qFormat/>
    <w:pPr>
      <w:widowControl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struktur120fl">
    <w:name w:val="RV_struktur_120_f_l"/>
    <w:uiPriority w:val="99"/>
    <w:qFormat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struktur180fl">
    <w:name w:val="RV_struktur_180_f_l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truktur180fz">
    <w:name w:val="RV_struktur_180_f_z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truktur220fz">
    <w:name w:val="RV_struktur_220_f_z"/>
    <w:uiPriority w:val="99"/>
    <w:qFormat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color w:val="000000"/>
      <w:sz w:val="44"/>
      <w:szCs w:val="24"/>
      <w:lang w:eastAsia="zh-CN" w:bidi="hi-IN"/>
    </w:rPr>
  </w:style>
  <w:style w:type="paragraph" w:customStyle="1" w:styleId="RVstruktur360fz">
    <w:name w:val="RV_struktur_360_f_z"/>
    <w:uiPriority w:val="99"/>
    <w:qFormat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Calibri"/>
      <w:b/>
      <w:color w:val="000000"/>
      <w:sz w:val="72"/>
      <w:szCs w:val="24"/>
      <w:lang w:eastAsia="zh-CN" w:bidi="hi-IN"/>
    </w:rPr>
  </w:style>
  <w:style w:type="paragraph" w:customStyle="1" w:styleId="RVstruktur90fl">
    <w:name w:val="RV_struktur_90_f_l"/>
    <w:uiPriority w:val="99"/>
    <w:qFormat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color w:val="000000"/>
      <w:sz w:val="18"/>
      <w:szCs w:val="24"/>
      <w:lang w:eastAsia="zh-CN"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Calibri"/>
      <w:color w:val="000000"/>
      <w:sz w:val="14"/>
      <w:szCs w:val="24"/>
      <w:lang w:eastAsia="zh-CN" w:bidi="hi-IN"/>
    </w:rPr>
  </w:style>
  <w:style w:type="paragraph" w:customStyle="1" w:styleId="RVtabelle155fl">
    <w:name w:val="RV_tabelle_1_55_f_l"/>
    <w:uiPriority w:val="99"/>
    <w:qFormat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Arial"/>
      <w:b/>
      <w:color w:val="000000"/>
      <w:w w:val="95"/>
      <w:sz w:val="11"/>
      <w:szCs w:val="24"/>
      <w:lang w:eastAsia="zh-CN"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Calibri"/>
      <w:color w:val="000000"/>
      <w:sz w:val="11"/>
      <w:szCs w:val="24"/>
      <w:lang w:eastAsia="zh-CN" w:bidi="hi-IN"/>
    </w:rPr>
  </w:style>
  <w:style w:type="paragraph" w:customStyle="1" w:styleId="RVtabelle160fl">
    <w:name w:val="RV_tabelle_1_60_f_l"/>
    <w:uiPriority w:val="99"/>
    <w:qFormat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Arial"/>
      <w:b/>
      <w:color w:val="000000"/>
      <w:sz w:val="12"/>
      <w:szCs w:val="24"/>
      <w:lang w:eastAsia="zh-CN"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tabelle75fb">
    <w:name w:val="RV_tabelle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nl">
    <w:name w:val="RV_tabelle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val="en-US" w:eastAsia="zh-CN" w:bidi="hi-IN"/>
    </w:rPr>
  </w:style>
  <w:style w:type="paragraph" w:customStyle="1" w:styleId="RVtabellenanker">
    <w:name w:val="RV_tabellenanker"/>
    <w:uiPriority w:val="99"/>
    <w:qFormat/>
    <w:pPr>
      <w:widowControl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tabellenkopf100fl">
    <w:name w:val="RV_tabellenkopf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tabellenunterschrift">
    <w:name w:val="RV_tabellenunterschrift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eastAsia="zh-CN"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eastAsia="zh-CN"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ueberschrift1100fl">
    <w:name w:val="RV_ueberschrift_1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1100fr">
    <w:name w:val="RV_ueberschrift_1_100_f_r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1100fz">
    <w:name w:val="RV_ueberschrift_1_100_f_z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2085fz">
    <w:name w:val="RV_ueberschrift_2_0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ueberschrift275nul">
    <w:name w:val="RV_ueberschrift_2_75_nu_l"/>
    <w:uiPriority w:val="99"/>
    <w:qFormat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sz w:val="17"/>
      <w:szCs w:val="24"/>
      <w:u w:val="single"/>
      <w:lang w:eastAsia="zh-CN" w:bidi="hi-IN"/>
    </w:rPr>
  </w:style>
  <w:style w:type="paragraph" w:customStyle="1" w:styleId="RVueberschrift285fz">
    <w:name w:val="RV_ueberschrift_2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ueberschrift285nz">
    <w:name w:val="RV_ueberschrift_2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sz w:val="17"/>
      <w:szCs w:val="24"/>
      <w:lang w:eastAsia="zh-CN" w:bidi="hi-IN"/>
    </w:rPr>
  </w:style>
  <w:style w:type="paragraph" w:customStyle="1" w:styleId="TabelleTitel">
    <w:name w:val="TabelleTitel"/>
    <w:uiPriority w:val="99"/>
    <w:qFormat/>
    <w:pPr>
      <w:widowControl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Calibri"/>
      <w:b/>
      <w:color w:val="000000"/>
      <w:sz w:val="13"/>
      <w:szCs w:val="24"/>
      <w:lang w:eastAsia="zh-CN"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sz w:val="24"/>
      <w:szCs w:val="24"/>
      <w:lang w:eastAsia="zh-CN"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Calibri"/>
      <w:b/>
      <w:color w:val="000000"/>
      <w:sz w:val="28"/>
      <w:szCs w:val="24"/>
      <w:lang w:eastAsia="zh-CN"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color w:val="000000"/>
      <w:sz w:val="24"/>
      <w:szCs w:val="24"/>
      <w:lang w:eastAsia="zh-CN" w:bidi="hi-IN"/>
    </w:rPr>
  </w:style>
  <w:style w:type="paragraph" w:customStyle="1" w:styleId="RVsonderzeichen1110nl">
    <w:name w:val="RV_sonderzeichen_1_110_n_l"/>
    <w:uiPriority w:val="99"/>
    <w:qFormat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Calibri"/>
      <w:color w:val="000000"/>
      <w:sz w:val="22"/>
      <w:szCs w:val="24"/>
      <w:lang w:eastAsia="zh-CN" w:bidi="hi-IN"/>
    </w:rPr>
  </w:style>
  <w:style w:type="paragraph" w:customStyle="1" w:styleId="RVfliestext1075nl">
    <w:name w:val="RV_fliestext_1_0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ueberschrift2085nz">
    <w:name w:val="RV_ueberschrift_2_0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  <w:lang w:eastAsia="zh-CN"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b/>
      <w:color w:val="000000"/>
      <w:sz w:val="14"/>
      <w:szCs w:val="24"/>
      <w:lang w:eastAsia="zh-CN"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  <w:lang w:eastAsia="zh-CN"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color w:val="000000"/>
      <w:sz w:val="14"/>
      <w:szCs w:val="24"/>
      <w:lang w:eastAsia="zh-CN"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Calibri"/>
      <w:b/>
      <w:color w:val="000000"/>
      <w:sz w:val="24"/>
      <w:szCs w:val="24"/>
      <w:lang w:eastAsia="zh-CN"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eastAsia="zh-CN"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Arial"/>
      <w:color w:val="000000"/>
      <w:sz w:val="18"/>
      <w:szCs w:val="24"/>
      <w:lang w:eastAsia="zh-CN" w:bidi="hi-IN"/>
    </w:rPr>
  </w:style>
  <w:style w:type="paragraph" w:customStyle="1" w:styleId="RV-Tabelle-Rechtsbfcndig">
    <w:name w:val="RV-Tabelle - Rechtsbüfcndig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rPr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 w:cs="Times New Roman"/>
      <w:sz w:val="20"/>
    </w:rPr>
  </w:style>
  <w:style w:type="paragraph" w:styleId="Endnotentext">
    <w:name w:val="endnote text"/>
    <w:basedOn w:val="Standard"/>
    <w:link w:val="End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Noto Sans Devanaga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  <w:rPr>
      <w:rFonts w:cs="Calibri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2"/>
      <w:szCs w:val="24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Noto Sans Devanaga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Calibri"/>
    </w:rPr>
  </w:style>
  <w:style w:type="paragraph" w:customStyle="1" w:styleId="Kopf-undFudfzeile">
    <w:name w:val="Kopf- und Fußdfzeile"/>
    <w:basedOn w:val="Standard"/>
    <w:uiPriority w:val="99"/>
    <w:qFormat/>
  </w:style>
  <w:style w:type="paragraph" w:customStyle="1" w:styleId="Rahmeninhalt">
    <w:name w:val="Rahmeninhalt"/>
    <w:basedOn w:val="Standard"/>
    <w:uiPriority w:val="99"/>
    <w:qFormat/>
    <w:rPr>
      <w:rFonts w:cs="Calibri"/>
    </w:rPr>
  </w:style>
  <w:style w:type="paragraph" w:styleId="Liste">
    <w:name w:val="List"/>
    <w:basedOn w:val="Textkrper"/>
    <w:uiPriority w:val="99"/>
    <w:pPr>
      <w:spacing w:after="0"/>
    </w:pPr>
    <w:rPr>
      <w:rFonts w:cs="Noto Sans Devanaga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sz w:val="22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</w:rPr>
  </w:style>
  <w:style w:type="character" w:customStyle="1" w:styleId="blauundhf">
    <w:name w:val="blau und hf"/>
    <w:uiPriority w:val="99"/>
    <w:qFormat/>
    <w:rPr>
      <w:rFonts w:ascii="Arial" w:hAnsi="Arial" w:cs="Arial"/>
      <w:b/>
      <w:color w:val="000000"/>
      <w:sz w:val="22"/>
    </w:rPr>
  </w:style>
  <w:style w:type="character" w:customStyle="1" w:styleId="blauundmager">
    <w:name w:val="blau und mager"/>
    <w:uiPriority w:val="99"/>
    <w:qFormat/>
    <w:rPr>
      <w:rFonts w:ascii="Arial" w:hAnsi="Arial"/>
      <w:color w:val="000000"/>
      <w:sz w:val="15"/>
    </w:rPr>
  </w:style>
  <w:style w:type="character" w:customStyle="1" w:styleId="FNhochgestellt">
    <w:name w:val="FN hochgestellt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qFormat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qFormat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qFormat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qFormat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qFormat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qFormat/>
    <w:rPr>
      <w:rFonts w:ascii="Arial" w:hAnsi="Arial"/>
      <w:color w:val="FFB3C9"/>
      <w:sz w:val="15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qFormat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qFormat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qFormat/>
    <w:rPr>
      <w:rFonts w:ascii="Arial" w:hAnsi="Arial"/>
      <w:color w:val="FFA817"/>
      <w:sz w:val="18"/>
    </w:rPr>
  </w:style>
  <w:style w:type="character" w:customStyle="1" w:styleId="Punkt55">
    <w:name w:val="Punkt 5.5"/>
    <w:uiPriority w:val="99"/>
    <w:qFormat/>
    <w:rPr>
      <w:rFonts w:ascii="Arial" w:hAnsi="Arial" w:cs="Arial"/>
      <w:color w:val="000000"/>
      <w:sz w:val="11"/>
    </w:rPr>
  </w:style>
  <w:style w:type="character" w:customStyle="1" w:styleId="Punkt65">
    <w:name w:val="Punkt 6.5"/>
    <w:uiPriority w:val="99"/>
    <w:qFormat/>
    <w:rPr>
      <w:rFonts w:ascii="Arial" w:hAnsi="Arial"/>
      <w:color w:val="000000"/>
      <w:sz w:val="13"/>
    </w:rPr>
  </w:style>
  <w:style w:type="character" w:customStyle="1" w:styleId="Punkt60">
    <w:name w:val="Punkt 6.0"/>
    <w:uiPriority w:val="99"/>
    <w:qFormat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qFormat/>
    <w:rPr>
      <w:rFonts w:ascii="Arial" w:hAnsi="Arial"/>
      <w:sz w:val="14"/>
    </w:rPr>
  </w:style>
  <w:style w:type="character" w:customStyle="1" w:styleId="RVsymbol">
    <w:name w:val="RV_symbol"/>
    <w:uiPriority w:val="99"/>
    <w:qFormat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qFormat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qFormat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qFormat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qFormat/>
    <w:rPr>
      <w:rFonts w:ascii="Arial" w:hAnsi="Arial" w:cs="Arial"/>
      <w:b/>
      <w:color w:val="0000FF"/>
      <w:sz w:val="20"/>
    </w:rPr>
  </w:style>
  <w:style w:type="character" w:customStyle="1" w:styleId="Unterstrichen">
    <w:name w:val="Unterstrichen"/>
    <w:uiPriority w:val="99"/>
    <w:qFormat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qFormat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qFormat/>
    <w:rPr>
      <w:rFonts w:asciiTheme="minorHAnsi" w:hAnsiTheme="minorHAnsi"/>
      <w:sz w:val="17"/>
      <w:vertAlign w:val="superscript"/>
    </w:rPr>
  </w:style>
  <w:style w:type="character" w:customStyle="1" w:styleId="2">
    <w:name w:val="2"/>
    <w:uiPriority w:val="99"/>
    <w:qFormat/>
    <w:rPr>
      <w:rFonts w:ascii="Arial" w:hAnsi="Arial" w:cs="Arial"/>
      <w:color w:val="000000"/>
      <w:sz w:val="4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 w:cs="Franklin Gothic Book"/>
      <w:color w:val="D90038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/>
      <w:color w:val="00A4DE"/>
    </w:rPr>
  </w:style>
  <w:style w:type="character" w:customStyle="1" w:styleId="InhaltZiffer">
    <w:name w:val="Inhalt Ziffer"/>
    <w:uiPriority w:val="99"/>
    <w:qFormat/>
    <w:rPr>
      <w:rFonts w:ascii="Franklin Gothic Book" w:hAnsi="Franklin Gothic Book" w:cs="Franklin Gothic Book"/>
      <w:color w:val="000000"/>
      <w:sz w:val="21"/>
    </w:rPr>
  </w:style>
  <w:style w:type="character" w:customStyle="1" w:styleId="Kopfzeile1">
    <w:name w:val="Kopfzeile1"/>
    <w:uiPriority w:val="99"/>
    <w:qFormat/>
    <w:rPr>
      <w:rFonts w:ascii="Franklin Gothic Book" w:hAnsi="Franklin Gothic Book"/>
      <w:caps/>
      <w:color w:val="FFFFFF"/>
      <w:w w:val="80"/>
      <w:sz w:val="17"/>
    </w:rPr>
  </w:style>
  <w:style w:type="character" w:customStyle="1" w:styleId="Ke4stchenWindings1">
    <w:name w:val="Käe4stchen (Windings)1"/>
    <w:uiPriority w:val="99"/>
    <w:qFormat/>
    <w:rPr>
      <w:rFonts w:ascii="Wingdings" w:hAnsi="Wingdings" w:cs="Wingdings"/>
      <w:color w:val="000000"/>
      <w:sz w:val="18"/>
    </w:rPr>
  </w:style>
  <w:style w:type="character" w:customStyle="1" w:styleId="Standard1">
    <w:name w:val="Standard1"/>
    <w:uiPriority w:val="99"/>
    <w:qFormat/>
    <w:rPr>
      <w:rFonts w:ascii="Arial" w:hAnsi="Arial"/>
      <w:sz w:val="22"/>
    </w:rPr>
  </w:style>
  <w:style w:type="character" w:customStyle="1" w:styleId="RVTabellenueberschrift">
    <w:name w:val="RV_Tabellenueberschrift"/>
    <w:uiPriority w:val="99"/>
    <w:qFormat/>
    <w:rPr>
      <w:rFonts w:ascii="Arial" w:hAnsi="Arial" w:cs="Arial"/>
      <w:color w:val="000000"/>
      <w:sz w:val="13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qFormat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 w:cs="Franklin Gothic Medium"/>
      <w:color w:val="0030AA"/>
      <w:sz w:val="21"/>
    </w:rPr>
  </w:style>
  <w:style w:type="character" w:customStyle="1" w:styleId="waldgrfcn">
    <w:name w:val="waldgrüfcn"/>
    <w:uiPriority w:val="99"/>
    <w:qFormat/>
    <w:rPr>
      <w:rFonts w:ascii="Arial" w:hAnsi="Arial"/>
      <w:b/>
      <w:color w:val="518A51"/>
      <w:sz w:val="18"/>
    </w:rPr>
  </w:style>
  <w:style w:type="character" w:customStyle="1" w:styleId="normal1">
    <w:name w:val="normal1"/>
    <w:uiPriority w:val="99"/>
    <w:qFormat/>
    <w:rPr>
      <w:rFonts w:ascii="Arial" w:hAnsi="Arial" w:cs="Arial"/>
      <w:sz w:val="22"/>
    </w:rPr>
  </w:style>
  <w:style w:type="character" w:customStyle="1" w:styleId="Fudfnotenzeichen">
    <w:name w:val="Fußdfnotenzeichen"/>
    <w:uiPriority w:val="99"/>
    <w:qFormat/>
    <w:rPr>
      <w:rFonts w:asciiTheme="minorHAnsi" w:hAnsiTheme="minorHAnsi"/>
      <w:sz w:val="22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setze-im-internet.de/sgb_6/BJNR122610989.htm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esetze-im-internet.de/sgb_6/BJNR122610989.html" TargetMode="External"/><Relationship Id="rId12" Type="http://schemas.openxmlformats.org/officeDocument/2006/relationships/hyperlink" Target="https://www.gesetze-im-internet.de/sgb_3/BJNR05950099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esetze-im-internet.de/sgb_5/BJNR024820988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gesetze-im-internet.de/sgb_6/BJNR12261098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esetze-im-internet.de/sgb_6/BJNR122610989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811</Words>
  <Characters>5113</Characters>
  <Application>Microsoft Office Word</Application>
  <DocSecurity>0</DocSecurity>
  <Lines>42</Lines>
  <Paragraphs>11</Paragraphs>
  <ScaleCrop>false</ScaleCrop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2024-09-10T02:10:00Z</dcterms:created>
  <dcterms:modified xsi:type="dcterms:W3CDTF">2024-09-10T02:10:00Z</dcterms:modified>
</cp:coreProperties>
</file>