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5E16E" w14:textId="77777777" w:rsidR="00667B7E" w:rsidRDefault="00667B7E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36324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52634F8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Erwerb des Latinums</w:t>
            </w:r>
          </w:p>
          <w:p w14:paraId="65CAD92B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In Anpassung an die zuletzt erfolgten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der APO-GOSt (Fr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hbeginn des Fremdsprachenlernens,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des Bildungsgangs am Gymnasium, Umsetzung von KMK-Vereinbarungen) und durch den Modellversuch zum Latinum sind folgende Vorschriften erforderlich:</w:t>
            </w:r>
          </w:p>
          <w:p w14:paraId="31FA46F9" w14:textId="77777777" w:rsidR="00667B7E" w:rsidRDefault="00667B7E">
            <w:pPr>
              <w:pStyle w:val="V-Normaltext"/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sz w:val="18"/>
              </w:rPr>
              <w:t>Zu I. Modellversuch</w:t>
            </w:r>
          </w:p>
          <w:p w14:paraId="69819E10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Aufgrund der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des Bildungsgangs am Gymnasium beginnt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im Schuljahr 2010/11 erstmals in die Oberstufe eintreten, die Einf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hrungsphase der Oberstufe schon mit der Klasse 10.</w:t>
            </w:r>
          </w:p>
          <w:p w14:paraId="2C99C353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An Schulen mit Lateinprofil ab Klasse 5 entf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llt damit 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glichkeit, das Latinum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diese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lergruppe am Ende der Sekundarstufe I zu vergeben; zeitgleich mit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lern, die Latein ab Klasse 6 erlernen, kann ihnen das Latinum erst am Ende der Eingangsphase der Oberstufe zuerkannt werden. </w:t>
            </w:r>
          </w:p>
          <w:p w14:paraId="21E71621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Schulen mit ausgepr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gtem Lateinprofil wird nun im Modellversuch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glicht, das Latinum bei Lateinunterricht von Klasse 5 bis 9 zu vergeben. </w:t>
            </w:r>
          </w:p>
          <w:p w14:paraId="3948B4B3" w14:textId="77777777" w:rsidR="00667B7E" w:rsidRDefault="00667B7E">
            <w:pPr>
              <w:pStyle w:val="V-Normaltext"/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sz w:val="18"/>
                <w:u w:val="single"/>
              </w:rPr>
              <w:t xml:space="preserve">Zu II. VVzAPO-GOSt Fassung B; </w:t>
            </w:r>
            <w:r>
              <w:rPr>
                <w:sz w:val="18"/>
                <w:u w:val="single"/>
              </w:rPr>
              <w:t>Ä</w:t>
            </w:r>
            <w:r>
              <w:rPr>
                <w:sz w:val="18"/>
                <w:u w:val="single"/>
              </w:rPr>
              <w:t>nderung</w:t>
            </w:r>
          </w:p>
          <w:p w14:paraId="35490029" w14:textId="77777777" w:rsidR="00667B7E" w:rsidRDefault="00667B7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Regelungen bewirken, dass</w:t>
            </w:r>
          </w:p>
          <w:p w14:paraId="4C97E329" w14:textId="77777777" w:rsidR="00667B7E" w:rsidRDefault="00667B7E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besonders sprachbegabten und leistungsf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higen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lern mit Latein ab Klasse 5 der Erwerb des Latinums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glicht wird, ohne dadurch die Zahl der Wochenstunden in der Einf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hrungsphase in unzul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ssiger Weise zu erh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hen,</w:t>
            </w:r>
          </w:p>
          <w:p w14:paraId="79F2738F" w14:textId="77777777" w:rsidR="00667B7E" w:rsidRDefault="00667B7E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durch einheitliche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zum Erwerb des Latinums klare Standards gesetzt und die Verfahren in den Schulen vereinfacht werden (z. B. die Doppelung von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als 3. oder 4. Abiturfach und zum Erwerb des Latinums),</w:t>
            </w:r>
          </w:p>
          <w:p w14:paraId="654822B8" w14:textId="77777777" w:rsidR="00667B7E" w:rsidRDefault="00667B7E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 xml:space="preserve">durch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bergangsregelungen Erleichterungen geschafft werden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aktuell betroffenen Jahrgang,</w:t>
            </w:r>
          </w:p>
          <w:p w14:paraId="1B68CABB" w14:textId="77777777" w:rsidR="00667B7E" w:rsidRDefault="00667B7E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ab dem Abitur 2013 ein einheitlicher Termin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Lateinpr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im Abiturzeitraum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glicht wird.</w:t>
            </w:r>
          </w:p>
        </w:tc>
      </w:tr>
    </w:tbl>
    <w:p w14:paraId="20331560" w14:textId="77777777" w:rsidR="00667B7E" w:rsidRDefault="00667B7E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 und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3.2 B</w:t>
      </w:r>
    </w:p>
    <w:p w14:paraId="62C7BFF7" w14:textId="77777777" w:rsidR="00667B7E" w:rsidRDefault="00667B7E">
      <w:pPr>
        <w:pStyle w:val="V-Bass-dcber"/>
        <w:widowControl/>
        <w:spacing w:before="10" w:after="10"/>
      </w:pPr>
      <w:r>
        <w:rPr>
          <w:rFonts w:cs="Arial"/>
        </w:rPr>
        <w:t>Latinum:</w:t>
      </w:r>
      <w:r>
        <w:rPr>
          <w:rFonts w:cs="Arial"/>
        </w:rPr>
        <w:br/>
        <w:t>I. Modellversuch zur Erprobung des Erwerbs</w:t>
      </w:r>
      <w:r>
        <w:rPr>
          <w:rFonts w:cs="Arial"/>
        </w:rPr>
        <w:br/>
        <w:t>am Ende der Sekundarstufe I</w:t>
      </w:r>
      <w:r>
        <w:rPr>
          <w:rFonts w:cs="Arial"/>
        </w:rPr>
        <w:br/>
        <w:t>und</w:t>
      </w:r>
      <w:r>
        <w:rPr>
          <w:rFonts w:cs="Arial"/>
        </w:rPr>
        <w:br/>
        <w:t xml:space="preserve">II. </w:t>
      </w:r>
      <w:r>
        <w:rPr>
          <w:rFonts w:cs="Arial"/>
        </w:rPr>
        <w:t>Ä</w:t>
      </w:r>
      <w:r>
        <w:rPr>
          <w:rFonts w:cs="Arial"/>
        </w:rPr>
        <w:t>nderung der VVzAPO-GOSt</w:t>
      </w:r>
    </w:p>
    <w:p w14:paraId="241C5A7F" w14:textId="77777777" w:rsidR="00667B7E" w:rsidRDefault="00667B7E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21. 5. 2010 </w:t>
      </w:r>
      <w:r>
        <w:t>–</w:t>
      </w:r>
      <w:r>
        <w:t xml:space="preserve"> 521</w:t>
      </w:r>
    </w:p>
    <w:p w14:paraId="6EC885F6" w14:textId="77777777" w:rsidR="00667B7E" w:rsidRDefault="00667B7E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 v. 18. 11. 2006 (</w:t>
      </w:r>
      <w:r>
        <w:t xml:space="preserve">BASS 13 </w:t>
      </w:r>
      <w:r>
        <w:t>–</w:t>
      </w:r>
      <w:r>
        <w:t xml:space="preserve"> 32 Nr. 3.2 Fassung B)</w:t>
      </w:r>
    </w:p>
    <w:p w14:paraId="1DC827AE" w14:textId="77777777" w:rsidR="00667B7E" w:rsidRDefault="00667B7E">
      <w:pPr>
        <w:pStyle w:val="V-Zwischenfcberschrift02"/>
        <w:widowControl/>
      </w:pPr>
      <w:r>
        <w:rPr>
          <w:rFonts w:cs="Arial"/>
        </w:rPr>
        <w:t>I. Modellversuch</w:t>
      </w:r>
    </w:p>
    <w:p w14:paraId="22A6F4B0" w14:textId="77777777" w:rsidR="00667B7E" w:rsidRDefault="00667B7E">
      <w:pPr>
        <w:pStyle w:val="V-Normaltext"/>
        <w:widowControl/>
        <w:rPr>
          <w:rFonts w:cs="Calibri"/>
        </w:rPr>
      </w:pPr>
      <w:r>
        <w:t>Schulen, zu deren Profil sp</w:t>
      </w:r>
      <w:r>
        <w:t>ä</w:t>
      </w:r>
      <w:r>
        <w:t>testens seit dem Schuljahr 2008/09 Lateinunterricht ab Klasse 5 geh</w:t>
      </w:r>
      <w:r>
        <w:t>ö</w:t>
      </w:r>
      <w:r>
        <w:t>rt, k</w:t>
      </w:r>
      <w:r>
        <w:t>ö</w:t>
      </w:r>
      <w:r>
        <w:t>nnen nach Entscheidung in der Schulkonferenz im Rahmen eines Modellversuchs den Nachweis des Latinums am Ende der Sekundarstufe I unter folgender Ma</w:t>
      </w:r>
      <w:r>
        <w:t>ß</w:t>
      </w:r>
      <w:r>
        <w:t>gabe erproben:</w:t>
      </w:r>
    </w:p>
    <w:p w14:paraId="7A05B96F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Der Unterricht umfasst mindestens 20 Wochenstunden.</w:t>
      </w:r>
    </w:p>
    <w:p w14:paraId="48A7CBB0" w14:textId="77777777" w:rsidR="00667B7E" w:rsidRDefault="00667B7E">
      <w:pPr>
        <w:pStyle w:val="V-Normaltext"/>
        <w:widowControl/>
      </w:pPr>
    </w:p>
    <w:p w14:paraId="683DFC39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Lekt</w:t>
      </w:r>
      <w:r>
        <w:t>ü</w:t>
      </w:r>
      <w:r>
        <w:t>rephase setzt mit Beginn der Klasse 8 ein.</w:t>
      </w:r>
    </w:p>
    <w:p w14:paraId="2D01F604" w14:textId="77777777" w:rsidR="00667B7E" w:rsidRDefault="00667B7E">
      <w:pPr>
        <w:pStyle w:val="V-Normaltext"/>
        <w:widowControl/>
        <w:rPr>
          <w:rFonts w:cs="Calibri"/>
        </w:rPr>
      </w:pPr>
    </w:p>
    <w:p w14:paraId="3F47D317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zus</w:t>
      </w:r>
      <w:r>
        <w:rPr>
          <w:rFonts w:cs="Arial"/>
        </w:rPr>
        <w:t>ä</w:t>
      </w:r>
      <w:r>
        <w:rPr>
          <w:rFonts w:cs="Arial"/>
        </w:rPr>
        <w:t>tzlichen Stunden werden dem Deputat der Erg</w:t>
      </w:r>
      <w:r>
        <w:rPr>
          <w:rFonts w:cs="Arial"/>
        </w:rPr>
        <w:t>ä</w:t>
      </w:r>
      <w:r>
        <w:rPr>
          <w:rFonts w:cs="Arial"/>
        </w:rPr>
        <w:t>nzungsstunden entnommen, so dass sich der Gesamtumfang des Unterrichts gem</w:t>
      </w:r>
      <w:r>
        <w:rPr>
          <w:rFonts w:cs="Arial"/>
        </w:rPr>
        <w:t>äß</w:t>
      </w:r>
      <w:r>
        <w:rPr>
          <w:rFonts w:cs="Arial"/>
        </w:rPr>
        <w:t xml:space="preserve"> Stundentafel f</w:t>
      </w:r>
      <w:r>
        <w:rPr>
          <w:rFonts w:cs="Arial"/>
        </w:rPr>
        <w:t>ü</w:t>
      </w:r>
      <w:r>
        <w:rPr>
          <w:rFonts w:cs="Arial"/>
        </w:rPr>
        <w:t>r diese Sch</w:t>
      </w:r>
      <w:r>
        <w:rPr>
          <w:rFonts w:cs="Arial"/>
        </w:rPr>
        <w:t>ü</w:t>
      </w:r>
      <w:r>
        <w:rPr>
          <w:rFonts w:cs="Arial"/>
        </w:rPr>
        <w:t>lergruppe nicht erh</w:t>
      </w:r>
      <w:r>
        <w:rPr>
          <w:rFonts w:cs="Arial"/>
        </w:rPr>
        <w:t>ö</w:t>
      </w:r>
      <w:r>
        <w:rPr>
          <w:rFonts w:cs="Arial"/>
        </w:rPr>
        <w:t>ht.</w:t>
      </w:r>
    </w:p>
    <w:p w14:paraId="4179F8D0" w14:textId="77777777" w:rsidR="00667B7E" w:rsidRDefault="00667B7E">
      <w:pPr>
        <w:pStyle w:val="V-Normaltext"/>
        <w:widowControl/>
      </w:pPr>
    </w:p>
    <w:p w14:paraId="7F4B2D22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Der Antrag auf Teilnahme am Modellversuch wird, verbunden mit der Vorlage eines entsprechenden schulinternen Curriculums, bis sp</w:t>
      </w:r>
      <w:r>
        <w:t>ä</w:t>
      </w:r>
      <w:r>
        <w:t xml:space="preserve">testens 1. Juli 2010 der oberen Schulaufsicht vorgelegt. Der Modellversuch wird schulaufsichtlich begleitet (z. B. in Stichproben Vorlage von Klassenarbeiten, Unterrichtsbesuche) und evaluiert. </w:t>
      </w:r>
    </w:p>
    <w:p w14:paraId="020F6EEF" w14:textId="77777777" w:rsidR="00667B7E" w:rsidRDefault="00667B7E">
      <w:pPr>
        <w:pStyle w:val="V-Normaltext"/>
        <w:widowControl/>
        <w:rPr>
          <w:rFonts w:cs="Calibri"/>
        </w:rPr>
      </w:pPr>
    </w:p>
    <w:p w14:paraId="251F8AC9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Der Modellversuch beginnt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Klassen mit Lateinunterricht ab Klasse 5, die im Schuljahr 2010/11 die Klassen 5 oder 6 besuchen, und endet mit Abschluss des Schuljahres 2014/15.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sich im Schuljahr 2010/11 in der Klasse 7 befinden, k</w:t>
      </w:r>
      <w:r>
        <w:rPr>
          <w:rFonts w:cs="Arial"/>
        </w:rPr>
        <w:t>ö</w:t>
      </w:r>
      <w:r>
        <w:rPr>
          <w:rFonts w:cs="Arial"/>
        </w:rPr>
        <w:t>nnen ausnahmsweise einbezogen werden, sofern die Schule  durch geeignete erg</w:t>
      </w:r>
      <w:r>
        <w:rPr>
          <w:rFonts w:cs="Arial"/>
        </w:rPr>
        <w:t>ä</w:t>
      </w:r>
      <w:r>
        <w:rPr>
          <w:rFonts w:cs="Arial"/>
        </w:rPr>
        <w:t>nzende Ma</w:t>
      </w:r>
      <w:r>
        <w:rPr>
          <w:rFonts w:cs="Arial"/>
        </w:rPr>
        <w:t>ß</w:t>
      </w:r>
      <w:r>
        <w:rPr>
          <w:rFonts w:cs="Arial"/>
        </w:rPr>
        <w:t xml:space="preserve">nahmen die erforderlichen Kompetenzen zum Erwerb des Latinums bis zum Ende der Sekundarstufe I vermittelt. </w:t>
      </w:r>
    </w:p>
    <w:p w14:paraId="461C1132" w14:textId="77777777" w:rsidR="00667B7E" w:rsidRDefault="00667B7E">
      <w:pPr>
        <w:pStyle w:val="V-Normaltext"/>
        <w:widowControl/>
      </w:pPr>
    </w:p>
    <w:p w14:paraId="3DCC8348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Das Latinum wird durch erfolgreiche Teilnahme an einer Pr</w:t>
      </w:r>
      <w:r>
        <w:t>ü</w:t>
      </w:r>
      <w:r>
        <w:t>fung am Ende der Sekundarstufe I gem</w:t>
      </w:r>
      <w:r>
        <w:t>äß</w:t>
      </w:r>
      <w:r>
        <w:t xml:space="preserve"> Nr. 2.1.3 der Anlage 15 APO-GOSt (BASS 13 </w:t>
      </w:r>
      <w:r>
        <w:t>–</w:t>
      </w:r>
      <w:r>
        <w:t xml:space="preserve"> 32 Nr. 3.2 Fassung B) erworben.  Das Zeugnis erh</w:t>
      </w:r>
      <w:r>
        <w:t>ä</w:t>
      </w:r>
      <w:r>
        <w:t xml:space="preserve">lt den Vermerk: </w:t>
      </w:r>
      <w:r>
        <w:t>„</w:t>
      </w:r>
      <w:r>
        <w:t>Erwerb des Latinums durch Erweiterungspr</w:t>
      </w:r>
      <w:r>
        <w:t>ü</w:t>
      </w:r>
      <w:r>
        <w:t>fung gem</w:t>
      </w:r>
      <w:r>
        <w:t>äß</w:t>
      </w:r>
      <w:r>
        <w:t xml:space="preserve"> RdErl. v. 2. 4. 1985 (BASS 19 </w:t>
      </w:r>
      <w:r>
        <w:t>–</w:t>
      </w:r>
      <w:r>
        <w:t xml:space="preserve"> 33 Nr. 3)</w:t>
      </w:r>
      <w:r>
        <w:t>“</w:t>
      </w:r>
      <w:r>
        <w:t>. Auf Wunsch der Sch</w:t>
      </w:r>
      <w:r>
        <w:t>ü</w:t>
      </w:r>
      <w:r>
        <w:t>lerin oder des Sch</w:t>
      </w:r>
      <w:r>
        <w:t>ü</w:t>
      </w:r>
      <w:r>
        <w:t>lers kann die erreichte Leistungsnote hinzugef</w:t>
      </w:r>
      <w:r>
        <w:t>ü</w:t>
      </w:r>
      <w:r>
        <w:t>gt werden. Die Klassen des Modellversuchs nehmen erstmals am Ende des Schuljahres 2012/13 an den zentralen Pr</w:t>
      </w:r>
      <w:r>
        <w:t>ü</w:t>
      </w:r>
      <w:r>
        <w:t xml:space="preserve">fungen teil. </w:t>
      </w:r>
    </w:p>
    <w:p w14:paraId="69D52C02" w14:textId="77777777" w:rsidR="00667B7E" w:rsidRDefault="00667B7E">
      <w:pPr>
        <w:pStyle w:val="V-Normaltext"/>
        <w:widowControl/>
        <w:rPr>
          <w:rFonts w:cs="Calibri"/>
        </w:rPr>
      </w:pPr>
    </w:p>
    <w:p w14:paraId="3206342D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Um eine Benachteiligung zu vermeiden, k</w:t>
      </w:r>
      <w:r>
        <w:rPr>
          <w:rFonts w:cs="Arial"/>
        </w:rPr>
        <w:t>ö</w:t>
      </w:r>
      <w:r>
        <w:rPr>
          <w:rFonts w:cs="Arial"/>
        </w:rPr>
        <w:t>nnen ausnahmsweise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Modellschulen, die in den Schuljahren 2010/11 bis 2012/13 in die gymnasiale Oberstufe eintreten, das Latinum im Rahmen einer dezentralen schulinternen schriftlichen und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auf der Anforderungsebene gem</w:t>
      </w:r>
      <w:r>
        <w:rPr>
          <w:rFonts w:cs="Arial"/>
        </w:rPr>
        <w:t>äß</w:t>
      </w:r>
      <w:r>
        <w:rPr>
          <w:rFonts w:cs="Arial"/>
        </w:rPr>
        <w:t xml:space="preserve"> Nr. 6 erwerben. Die Pr</w:t>
      </w:r>
      <w:r>
        <w:rPr>
          <w:rFonts w:cs="Arial"/>
        </w:rPr>
        <w:t>ü</w:t>
      </w:r>
      <w:r>
        <w:rPr>
          <w:rFonts w:cs="Arial"/>
        </w:rPr>
        <w:t xml:space="preserve">fung findet beim </w:t>
      </w:r>
      <w:r>
        <w:rPr>
          <w:rFonts w:cs="Arial"/>
        </w:rPr>
        <w:t>Ü</w:t>
      </w:r>
      <w:r>
        <w:rPr>
          <w:rFonts w:cs="Arial"/>
        </w:rPr>
        <w:t>bergang in die Einf</w:t>
      </w:r>
      <w:r>
        <w:rPr>
          <w:rFonts w:cs="Arial"/>
        </w:rPr>
        <w:t>ü</w:t>
      </w:r>
      <w:r>
        <w:rPr>
          <w:rFonts w:cs="Arial"/>
        </w:rPr>
        <w:t>hrungsphase jeweils in der letzten Ferienwoche oder der ersten Unterrichtswoche des Schuljahres statt. Die Schulen beraten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an der Pr</w:t>
      </w:r>
      <w:r>
        <w:rPr>
          <w:rFonts w:cs="Arial"/>
        </w:rPr>
        <w:t>ü</w:t>
      </w:r>
      <w:r>
        <w:rPr>
          <w:rFonts w:cs="Arial"/>
        </w:rPr>
        <w:t xml:space="preserve">fung teilnehmen wollen, </w:t>
      </w:r>
      <w:r>
        <w:rPr>
          <w:rFonts w:cs="Arial"/>
        </w:rPr>
        <w:t>ü</w:t>
      </w:r>
      <w:r>
        <w:rPr>
          <w:rFonts w:cs="Arial"/>
        </w:rPr>
        <w:t>ber die Pr</w:t>
      </w:r>
      <w:r>
        <w:rPr>
          <w:rFonts w:cs="Arial"/>
        </w:rPr>
        <w:t>ü</w:t>
      </w:r>
      <w:r>
        <w:rPr>
          <w:rFonts w:cs="Arial"/>
        </w:rPr>
        <w:t>fungsanforderungen und M</w:t>
      </w:r>
      <w:r>
        <w:rPr>
          <w:rFonts w:cs="Arial"/>
        </w:rPr>
        <w:t>ö</w:t>
      </w:r>
      <w:r>
        <w:rPr>
          <w:rFonts w:cs="Arial"/>
        </w:rPr>
        <w:t>glichkeiten der Vorbereitung.</w:t>
      </w:r>
    </w:p>
    <w:p w14:paraId="330C67F5" w14:textId="77777777" w:rsidR="00667B7E" w:rsidRDefault="00667B7E">
      <w:pPr>
        <w:pStyle w:val="V-Normaltext"/>
        <w:widowControl/>
      </w:pPr>
    </w:p>
    <w:p w14:paraId="7DFCF206" w14:textId="77777777" w:rsidR="00667B7E" w:rsidRDefault="00667B7E">
      <w:pPr>
        <w:pStyle w:val="V-Normaltext"/>
        <w:widowControl/>
        <w:rPr>
          <w:rFonts w:cs="Calibri"/>
        </w:rPr>
      </w:pPr>
      <w:r>
        <w:rPr>
          <w:rFonts w:cs="Calibri"/>
        </w:rPr>
        <w:t>Schulen, die die o. g. Bedingungen erf</w:t>
      </w:r>
      <w:r>
        <w:rPr>
          <w:rFonts w:cs="Calibri"/>
        </w:rPr>
        <w:t>ü</w:t>
      </w:r>
      <w:r>
        <w:rPr>
          <w:rFonts w:cs="Calibri"/>
        </w:rPr>
        <w:t xml:space="preserve">llen und an dem Modellversuch teilnehmen wollen, melden dies bis zum </w:t>
      </w:r>
      <w:r>
        <w:t>1. Juli 2010 bei der oberen Schulaufsicht der Bezirksregierungen M</w:t>
      </w:r>
      <w:r>
        <w:t>ü</w:t>
      </w:r>
      <w:r>
        <w:t>nster (f</w:t>
      </w:r>
      <w:r>
        <w:t>ü</w:t>
      </w:r>
      <w:r>
        <w:t>r Arnsberg, Detmold und M</w:t>
      </w:r>
      <w:r>
        <w:t>ü</w:t>
      </w:r>
      <w:r>
        <w:t>nster), D</w:t>
      </w:r>
      <w:r>
        <w:t>ü</w:t>
      </w:r>
      <w:r>
        <w:t>sseldorf und K</w:t>
      </w:r>
      <w:r>
        <w:t>ö</w:t>
      </w:r>
      <w:r>
        <w:t>ln an.</w:t>
      </w:r>
    </w:p>
    <w:p w14:paraId="6BDDD014" w14:textId="77777777" w:rsidR="00667B7E" w:rsidRDefault="00667B7E">
      <w:pPr>
        <w:pStyle w:val="V-Normaltext"/>
        <w:widowControl/>
        <w:spacing w:before="10" w:after="10" w:line="60" w:lineRule="exact"/>
      </w:pPr>
    </w:p>
    <w:p w14:paraId="378491DE" w14:textId="77777777" w:rsidR="00667B7E" w:rsidRDefault="00667B7E">
      <w:pPr>
        <w:pStyle w:val="V-Zwischenfcberschrift02"/>
        <w:widowControl/>
        <w:rPr>
          <w:rFonts w:cs="Arial"/>
        </w:rPr>
      </w:pPr>
      <w:r>
        <w:t xml:space="preserve">II. VVzAPO-GOSt Fassung B; </w:t>
      </w:r>
      <w:r>
        <w:t>Ä</w:t>
      </w:r>
      <w:r>
        <w:t>nderung</w:t>
      </w:r>
    </w:p>
    <w:p w14:paraId="73DCBC33" w14:textId="77777777" w:rsidR="00667B7E" w:rsidRDefault="00667B7E">
      <w:pPr>
        <w:pStyle w:val="V-Normaltext"/>
        <w:widowControl/>
      </w:pPr>
      <w:r>
        <w:rPr>
          <w:rFonts w:cs="Calibri"/>
        </w:rPr>
        <w:t>Anlage 15 des Bezugserlasses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62CE676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Nummer 1.5 wird unter der Spalte </w:t>
      </w:r>
      <w:r>
        <w:t>„</w:t>
      </w:r>
      <w:r>
        <w:t>Voraussetzungen</w:t>
      </w:r>
      <w:r>
        <w:t>“</w:t>
      </w:r>
      <w:r>
        <w:t xml:space="preserve"> die Angabe </w:t>
      </w:r>
      <w:r>
        <w:t>„</w:t>
      </w:r>
      <w:r>
        <w:t>Nr. 2.3</w:t>
      </w:r>
      <w:r>
        <w:t>“</w:t>
      </w:r>
      <w:r>
        <w:t xml:space="preserve"> durch die Angabe </w:t>
      </w:r>
      <w:r>
        <w:t>„</w:t>
      </w:r>
      <w:r>
        <w:t>Nr. 2.1.3</w:t>
      </w:r>
      <w:r>
        <w:t>“</w:t>
      </w:r>
      <w:r>
        <w:t xml:space="preserve"> ersetzt.</w:t>
      </w:r>
    </w:p>
    <w:p w14:paraId="33923979" w14:textId="77777777" w:rsidR="00667B7E" w:rsidRDefault="00667B7E">
      <w:pPr>
        <w:pStyle w:val="V-Normaltext"/>
        <w:widowControl/>
        <w:rPr>
          <w:rFonts w:cs="Calibri"/>
        </w:rPr>
      </w:pPr>
    </w:p>
    <w:p w14:paraId="0BB3B37F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>berschrift zu Nummer 2.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07F9CF21" w14:textId="77777777" w:rsidR="00667B7E" w:rsidRDefault="00667B7E">
      <w:pPr>
        <w:pStyle w:val="V-Normaltext"/>
        <w:widowControl/>
      </w:pPr>
    </w:p>
    <w:p w14:paraId="158BDD1D" w14:textId="77777777" w:rsidR="00667B7E" w:rsidRDefault="00667B7E">
      <w:pPr>
        <w:pStyle w:val="V-ListeNormal1"/>
        <w:keepNext/>
        <w:widowControl/>
        <w:jc w:val="center"/>
      </w:pPr>
      <w:r>
        <w:t>„</w:t>
      </w:r>
      <w:r>
        <w:rPr>
          <w:rFonts w:cs="Arial"/>
        </w:rPr>
        <w:t>2. Erwerb des Latinums in Sonderf</w:t>
      </w:r>
      <w:r>
        <w:rPr>
          <w:rFonts w:cs="Arial"/>
        </w:rPr>
        <w:t>ä</w:t>
      </w:r>
      <w:r>
        <w:rPr>
          <w:rFonts w:cs="Arial"/>
        </w:rPr>
        <w:t>llen</w:t>
      </w:r>
      <w:r>
        <w:rPr>
          <w:rFonts w:cs="Arial"/>
        </w:rPr>
        <w:t>“</w:t>
      </w:r>
    </w:p>
    <w:p w14:paraId="31AE56E3" w14:textId="77777777" w:rsidR="00667B7E" w:rsidRDefault="00667B7E">
      <w:pPr>
        <w:pStyle w:val="V-Normaltext"/>
        <w:widowControl/>
        <w:rPr>
          <w:rFonts w:cs="Calibri"/>
        </w:rPr>
      </w:pPr>
      <w:r>
        <w:t>.</w:t>
      </w:r>
    </w:p>
    <w:p w14:paraId="08480288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Der bisherige Absatz 1 wird Nummer 2.1</w:t>
      </w:r>
    </w:p>
    <w:p w14:paraId="4D95DA7F" w14:textId="77777777" w:rsidR="00667B7E" w:rsidRDefault="00667B7E">
      <w:pPr>
        <w:pStyle w:val="V-Normaltext"/>
        <w:widowControl/>
      </w:pPr>
    </w:p>
    <w:p w14:paraId="08EC11BB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Die bisherige Nummer 2.1 wird Nummer 2.1.1</w:t>
      </w:r>
    </w:p>
    <w:p w14:paraId="6370F35F" w14:textId="77777777" w:rsidR="00667B7E" w:rsidRDefault="00667B7E">
      <w:pPr>
        <w:pStyle w:val="V-Normaltext"/>
        <w:widowControl/>
        <w:rPr>
          <w:rFonts w:cs="Calibri"/>
        </w:rPr>
      </w:pPr>
    </w:p>
    <w:p w14:paraId="7F356571" w14:textId="77777777" w:rsidR="00667B7E" w:rsidRDefault="00667B7E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Die bisherige Nummer 2.2 wird Nummer 2.1.2</w:t>
      </w:r>
    </w:p>
    <w:p w14:paraId="3E818966" w14:textId="77777777" w:rsidR="00667B7E" w:rsidRDefault="00667B7E">
      <w:pPr>
        <w:pStyle w:val="V-Normaltext"/>
        <w:widowControl/>
      </w:pPr>
    </w:p>
    <w:p w14:paraId="0A80F6E2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Die bisherige Nummer 2.3 wird Nummer 2.1.3</w:t>
      </w:r>
    </w:p>
    <w:p w14:paraId="108BF400" w14:textId="77777777" w:rsidR="00667B7E" w:rsidRDefault="00667B7E">
      <w:pPr>
        <w:pStyle w:val="V-Normaltext"/>
        <w:widowControl/>
        <w:rPr>
          <w:rFonts w:cs="Calibri"/>
        </w:rPr>
      </w:pPr>
    </w:p>
    <w:p w14:paraId="641C6ACE" w14:textId="77777777" w:rsidR="00667B7E" w:rsidRDefault="00667B7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An die Nummer 2.1.3 werden folgende Nummern 2.2 </w:t>
      </w:r>
      <w:r>
        <w:t>und 2.3 angef</w:t>
      </w:r>
      <w:r>
        <w:t>ü</w:t>
      </w:r>
      <w:r>
        <w:t>gt:</w:t>
      </w:r>
    </w:p>
    <w:p w14:paraId="313A53A1" w14:textId="77777777" w:rsidR="00667B7E" w:rsidRDefault="00667B7E">
      <w:pPr>
        <w:pStyle w:val="V-Normaltext"/>
        <w:widowControl/>
        <w:rPr>
          <w:rFonts w:cs="Calibri"/>
        </w:rPr>
      </w:pPr>
    </w:p>
    <w:p w14:paraId="25A70575" w14:textId="77777777" w:rsidR="00667B7E" w:rsidRDefault="00667B7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2.2</w:t>
      </w:r>
    </w:p>
    <w:p w14:paraId="1389154D" w14:textId="77777777" w:rsidR="00667B7E" w:rsidRDefault="00667B7E">
      <w:pPr>
        <w:pStyle w:val="V-ListeNormal2"/>
        <w:widowControl/>
        <w:ind w:left="568"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Lateinunterricht ab Klasse 5 besucht haben und ab der Einf</w:t>
      </w:r>
      <w:r>
        <w:t>ü</w:t>
      </w:r>
      <w:r>
        <w:t>hrungsphase der gymnasialen Oberstufe drei weitere Fremdsprachen, darunter eine neu einsetzende Fremdsprache, belegen, k</w:t>
      </w:r>
      <w:r>
        <w:t>ö</w:t>
      </w:r>
      <w:r>
        <w:t>nnen am Ende der Sekundarstufe I zu einer Pr</w:t>
      </w:r>
      <w:r>
        <w:t>ü</w:t>
      </w:r>
      <w:r>
        <w:t>fung zum Erwerb des Latinums gem</w:t>
      </w:r>
      <w:r>
        <w:t>äß</w:t>
      </w:r>
      <w:r>
        <w:t xml:space="preserve"> 2.1.3 zugelassen werden. Voraussetzungen sind mindestens gute Leistungen in den Halbjahren 8.2 und 9.1. </w:t>
      </w:r>
    </w:p>
    <w:p w14:paraId="0D02DC81" w14:textId="77777777" w:rsidR="00667B7E" w:rsidRDefault="00667B7E">
      <w:pPr>
        <w:pStyle w:val="V-ListeNormal2"/>
        <w:widowControl/>
        <w:ind w:left="568"/>
        <w:rPr>
          <w:rFonts w:cs="Calibri"/>
        </w:rPr>
      </w:pPr>
      <w:r>
        <w:t>Um Benachteiligungen zu vermeiden, k</w:t>
      </w:r>
      <w:r>
        <w:t>ö</w:t>
      </w:r>
      <w:r>
        <w:t>nnen Sch</w:t>
      </w:r>
      <w:r>
        <w:t>ü</w:t>
      </w:r>
      <w:r>
        <w:t>lerinnen und Sch</w:t>
      </w:r>
      <w:r>
        <w:t>ü</w:t>
      </w:r>
      <w:r>
        <w:t>ler dieser Fallgruppe, die im Schuljahr 2010/11 erstmals im verk</w:t>
      </w:r>
      <w:r>
        <w:t>ü</w:t>
      </w:r>
      <w:r>
        <w:t>rzten Bildungsgang in die Oberstufe eintreten, das Latinum im Rahmen einer schulinternen schriftlichen und m</w:t>
      </w:r>
      <w:r>
        <w:t>ü</w:t>
      </w:r>
      <w:r>
        <w:t>ndlichen Pr</w:t>
      </w:r>
      <w:r>
        <w:t>ü</w:t>
      </w:r>
      <w:r>
        <w:t>fung im Umfang und auf der Anforderungsebene der Pr</w:t>
      </w:r>
      <w:r>
        <w:t>ü</w:t>
      </w:r>
      <w:r>
        <w:t>fung gem</w:t>
      </w:r>
      <w:r>
        <w:t>äß</w:t>
      </w:r>
      <w:r>
        <w:t xml:space="preserve"> Nr. 2.1.3 erwerben. Die Pr</w:t>
      </w:r>
      <w:r>
        <w:t>ü</w:t>
      </w:r>
      <w:r>
        <w:t xml:space="preserve">fung findet beim </w:t>
      </w:r>
      <w:r>
        <w:t>Ü</w:t>
      </w:r>
      <w:r>
        <w:t>bergang in die Einf</w:t>
      </w:r>
      <w:r>
        <w:t>ü</w:t>
      </w:r>
      <w:r>
        <w:t>hrungsphase in der letzten Ferienwoche oder der ersten Unterrichtswoche des Schuljahres 2010/11 statt.</w:t>
      </w:r>
      <w:r>
        <w:t>“</w:t>
      </w:r>
    </w:p>
    <w:p w14:paraId="41D1F6D0" w14:textId="77777777" w:rsidR="00667B7E" w:rsidRDefault="00667B7E">
      <w:pPr>
        <w:pStyle w:val="V-ListeNormal1"/>
        <w:keepNext/>
        <w:widowControl/>
      </w:pPr>
      <w:r>
        <w:rPr>
          <w:rFonts w:cs="Arial"/>
        </w:rPr>
        <w:t>2.3</w:t>
      </w:r>
    </w:p>
    <w:p w14:paraId="2EF65B03" w14:textId="77777777" w:rsidR="00667B7E" w:rsidRDefault="00667B7E">
      <w:pPr>
        <w:pStyle w:val="V-ListeNormal2"/>
        <w:widowControl/>
        <w:ind w:left="568"/>
        <w:rPr>
          <w:rFonts w:cs="Calibri"/>
        </w:rPr>
      </w:pPr>
      <w:r>
        <w:t>Eine nicht bestandene Pr</w:t>
      </w:r>
      <w:r>
        <w:t>ü</w:t>
      </w:r>
      <w:r>
        <w:t>fung kann einmal wiederholt oder durch Teilnahme am Lateinunterricht gem</w:t>
      </w:r>
      <w:r>
        <w:t>äß</w:t>
      </w:r>
      <w:r>
        <w:t xml:space="preserve"> Nr. 2.1.1 oder Nr. 2.1.2 ersetzt werden.</w:t>
      </w:r>
      <w:r>
        <w:t>“</w:t>
      </w:r>
      <w:r>
        <w:t>.</w:t>
      </w:r>
    </w:p>
    <w:p w14:paraId="3C0E4693" w14:textId="77777777" w:rsidR="00667B7E" w:rsidRDefault="00667B7E">
      <w:pPr>
        <w:pStyle w:val="V-Normaltext"/>
        <w:widowControl/>
      </w:pPr>
    </w:p>
    <w:p w14:paraId="0AB64FFF" w14:textId="77777777" w:rsidR="00667B7E" w:rsidRDefault="00667B7E">
      <w:pPr>
        <w:pStyle w:val="V-Normaltext"/>
        <w:widowControl/>
        <w:rPr>
          <w:rFonts w:cs="Calibri"/>
        </w:rPr>
      </w:pPr>
    </w:p>
    <w:p w14:paraId="0F278DE8" w14:textId="77777777" w:rsidR="00667B7E" w:rsidRDefault="00667B7E">
      <w:pPr>
        <w:pStyle w:val="V-Normaltext"/>
        <w:widowControl/>
        <w:jc w:val="right"/>
        <w:rPr>
          <w:rFonts w:cs="Calibri"/>
        </w:rPr>
      </w:pPr>
      <w:r>
        <w:t>ABl. NRW. 06/10 S. 303</w:t>
      </w:r>
    </w:p>
    <w:p w14:paraId="7B7BAD75" w14:textId="77777777" w:rsidR="00667B7E" w:rsidRDefault="00667B7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F9323" w14:textId="77777777" w:rsidR="00667B7E" w:rsidRDefault="00667B7E">
      <w:r>
        <w:separator/>
      </w:r>
    </w:p>
  </w:endnote>
  <w:endnote w:type="continuationSeparator" w:id="0">
    <w:p w14:paraId="2B9F7F82" w14:textId="77777777" w:rsidR="00667B7E" w:rsidRDefault="00667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9BFF0" w14:textId="77777777" w:rsidR="00667B7E" w:rsidRDefault="00667B7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6951BC0" w14:textId="77777777" w:rsidR="00667B7E" w:rsidRDefault="00667B7E">
    <w:pPr>
      <w:widowControl/>
      <w:spacing w:before="10" w:after="10" w:line="180" w:lineRule="exact"/>
    </w:pPr>
  </w:p>
  <w:p w14:paraId="31566C1E" w14:textId="77777777" w:rsidR="00667B7E" w:rsidRDefault="00667B7E">
    <w:pPr>
      <w:widowControl/>
      <w:spacing w:before="10" w:after="10" w:line="180" w:lineRule="exact"/>
      <w:rPr>
        <w:rFonts w:cs="Calibri"/>
      </w:rPr>
    </w:pPr>
  </w:p>
  <w:p w14:paraId="5B7E8CCB" w14:textId="77777777" w:rsidR="00667B7E" w:rsidRDefault="00667B7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55C27" w14:textId="77777777" w:rsidR="00667B7E" w:rsidRDefault="00667B7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957AA1" w14:textId="77777777" w:rsidR="00667B7E" w:rsidRDefault="00667B7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B6793"/>
    <w:rsid w:val="00667B7E"/>
    <w:rsid w:val="00A339FA"/>
    <w:rsid w:val="00BB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A9AE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881</Words>
  <Characters>5554</Characters>
  <Application>Microsoft Office Word</Application>
  <DocSecurity>0</DocSecurity>
  <Lines>46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