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5BA7D6" w14:textId="77777777" w:rsidR="003E30E8" w:rsidRDefault="003E30E8">
      <w:pPr>
        <w:pStyle w:val="V-Bass-dcber"/>
        <w:widowControl/>
        <w:spacing w:before="10" w:after="10"/>
        <w:rPr>
          <w:rFonts w:cs="Arial"/>
        </w:rPr>
      </w:pPr>
      <w:r>
        <w:t>F</w:t>
      </w:r>
      <w:r>
        <w:t>ü</w:t>
      </w:r>
      <w:r>
        <w:t>hrungszeugnis</w:t>
      </w:r>
      <w:r>
        <w:br/>
        <w:t>mit erweitertem Eintragungsumfang</w:t>
      </w:r>
      <w:r>
        <w:br/>
        <w:t>f</w:t>
      </w:r>
      <w:r>
        <w:t>ü</w:t>
      </w:r>
      <w:r>
        <w:t>r kinder- und jugendnah Besch</w:t>
      </w:r>
      <w:r>
        <w:t>ä</w:t>
      </w:r>
      <w:r>
        <w:t>ftigte</w:t>
      </w:r>
    </w:p>
    <w:p w14:paraId="4142B514" w14:textId="77777777" w:rsidR="003E30E8" w:rsidRDefault="003E30E8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>r Schule und Weiterbildung</w:t>
      </w:r>
      <w:r>
        <w:br/>
        <w:t>v. 31. 3. 2010</w:t>
      </w:r>
    </w:p>
    <w:p w14:paraId="37298F51" w14:textId="77777777" w:rsidR="003E30E8" w:rsidRDefault="003E30E8">
      <w:pPr>
        <w:pStyle w:val="V-Normaltext"/>
        <w:widowControl/>
      </w:pPr>
      <w:r>
        <w:rPr>
          <w:rFonts w:cs="Calibri"/>
        </w:rPr>
        <w:t xml:space="preserve">Am 1. Mai 2010 tritt eine </w:t>
      </w:r>
      <w:r>
        <w:rPr>
          <w:rFonts w:cs="Calibri"/>
        </w:rPr>
        <w:t>Ä</w:t>
      </w:r>
      <w:r>
        <w:rPr>
          <w:rFonts w:cs="Calibri"/>
        </w:rPr>
        <w:t>nderung des Bundeszentralregistergesetzes (BZRG) in Kraft, wonach k</w:t>
      </w:r>
      <w:r>
        <w:rPr>
          <w:rFonts w:cs="Calibri"/>
        </w:rPr>
        <w:t>ü</w:t>
      </w:r>
      <w:r>
        <w:rPr>
          <w:rFonts w:cs="Calibri"/>
        </w:rPr>
        <w:t>nftig bei Einstellungen im kinder- und jugendnahen Bereich ein erweitertes F</w:t>
      </w:r>
      <w:r>
        <w:rPr>
          <w:rFonts w:cs="Calibri"/>
        </w:rPr>
        <w:t>ü</w:t>
      </w:r>
      <w:r>
        <w:rPr>
          <w:rFonts w:cs="Calibri"/>
        </w:rPr>
        <w:t>hrungszeugnis beantragt werden kann (</w:t>
      </w:r>
      <w:r>
        <w:rPr>
          <w:rFonts w:cs="Calibri"/>
        </w:rPr>
        <w:t>§</w:t>
      </w:r>
      <w:r>
        <w:rPr>
          <w:rFonts w:cs="Calibri"/>
        </w:rPr>
        <w:t xml:space="preserve"> 30a Abs. 1 Nr. 2 Buchstabe b) BZRG - neu -).</w:t>
      </w:r>
    </w:p>
    <w:p w14:paraId="506BE21A" w14:textId="77777777" w:rsidR="003E30E8" w:rsidRDefault="003E30E8">
      <w:pPr>
        <w:pStyle w:val="V-Normaltext"/>
        <w:widowControl/>
      </w:pPr>
      <w:r>
        <w:rPr>
          <w:rFonts w:cs="Calibri"/>
        </w:rPr>
        <w:t>Auf das im Bundesgesetzblatt vom 21. Juli 2009, Seite 1952 ff. ver</w:t>
      </w:r>
      <w:r>
        <w:rPr>
          <w:rFonts w:cs="Calibri"/>
        </w:rPr>
        <w:t>ö</w:t>
      </w:r>
      <w:r>
        <w:rPr>
          <w:rFonts w:cs="Calibri"/>
        </w:rPr>
        <w:t xml:space="preserve">ffentlichte </w:t>
      </w:r>
      <w:r>
        <w:rPr>
          <w:rFonts w:cs="Calibri"/>
        </w:rPr>
        <w:t>Ä</w:t>
      </w:r>
      <w:r>
        <w:rPr>
          <w:rFonts w:cs="Calibri"/>
        </w:rPr>
        <w:t xml:space="preserve">nderungsgesetz weise ich mit der Bitte um Kenntnisnahme und Beachtung hin. </w:t>
      </w:r>
    </w:p>
    <w:p w14:paraId="55CDEAD1" w14:textId="77777777" w:rsidR="003E30E8" w:rsidRDefault="003E30E8">
      <w:pPr>
        <w:pStyle w:val="V-Normaltext"/>
        <w:widowControl/>
      </w:pPr>
      <w:r>
        <w:rPr>
          <w:rFonts w:cs="Calibri"/>
        </w:rPr>
        <w:t>Ich bitte, eine schriftliche Aufforderung an die Einstellungsbewerberinnen und -bewerber zu richten, ab dem oben genannten Zeitpunkt ein erweitertes F</w:t>
      </w:r>
      <w:r>
        <w:rPr>
          <w:rFonts w:cs="Calibri"/>
        </w:rPr>
        <w:t>ü</w:t>
      </w:r>
      <w:r>
        <w:rPr>
          <w:rFonts w:cs="Calibri"/>
        </w:rPr>
        <w:t xml:space="preserve">hrungszeugnis zu beantragen. Dabei ist das Vorliegen der Voraussetzungen des </w:t>
      </w:r>
      <w:r>
        <w:rPr>
          <w:rFonts w:cs="Calibri"/>
        </w:rPr>
        <w:t>§</w:t>
      </w:r>
      <w:r>
        <w:rPr>
          <w:rFonts w:cs="Calibri"/>
        </w:rPr>
        <w:t xml:space="preserve"> 30a Abs. 1 BZRG zu bescheinigen.</w:t>
      </w:r>
    </w:p>
    <w:p w14:paraId="57B638EE" w14:textId="77777777" w:rsidR="003E30E8" w:rsidRDefault="003E30E8">
      <w:pPr>
        <w:pStyle w:val="V-Normaltext"/>
        <w:widowControl/>
      </w:pPr>
      <w:r>
        <w:rPr>
          <w:rFonts w:cs="Calibri"/>
        </w:rPr>
        <w:t>Der Gesetzentwurf der Bundesregierung (Bundestagsdrucksache 16/12427) enth</w:t>
      </w:r>
      <w:r>
        <w:rPr>
          <w:rFonts w:cs="Calibri"/>
        </w:rPr>
        <w:t>ä</w:t>
      </w:r>
      <w:r>
        <w:rPr>
          <w:rFonts w:cs="Calibri"/>
        </w:rPr>
        <w:t>lt weitere Hinweise, die f</w:t>
      </w:r>
      <w:r>
        <w:rPr>
          <w:rFonts w:cs="Calibri"/>
        </w:rPr>
        <w:t>ü</w:t>
      </w:r>
      <w:r>
        <w:rPr>
          <w:rFonts w:cs="Calibri"/>
        </w:rPr>
        <w:t>r die Anwendung in der Praxis herangezogen werden k</w:t>
      </w:r>
      <w:r>
        <w:rPr>
          <w:rFonts w:cs="Calibri"/>
        </w:rPr>
        <w:t>ö</w:t>
      </w:r>
      <w:r>
        <w:rPr>
          <w:rFonts w:cs="Calibri"/>
        </w:rPr>
        <w:t>nnen.</w:t>
      </w:r>
    </w:p>
    <w:p w14:paraId="04B2D69C" w14:textId="77777777" w:rsidR="003E30E8" w:rsidRDefault="003E30E8">
      <w:pPr>
        <w:pStyle w:val="V-Normaltext"/>
        <w:widowControl/>
      </w:pPr>
      <w:r>
        <w:rPr>
          <w:rFonts w:cs="Calibri"/>
        </w:rPr>
        <w:t>Bei Gestellungsvertr</w:t>
      </w:r>
      <w:r>
        <w:rPr>
          <w:rFonts w:cs="Calibri"/>
        </w:rPr>
        <w:t>ä</w:t>
      </w:r>
      <w:r>
        <w:rPr>
          <w:rFonts w:cs="Calibri"/>
        </w:rPr>
        <w:t>gen, die im Schulbereich durch die Bezirksregierungen abgeschlossen werden, bitte ich entsprechend zu verfahren.</w:t>
      </w:r>
    </w:p>
    <w:p w14:paraId="5BDFD179" w14:textId="77777777" w:rsidR="003E30E8" w:rsidRDefault="003E30E8">
      <w:pPr>
        <w:pStyle w:val="V-Normaltext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alle Pe</w:t>
      </w:r>
      <w:r>
        <w:rPr>
          <w:rFonts w:cs="Calibri"/>
        </w:rPr>
        <w:t>rsonen, die an Schulen im Rahmen eines Anstellungsverh</w:t>
      </w:r>
      <w:r>
        <w:rPr>
          <w:rFonts w:cs="Calibri"/>
        </w:rPr>
        <w:t>ä</w:t>
      </w:r>
      <w:r>
        <w:rPr>
          <w:rFonts w:cs="Calibri"/>
        </w:rPr>
        <w:t xml:space="preserve">ltnisses </w:t>
      </w:r>
      <w:r>
        <w:rPr>
          <w:rFonts w:cs="Calibri"/>
        </w:rPr>
        <w:t>ü</w:t>
      </w:r>
      <w:r>
        <w:rPr>
          <w:rFonts w:cs="Calibri"/>
        </w:rPr>
        <w:t xml:space="preserve">ber einen </w:t>
      </w:r>
      <w:r>
        <w:rPr>
          <w:rFonts w:cs="Calibri"/>
        </w:rPr>
        <w:t>ö</w:t>
      </w:r>
      <w:r>
        <w:rPr>
          <w:rFonts w:cs="Calibri"/>
        </w:rPr>
        <w:t>ffentlichen oder freien Tr</w:t>
      </w:r>
      <w:r>
        <w:rPr>
          <w:rFonts w:cs="Calibri"/>
        </w:rPr>
        <w:t>ä</w:t>
      </w:r>
      <w:r>
        <w:rPr>
          <w:rFonts w:cs="Calibri"/>
        </w:rPr>
        <w:t>ger der Jugendhilfe t</w:t>
      </w:r>
      <w:r>
        <w:rPr>
          <w:rFonts w:cs="Calibri"/>
        </w:rPr>
        <w:t>ä</w:t>
      </w:r>
      <w:r>
        <w:rPr>
          <w:rFonts w:cs="Calibri"/>
        </w:rPr>
        <w:t xml:space="preserve">tig sind, gilt </w:t>
      </w:r>
      <w:r>
        <w:rPr>
          <w:rFonts w:cs="Calibri"/>
        </w:rPr>
        <w:t>§</w:t>
      </w:r>
      <w:r>
        <w:rPr>
          <w:rFonts w:cs="Calibri"/>
        </w:rPr>
        <w:t xml:space="preserve"> 72a SGB VIII (</w:t>
      </w:r>
      <w:r>
        <w:rPr>
          <w:rFonts w:cs="Calibri"/>
        </w:rPr>
        <w:t>„</w:t>
      </w:r>
      <w:r>
        <w:rPr>
          <w:rFonts w:cs="Calibri"/>
        </w:rPr>
        <w:t>Pers</w:t>
      </w:r>
      <w:r>
        <w:rPr>
          <w:rFonts w:cs="Calibri"/>
        </w:rPr>
        <w:t>ö</w:t>
      </w:r>
      <w:r>
        <w:rPr>
          <w:rFonts w:cs="Calibri"/>
        </w:rPr>
        <w:t>nliche Eignung</w:t>
      </w:r>
      <w:r>
        <w:rPr>
          <w:rFonts w:cs="Calibri"/>
        </w:rPr>
        <w:t>“</w:t>
      </w:r>
      <w:r>
        <w:rPr>
          <w:rFonts w:cs="Calibri"/>
        </w:rPr>
        <w:t>). Damit ist die Besch</w:t>
      </w:r>
      <w:r>
        <w:rPr>
          <w:rFonts w:cs="Calibri"/>
        </w:rPr>
        <w:t>ä</w:t>
      </w:r>
      <w:r>
        <w:rPr>
          <w:rFonts w:cs="Calibri"/>
        </w:rPr>
        <w:t>ftigung von Personen, die rechtskr</w:t>
      </w:r>
      <w:r>
        <w:rPr>
          <w:rFonts w:cs="Calibri"/>
        </w:rPr>
        <w:t>ä</w:t>
      </w:r>
      <w:r>
        <w:rPr>
          <w:rFonts w:cs="Calibri"/>
        </w:rPr>
        <w:t>ftig wegen einschl</w:t>
      </w:r>
      <w:r>
        <w:rPr>
          <w:rFonts w:cs="Calibri"/>
        </w:rPr>
        <w:t>ä</w:t>
      </w:r>
      <w:r>
        <w:rPr>
          <w:rFonts w:cs="Calibri"/>
        </w:rPr>
        <w:t>giger Straftaten verurteilt worden sind, in Ganztagsangeboten und anderen Veranstaltungen von Dritten mit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lern, die von Tr</w:t>
      </w:r>
      <w:r>
        <w:rPr>
          <w:rFonts w:cs="Calibri"/>
        </w:rPr>
        <w:t>ä</w:t>
      </w:r>
      <w:r>
        <w:rPr>
          <w:rFonts w:cs="Calibri"/>
        </w:rPr>
        <w:t xml:space="preserve">gern der </w:t>
      </w:r>
      <w:r>
        <w:rPr>
          <w:rFonts w:cs="Calibri"/>
        </w:rPr>
        <w:t>ö</w:t>
      </w:r>
      <w:r>
        <w:rPr>
          <w:rFonts w:cs="Calibri"/>
        </w:rPr>
        <w:t>ffentlichen oder freien Jugendhilfe oder in deren Auftrag durchgef</w:t>
      </w:r>
      <w:r>
        <w:rPr>
          <w:rFonts w:cs="Calibri"/>
        </w:rPr>
        <w:t>ü</w:t>
      </w:r>
      <w:r>
        <w:rPr>
          <w:rFonts w:cs="Calibri"/>
        </w:rPr>
        <w:t xml:space="preserve">hrt werden, ausgeschlossen. </w:t>
      </w:r>
    </w:p>
    <w:p w14:paraId="3473EEA4" w14:textId="77777777" w:rsidR="003E30E8" w:rsidRDefault="003E30E8">
      <w:pPr>
        <w:pStyle w:val="V-Normaltext"/>
        <w:widowControl/>
      </w:pPr>
      <w:r>
        <w:rPr>
          <w:rFonts w:cs="Calibri"/>
        </w:rPr>
        <w:t>Dar</w:t>
      </w:r>
      <w:r>
        <w:rPr>
          <w:rFonts w:cs="Calibri"/>
        </w:rPr>
        <w:t>ü</w:t>
      </w:r>
      <w:r>
        <w:rPr>
          <w:rFonts w:cs="Calibri"/>
        </w:rPr>
        <w:t>ber hinaus wird das Dezernat 48 gebeten, die Ersatzschultr</w:t>
      </w:r>
      <w:r>
        <w:rPr>
          <w:rFonts w:cs="Calibri"/>
        </w:rPr>
        <w:t>ä</w:t>
      </w:r>
      <w:r>
        <w:rPr>
          <w:rFonts w:cs="Calibri"/>
        </w:rPr>
        <w:t>ger des Bezirks in Kenntnis zu setzen.</w:t>
      </w:r>
    </w:p>
    <w:p w14:paraId="5E96E1B1" w14:textId="77777777" w:rsidR="003E30E8" w:rsidRDefault="003E30E8">
      <w:pPr>
        <w:pStyle w:val="V-Normaltext"/>
        <w:widowControl/>
        <w:rPr>
          <w:rFonts w:cs="Calibri"/>
        </w:rPr>
      </w:pPr>
    </w:p>
    <w:p w14:paraId="5D5D3484" w14:textId="77777777" w:rsidR="003E30E8" w:rsidRDefault="003E30E8">
      <w:pPr>
        <w:pStyle w:val="V-Normaltext"/>
        <w:widowControl/>
        <w:jc w:val="right"/>
        <w:rPr>
          <w:rFonts w:cs="Calibri"/>
        </w:rPr>
      </w:pPr>
      <w:r>
        <w:t>ABl. NRW. 04/10 S. 202</w:t>
      </w:r>
    </w:p>
    <w:p w14:paraId="5BB49766" w14:textId="77777777" w:rsidR="003E30E8" w:rsidRDefault="003E30E8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B22D1D" w14:textId="77777777" w:rsidR="003E30E8" w:rsidRDefault="003E30E8">
      <w:r>
        <w:separator/>
      </w:r>
    </w:p>
  </w:endnote>
  <w:endnote w:type="continuationSeparator" w:id="0">
    <w:p w14:paraId="67E8C3FC" w14:textId="77777777" w:rsidR="003E30E8" w:rsidRDefault="003E3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25165A" w14:textId="77777777" w:rsidR="003E30E8" w:rsidRDefault="003E30E8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7CD7708E" w14:textId="77777777" w:rsidR="003E30E8" w:rsidRDefault="003E30E8">
    <w:pPr>
      <w:widowControl/>
      <w:spacing w:before="10" w:after="10" w:line="180" w:lineRule="exact"/>
    </w:pPr>
  </w:p>
  <w:p w14:paraId="7005ED25" w14:textId="77777777" w:rsidR="003E30E8" w:rsidRDefault="003E30E8">
    <w:pPr>
      <w:widowControl/>
      <w:spacing w:before="10" w:after="10" w:line="180" w:lineRule="exact"/>
      <w:rPr>
        <w:rFonts w:cs="Calibri"/>
      </w:rPr>
    </w:pPr>
  </w:p>
  <w:p w14:paraId="2E67A47F" w14:textId="77777777" w:rsidR="003E30E8" w:rsidRDefault="003E30E8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70AC92" w14:textId="77777777" w:rsidR="003E30E8" w:rsidRDefault="003E30E8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D0FEA24" w14:textId="77777777" w:rsidR="003E30E8" w:rsidRDefault="003E30E8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E2376C"/>
    <w:rsid w:val="003E30E8"/>
    <w:rsid w:val="00A339FA"/>
    <w:rsid w:val="00E23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5ABDF3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1525</Characters>
  <Application>Microsoft Office Word</Application>
  <DocSecurity>0</DocSecurity>
  <Lines>12</Lines>
  <Paragraphs>3</Paragraphs>
  <ScaleCrop>false</ScaleCrop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2024-09-10T02:09:00Z</dcterms:created>
  <dcterms:modified xsi:type="dcterms:W3CDTF">2024-09-10T02:09:00Z</dcterms:modified>
</cp:coreProperties>
</file>