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28EE21" w14:textId="77777777" w:rsidR="00A36CCC" w:rsidRDefault="00A36CCC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677F42A4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504445B9" w14:textId="77777777" w:rsidR="00A36CCC" w:rsidRDefault="00A36CCC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 xml:space="preserve">Befristungen </w:t>
            </w:r>
          </w:p>
          <w:p w14:paraId="6633ACF6" w14:textId="77777777" w:rsidR="00A36CCC" w:rsidRDefault="00A36CCC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sz w:val="18"/>
              </w:rPr>
              <w:t>Bei den angef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hrten Regelungen wurde lediglich die Befristung ge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ndert.</w:t>
            </w:r>
          </w:p>
        </w:tc>
      </w:tr>
    </w:tbl>
    <w:p w14:paraId="182C6F4A" w14:textId="77777777" w:rsidR="00A36CCC" w:rsidRDefault="00A36CCC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11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04 Nr. 3.1, 16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01 Nr. 1</w:t>
      </w:r>
    </w:p>
    <w:p w14:paraId="7BB617F6" w14:textId="77777777" w:rsidR="00A36CCC" w:rsidRDefault="00A36CCC">
      <w:pPr>
        <w:pStyle w:val="V-Bass-dcber"/>
        <w:widowControl/>
        <w:spacing w:before="10" w:after="10"/>
      </w:pPr>
      <w:r>
        <w:rPr>
          <w:rFonts w:cs="Arial"/>
        </w:rPr>
        <w:t>Verordnung</w:t>
      </w:r>
      <w:r>
        <w:rPr>
          <w:rFonts w:cs="Arial"/>
        </w:rPr>
        <w:br/>
        <w:t xml:space="preserve">zur </w:t>
      </w:r>
      <w:r>
        <w:rPr>
          <w:rFonts w:cs="Arial"/>
        </w:rPr>
        <w:t>Ä</w:t>
      </w:r>
      <w:r>
        <w:rPr>
          <w:rFonts w:cs="Arial"/>
        </w:rPr>
        <w:t>nderung der Befristung</w:t>
      </w:r>
      <w:r>
        <w:rPr>
          <w:rFonts w:cs="Arial"/>
        </w:rPr>
        <w:br/>
      </w:r>
      <w:r>
        <w:rPr>
          <w:rFonts w:cs="Arial"/>
        </w:rPr>
        <w:t>von Rechtsvorschriften</w:t>
      </w:r>
      <w:r>
        <w:rPr>
          <w:rFonts w:cs="Arial"/>
        </w:rPr>
        <w:br/>
        <w:t>im Gesch</w:t>
      </w:r>
      <w:r>
        <w:rPr>
          <w:rFonts w:cs="Arial"/>
        </w:rPr>
        <w:t>ä</w:t>
      </w:r>
      <w:r>
        <w:rPr>
          <w:rFonts w:cs="Arial"/>
        </w:rPr>
        <w:t>ftsbereich</w:t>
      </w:r>
      <w:r>
        <w:rPr>
          <w:rFonts w:cs="Arial"/>
        </w:rPr>
        <w:br/>
        <w:t>des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</w:p>
    <w:p w14:paraId="13C22D69" w14:textId="77777777" w:rsidR="00A36CCC" w:rsidRDefault="00A36CCC">
      <w:pPr>
        <w:pStyle w:val="V-Normaltext"/>
        <w:widowControl/>
        <w:spacing w:before="10" w:after="10"/>
        <w:jc w:val="center"/>
        <w:rPr>
          <w:rFonts w:cs="Calibri"/>
        </w:rPr>
      </w:pPr>
      <w:r>
        <w:rPr>
          <w:b/>
        </w:rPr>
        <w:t>Vom 30. April 2010</w:t>
      </w:r>
    </w:p>
    <w:p w14:paraId="1B54BE22" w14:textId="77777777" w:rsidR="00A36CCC" w:rsidRDefault="00A36CCC">
      <w:pPr>
        <w:pStyle w:val="V-Normaltext"/>
        <w:widowControl/>
        <w:spacing w:before="10" w:after="90"/>
        <w:jc w:val="center"/>
        <w:rPr>
          <w:rFonts w:cs="Calibri"/>
        </w:rPr>
      </w:pPr>
      <w:r>
        <w:t>(GV. NRW. S. 270)</w:t>
      </w:r>
    </w:p>
    <w:p w14:paraId="1D0EDF8B" w14:textId="77777777" w:rsidR="00A36CCC" w:rsidRDefault="00A36CCC">
      <w:pPr>
        <w:pStyle w:val="V-Zwischenfcberschrift01"/>
        <w:widowControl/>
        <w:rPr>
          <w:rFonts w:cs="Calibri"/>
        </w:rPr>
      </w:pPr>
      <w:r>
        <w:t>Artikel 1</w:t>
      </w:r>
      <w:r>
        <w:br/>
      </w:r>
      <w:r>
        <w:t>Ä</w:t>
      </w:r>
      <w:r>
        <w:t xml:space="preserve">nderung der Verordnung </w:t>
      </w:r>
      <w:r>
        <w:t>ü</w:t>
      </w:r>
      <w:r>
        <w:t>ber die</w:t>
      </w:r>
      <w:r>
        <w:br/>
        <w:t>Durchschnittsbetr</w:t>
      </w:r>
      <w:r>
        <w:t>ä</w:t>
      </w:r>
      <w:r>
        <w:t>ge und den Eigenanteil</w:t>
      </w:r>
      <w:r>
        <w:br/>
        <w:t xml:space="preserve">nach </w:t>
      </w:r>
      <w:r>
        <w:t>§</w:t>
      </w:r>
      <w:r>
        <w:t xml:space="preserve"> 96 Abs. 5 Schulgesetz</w:t>
      </w:r>
    </w:p>
    <w:p w14:paraId="5EA28C05" w14:textId="77777777" w:rsidR="00A36CCC" w:rsidRDefault="00A36CCC">
      <w:pPr>
        <w:pStyle w:val="V-Normaltext"/>
        <w:widowControl/>
        <w:rPr>
          <w:rFonts w:cs="Calibri"/>
        </w:rPr>
      </w:pPr>
      <w:r>
        <w:t xml:space="preserve">Auf Grund des </w:t>
      </w:r>
      <w:r>
        <w:t>§</w:t>
      </w:r>
      <w:r>
        <w:t xml:space="preserve"> 96 Absatz 5 Schulgesetz NRW vom 15. Februar 2005 (GV. NRW. S. 102), zuletzt ge</w:t>
      </w:r>
      <w:r>
        <w:t>ä</w:t>
      </w:r>
      <w:r>
        <w:t>ndert durch Artikel 11 des Gesetzes vom 17. Dezember 2009 (GV. NRW. S. 863), wird im Einvernehmen mit dem Innenministerium und dem Finanzministerium verordnet:</w:t>
      </w:r>
    </w:p>
    <w:p w14:paraId="1CE28252" w14:textId="77777777" w:rsidR="00A36CCC" w:rsidRDefault="00A36CCC">
      <w:pPr>
        <w:pStyle w:val="V-Normaltext"/>
        <w:widowControl/>
        <w:rPr>
          <w:rFonts w:cs="Calibri"/>
        </w:rPr>
      </w:pPr>
      <w:r>
        <w:t xml:space="preserve">Die Verordnung </w:t>
      </w:r>
      <w:r>
        <w:t>ü</w:t>
      </w:r>
      <w:r>
        <w:t>ber die Durchschnittsbetr</w:t>
      </w:r>
      <w:r>
        <w:t>ä</w:t>
      </w:r>
      <w:r>
        <w:t xml:space="preserve">ge und den Eigenanteil nach </w:t>
      </w:r>
      <w:r>
        <w:t>§</w:t>
      </w:r>
      <w:r>
        <w:t xml:space="preserve"> 96 Abs. 5 Schulgesetz vom 12. April 2005 (GV. NRW. S. 419, ber. S. 612) wird wie folgt ge</w:t>
      </w:r>
      <w:r>
        <w:t>ä</w:t>
      </w:r>
      <w:r>
        <w:t>ndert:</w:t>
      </w:r>
    </w:p>
    <w:p w14:paraId="38AE49D9" w14:textId="77777777" w:rsidR="00A36CCC" w:rsidRDefault="00A36CCC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 xml:space="preserve">In </w:t>
      </w:r>
      <w:r>
        <w:rPr>
          <w:rFonts w:cs="Arial"/>
        </w:rPr>
        <w:t>§</w:t>
      </w:r>
      <w:r>
        <w:rPr>
          <w:rFonts w:cs="Arial"/>
        </w:rPr>
        <w:t xml:space="preserve"> 1 Absatz 2 Satz 1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 xml:space="preserve"> ; der Eigenanteil bemisst sich nach der Sonderregelung der Artikel 9 und 13 des Gesetzes zur finanziellen Entlastung der Kommunen in Nordrhein-Westfalen (EntlKommG) vom 29. April 2003 (GV. NRW. S. 254)</w:t>
      </w:r>
      <w:r>
        <w:rPr>
          <w:rFonts w:cs="Arial"/>
        </w:rPr>
        <w:t>“</w:t>
      </w:r>
      <w:r>
        <w:rPr>
          <w:rFonts w:cs="Arial"/>
        </w:rPr>
        <w:t xml:space="preserve"> gestrichen.</w:t>
      </w:r>
    </w:p>
    <w:p w14:paraId="1153DD4E" w14:textId="77777777" w:rsidR="00A36CCC" w:rsidRDefault="00A36CCC">
      <w:pPr>
        <w:pStyle w:val="V-Normaltext"/>
        <w:widowControl/>
      </w:pPr>
    </w:p>
    <w:p w14:paraId="595DBA26" w14:textId="77777777" w:rsidR="00A36CCC" w:rsidRDefault="00A36CCC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 xml:space="preserve">In </w:t>
      </w:r>
      <w:r>
        <w:t>§</w:t>
      </w:r>
      <w:r>
        <w:t xml:space="preserve"> 7 Absatz 2 wird die Angabe </w:t>
      </w:r>
      <w:r>
        <w:t>„</w:t>
      </w:r>
      <w:r>
        <w:t>31. Juli 2010</w:t>
      </w:r>
      <w:r>
        <w:t>“</w:t>
      </w:r>
      <w:r>
        <w:t xml:space="preserve"> durch die Angabe </w:t>
      </w:r>
      <w:r>
        <w:t>„</w:t>
      </w:r>
      <w:r>
        <w:t>31. Dezember 2015</w:t>
      </w:r>
      <w:r>
        <w:t>“</w:t>
      </w:r>
      <w:r>
        <w:t xml:space="preserve"> ersetzt.</w:t>
      </w:r>
    </w:p>
    <w:p w14:paraId="7BBB2236" w14:textId="77777777" w:rsidR="00A36CCC" w:rsidRDefault="00A36CCC">
      <w:pPr>
        <w:pStyle w:val="V-Normaltext"/>
        <w:widowControl/>
        <w:rPr>
          <w:rFonts w:cs="Calibri"/>
        </w:rPr>
      </w:pPr>
    </w:p>
    <w:p w14:paraId="551C6CB9" w14:textId="77777777" w:rsidR="00A36CCC" w:rsidRDefault="00A36CCC">
      <w:pPr>
        <w:pStyle w:val="V-Normaltext"/>
        <w:widowControl/>
        <w:spacing w:before="10" w:after="10" w:line="40" w:lineRule="exact"/>
      </w:pPr>
    </w:p>
    <w:p w14:paraId="3E83DFD5" w14:textId="77777777" w:rsidR="00A36CCC" w:rsidRDefault="00A36CCC">
      <w:pPr>
        <w:pStyle w:val="V-Zwischenfcberschrift01"/>
        <w:widowControl/>
      </w:pPr>
      <w:r>
        <w:rPr>
          <w:rFonts w:cs="Calibri"/>
        </w:rPr>
        <w:t>Artikel 2</w:t>
      </w:r>
      <w:r>
        <w:rPr>
          <w:rFonts w:cs="Calibri"/>
        </w:rPr>
        <w:br/>
      </w:r>
      <w:r>
        <w:rPr>
          <w:rFonts w:cs="Calibri"/>
        </w:rPr>
        <w:t>Ä</w:t>
      </w:r>
      <w:r>
        <w:rPr>
          <w:rFonts w:cs="Calibri"/>
        </w:rPr>
        <w:t>nderung der Sch</w:t>
      </w:r>
      <w:r>
        <w:rPr>
          <w:rFonts w:cs="Calibri"/>
        </w:rPr>
        <w:t>ü</w:t>
      </w:r>
      <w:r>
        <w:rPr>
          <w:rFonts w:cs="Calibri"/>
        </w:rPr>
        <w:t>lerfahrkostenverordnung</w:t>
      </w:r>
    </w:p>
    <w:p w14:paraId="642EB40F" w14:textId="77777777" w:rsidR="00A36CCC" w:rsidRDefault="00A36CCC">
      <w:pPr>
        <w:pStyle w:val="V-Normaltext"/>
        <w:widowControl/>
      </w:pPr>
      <w:r>
        <w:rPr>
          <w:rFonts w:cs="Calibri"/>
        </w:rPr>
        <w:t xml:space="preserve">Auf Grund des </w:t>
      </w:r>
      <w:r>
        <w:rPr>
          <w:rFonts w:cs="Calibri"/>
        </w:rPr>
        <w:t>§</w:t>
      </w:r>
      <w:r>
        <w:rPr>
          <w:rFonts w:cs="Calibri"/>
        </w:rPr>
        <w:t xml:space="preserve"> 97 Absatz 4 Schulgesetz NRW vom 15. Februar 2005 (GV. NRW. S. 102), zuletzt ge</w:t>
      </w:r>
      <w:r>
        <w:rPr>
          <w:rFonts w:cs="Calibri"/>
        </w:rPr>
        <w:t>ä</w:t>
      </w:r>
      <w:r>
        <w:rPr>
          <w:rFonts w:cs="Calibri"/>
        </w:rPr>
        <w:t>ndert durch Artikel 11 des Gesetzes vom 17. Dezember 2009 (GV. NRW. S. 863), wird im Einvernehmen mit dem Innenministerium, dem Finanzministerium und dem Ministerium f</w:t>
      </w:r>
      <w:r>
        <w:rPr>
          <w:rFonts w:cs="Calibri"/>
        </w:rPr>
        <w:t>ü</w:t>
      </w:r>
      <w:r>
        <w:rPr>
          <w:rFonts w:cs="Calibri"/>
        </w:rPr>
        <w:t>r den Bereich Verkehr verordnet:</w:t>
      </w:r>
    </w:p>
    <w:p w14:paraId="6EBEA0CD" w14:textId="77777777" w:rsidR="00A36CCC" w:rsidRDefault="00A36CCC">
      <w:pPr>
        <w:pStyle w:val="V-Normaltext"/>
        <w:widowControl/>
      </w:pPr>
      <w:r>
        <w:rPr>
          <w:rFonts w:cs="Calibri"/>
        </w:rPr>
        <w:t>Die Sch</w:t>
      </w:r>
      <w:r>
        <w:rPr>
          <w:rFonts w:cs="Calibri"/>
        </w:rPr>
        <w:t>ü</w:t>
      </w:r>
      <w:r>
        <w:rPr>
          <w:rFonts w:cs="Calibri"/>
        </w:rPr>
        <w:t>lerfahrkostenverordnung vom 16. April 2005 (GV. NRW. S. 420), ge</w:t>
      </w:r>
      <w:r>
        <w:rPr>
          <w:rFonts w:cs="Calibri"/>
        </w:rPr>
        <w:t>ä</w:t>
      </w:r>
      <w:r>
        <w:rPr>
          <w:rFonts w:cs="Calibri"/>
        </w:rPr>
        <w:t>ndert durch Verordnung vom 30. April 2007 (GV. NRW. S. 178),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222BD442" w14:textId="77777777" w:rsidR="00A36CCC" w:rsidRDefault="00A36CCC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 xml:space="preserve">In </w:t>
      </w:r>
      <w:r>
        <w:t>§</w:t>
      </w:r>
      <w:r>
        <w:t xml:space="preserve"> 9 Absatz 8 Satz 1 wird die Zahl </w:t>
      </w:r>
      <w:r>
        <w:t>„</w:t>
      </w:r>
      <w:r>
        <w:t>3</w:t>
      </w:r>
      <w:r>
        <w:t>“</w:t>
      </w:r>
      <w:r>
        <w:t xml:space="preserve"> durch die Zahl </w:t>
      </w:r>
      <w:r>
        <w:t>„</w:t>
      </w:r>
      <w:r>
        <w:t>1</w:t>
      </w:r>
      <w:r>
        <w:t>“</w:t>
      </w:r>
      <w:r>
        <w:t xml:space="preserve"> ersetzt.</w:t>
      </w:r>
    </w:p>
    <w:p w14:paraId="067A9E27" w14:textId="77777777" w:rsidR="00A36CCC" w:rsidRDefault="00A36CCC">
      <w:pPr>
        <w:pStyle w:val="V-Normaltext"/>
        <w:widowControl/>
        <w:rPr>
          <w:rFonts w:cs="Calibri"/>
        </w:rPr>
      </w:pPr>
    </w:p>
    <w:p w14:paraId="2911FE29" w14:textId="77777777" w:rsidR="00A36CCC" w:rsidRDefault="00A36CCC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 xml:space="preserve">In </w:t>
      </w:r>
      <w:r>
        <w:rPr>
          <w:rFonts w:cs="Arial"/>
        </w:rPr>
        <w:t>§</w:t>
      </w:r>
      <w:r>
        <w:rPr>
          <w:rFonts w:cs="Arial"/>
        </w:rPr>
        <w:t xml:space="preserve"> 21 Absatz 2 wird die Angabe </w:t>
      </w:r>
      <w:r>
        <w:rPr>
          <w:rFonts w:cs="Arial"/>
        </w:rPr>
        <w:t>„</w:t>
      </w:r>
      <w:r>
        <w:rPr>
          <w:rFonts w:cs="Arial"/>
        </w:rPr>
        <w:t>31. Juli 2010</w:t>
      </w:r>
      <w:r>
        <w:rPr>
          <w:rFonts w:cs="Arial"/>
        </w:rPr>
        <w:t>“</w:t>
      </w:r>
      <w:r>
        <w:rPr>
          <w:rFonts w:cs="Arial"/>
        </w:rPr>
        <w:t xml:space="preserve"> durch die Angabe </w:t>
      </w:r>
      <w:r>
        <w:rPr>
          <w:rFonts w:cs="Arial"/>
        </w:rPr>
        <w:t>„</w:t>
      </w:r>
      <w:r>
        <w:rPr>
          <w:rFonts w:cs="Arial"/>
        </w:rPr>
        <w:t>31. Dezember 2015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32502304" w14:textId="77777777" w:rsidR="00A36CCC" w:rsidRDefault="00A36CCC">
      <w:pPr>
        <w:pStyle w:val="V-Normaltext"/>
        <w:widowControl/>
      </w:pPr>
    </w:p>
    <w:p w14:paraId="475C2C2A" w14:textId="77777777" w:rsidR="00A36CCC" w:rsidRDefault="00A36CCC">
      <w:pPr>
        <w:pStyle w:val="V-Normaltext"/>
        <w:widowControl/>
        <w:spacing w:before="10" w:after="10" w:line="40" w:lineRule="exact"/>
        <w:rPr>
          <w:rFonts w:cs="Calibri"/>
        </w:rPr>
      </w:pPr>
    </w:p>
    <w:p w14:paraId="36172DB0" w14:textId="77777777" w:rsidR="00A36CCC" w:rsidRDefault="00A36CCC">
      <w:pPr>
        <w:pStyle w:val="V-Zwischenfcberschrift01"/>
        <w:widowControl/>
        <w:rPr>
          <w:rFonts w:cs="Calibri"/>
        </w:rPr>
      </w:pPr>
      <w:r>
        <w:t>Artikel 3</w:t>
      </w:r>
      <w:r>
        <w:br/>
        <w:t>Inkrafttreten</w:t>
      </w:r>
    </w:p>
    <w:p w14:paraId="32407807" w14:textId="77777777" w:rsidR="00A36CCC" w:rsidRDefault="00A36CCC">
      <w:pPr>
        <w:pStyle w:val="V-Normaltext"/>
        <w:widowControl/>
      </w:pPr>
      <w:r>
        <w:t>Die Verordnung tritt am Tage nach der Verk</w:t>
      </w:r>
      <w:r>
        <w:t>ü</w:t>
      </w:r>
      <w:r>
        <w:t>ndung in Kraft.</w:t>
      </w:r>
      <w:r>
        <w:rPr>
          <w:rFonts w:cs="Calibri"/>
        </w:rPr>
        <w:t>1)</w:t>
      </w:r>
    </w:p>
    <w:p w14:paraId="6E497C22" w14:textId="77777777" w:rsidR="00A36CCC" w:rsidRDefault="00A36CCC">
      <w:pPr>
        <w:pStyle w:val="V-Normaltext"/>
        <w:widowControl/>
        <w:tabs>
          <w:tab w:val="left" w:pos="567"/>
        </w:tabs>
        <w:spacing w:before="50" w:after="50" w:line="120" w:lineRule="exact"/>
        <w:ind w:left="170" w:hanging="170"/>
        <w:rPr>
          <w:rFonts w:cs="Calibri"/>
        </w:rPr>
      </w:pPr>
      <w:r>
        <w:rPr>
          <w:rFonts w:cs="Calibri"/>
          <w:sz w:val="12"/>
        </w:rPr>
        <w:t>1)</w:t>
      </w:r>
      <w:r>
        <w:rPr>
          <w:i/>
          <w:sz w:val="12"/>
        </w:rPr>
        <w:tab/>
        <w:t>Die Verordnung ist am 8. Mai 2010 (GV. NRW. 16/10 S. 270) in Kraft getreten.</w:t>
      </w:r>
    </w:p>
    <w:p w14:paraId="142C0B28" w14:textId="77777777" w:rsidR="00A36CCC" w:rsidRDefault="00A36CCC">
      <w:pPr>
        <w:pStyle w:val="V-Normaltext"/>
        <w:widowControl/>
      </w:pPr>
    </w:p>
    <w:p w14:paraId="78B4B919" w14:textId="77777777" w:rsidR="00A36CCC" w:rsidRDefault="00A36CCC">
      <w:pPr>
        <w:pStyle w:val="V-Normaltext"/>
        <w:widowControl/>
        <w:rPr>
          <w:rFonts w:cs="Calibri"/>
        </w:rPr>
      </w:pPr>
    </w:p>
    <w:p w14:paraId="482DDD6E" w14:textId="77777777" w:rsidR="00A36CCC" w:rsidRDefault="00A36CCC">
      <w:pPr>
        <w:pStyle w:val="V-Normaltext"/>
        <w:widowControl/>
        <w:jc w:val="right"/>
        <w:rPr>
          <w:rFonts w:cs="Calibri"/>
        </w:rPr>
      </w:pPr>
      <w:r>
        <w:t>ABl. NRW. 06/10 S. 302</w:t>
      </w:r>
    </w:p>
    <w:p w14:paraId="2294ADCA" w14:textId="77777777" w:rsidR="00A36CCC" w:rsidRDefault="00A36CCC">
      <w:pPr>
        <w:pStyle w:val="V-Normaltext"/>
        <w:widowControl/>
      </w:pPr>
    </w:p>
    <w:p w14:paraId="3CDBD648" w14:textId="77777777" w:rsidR="00A36CCC" w:rsidRDefault="00A36CCC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E18FD7" w14:textId="77777777" w:rsidR="00A36CCC" w:rsidRDefault="00A36CCC">
      <w:r>
        <w:separator/>
      </w:r>
    </w:p>
  </w:endnote>
  <w:endnote w:type="continuationSeparator" w:id="0">
    <w:p w14:paraId="644055EE" w14:textId="77777777" w:rsidR="00A36CCC" w:rsidRDefault="00A36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BC1F53" w14:textId="77777777" w:rsidR="00A36CCC" w:rsidRDefault="00A36CCC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5C0A8A11" w14:textId="77777777" w:rsidR="00A36CCC" w:rsidRDefault="00A36CCC">
    <w:pPr>
      <w:widowControl/>
      <w:spacing w:before="10" w:after="10" w:line="180" w:lineRule="exact"/>
    </w:pPr>
  </w:p>
  <w:p w14:paraId="1B5FA2FE" w14:textId="77777777" w:rsidR="00A36CCC" w:rsidRDefault="00A36CCC">
    <w:pPr>
      <w:widowControl/>
      <w:spacing w:before="10" w:after="10" w:line="180" w:lineRule="exact"/>
      <w:rPr>
        <w:rFonts w:cs="Calibri"/>
      </w:rPr>
    </w:pPr>
  </w:p>
  <w:p w14:paraId="3EFCA491" w14:textId="77777777" w:rsidR="00A36CCC" w:rsidRDefault="00A36CCC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BA2629" w14:textId="77777777" w:rsidR="00A36CCC" w:rsidRDefault="00A36CCC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1CBCA15" w14:textId="77777777" w:rsidR="00A36CCC" w:rsidRDefault="00A36CCC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56E7F"/>
    <w:rsid w:val="00256E7F"/>
    <w:rsid w:val="00A339FA"/>
    <w:rsid w:val="00A36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35E71A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2024-09-10T02:09:00Z</dcterms:created>
  <dcterms:modified xsi:type="dcterms:W3CDTF">2024-09-10T02:09:00Z</dcterms:modified>
</cp:coreProperties>
</file>