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83BC1" w:rsidRDefault="00583BC1">
      <w:pPr>
        <w:pStyle w:val="V-Bass-dcber"/>
        <w:widowControl/>
        <w:rPr>
          <w:rFonts w:cs="Arial"/>
        </w:rPr>
      </w:pPr>
      <w:r>
        <w:t>Hinausschieben des Ruhestands</w:t>
      </w:r>
    </w:p>
    <w:p w:rsidR="00583BC1" w:rsidRDefault="00583BC1">
      <w:pPr>
        <w:pStyle w:val="V-Normaltext"/>
        <w:widowControl/>
      </w:pPr>
      <w:r>
        <w:rPr>
          <w:rFonts w:cs="Calibri"/>
        </w:rPr>
        <w:t>Nach den geltenden Regelungen im Landesbeamtengesetz Nordrhein-Westfalen k</w:t>
      </w:r>
      <w:r>
        <w:rPr>
          <w:rFonts w:cs="Calibri"/>
        </w:rPr>
        <w:t>ö</w:t>
      </w:r>
      <w:r>
        <w:rPr>
          <w:rFonts w:cs="Calibri"/>
        </w:rPr>
        <w:t xml:space="preserve">nnen Schulleiterinnen und Schulleiter, deren Stellvertreterinnen und Stellvertreter aber auch alle </w:t>
      </w:r>
      <w:r>
        <w:rPr>
          <w:rFonts w:cs="Calibri"/>
        </w:rPr>
        <w:t>ü</w:t>
      </w:r>
      <w:r>
        <w:rPr>
          <w:rFonts w:cs="Calibri"/>
        </w:rPr>
        <w:t xml:space="preserve">brigen Lehrerinnen und Lehrer auf Antrag </w:t>
      </w:r>
      <w:r>
        <w:rPr>
          <w:rFonts w:cs="Calibri"/>
        </w:rPr>
        <w:t>ü</w:t>
      </w:r>
      <w:r>
        <w:rPr>
          <w:rFonts w:cs="Calibri"/>
        </w:rPr>
        <w:t>ber die jeweils geltende Altersgrenze hinaus weiterbesch</w:t>
      </w:r>
      <w:r>
        <w:rPr>
          <w:rFonts w:cs="Calibri"/>
        </w:rPr>
        <w:t>ä</w:t>
      </w:r>
      <w:r>
        <w:rPr>
          <w:rFonts w:cs="Calibri"/>
        </w:rPr>
        <w:t>ftigt werden, wenn dienstliche Gr</w:t>
      </w:r>
      <w:r>
        <w:rPr>
          <w:rFonts w:cs="Calibri"/>
        </w:rPr>
        <w:t>ü</w:t>
      </w:r>
      <w:r>
        <w:rPr>
          <w:rFonts w:cs="Calibri"/>
        </w:rPr>
        <w:t>nde nicht entgegenstehen. Der Antrag ist sp</w:t>
      </w:r>
      <w:r>
        <w:rPr>
          <w:rFonts w:cs="Calibri"/>
        </w:rPr>
        <w:t>ä</w:t>
      </w:r>
      <w:r>
        <w:rPr>
          <w:rFonts w:cs="Calibri"/>
        </w:rPr>
        <w:t>testens sechs Monate vor Eintritt in den Ruhestand zu stellen.</w:t>
      </w:r>
    </w:p>
    <w:p w:rsidR="00583BC1" w:rsidRDefault="00583BC1">
      <w:pPr>
        <w:pStyle w:val="V-Normaltext"/>
        <w:widowControl/>
      </w:pPr>
      <w:r>
        <w:rPr>
          <w:rFonts w:cs="Calibri"/>
        </w:rPr>
        <w:t>Denkbar ist ein Einsatz im bisherigen Amt oder beispielsweise auch mit reduziertem Besch</w:t>
      </w:r>
      <w:r>
        <w:rPr>
          <w:rFonts w:cs="Calibri"/>
        </w:rPr>
        <w:t>ä</w:t>
      </w:r>
      <w:r>
        <w:rPr>
          <w:rFonts w:cs="Calibri"/>
        </w:rPr>
        <w:t>ftigungsumfang f</w:t>
      </w:r>
      <w:r>
        <w:rPr>
          <w:rFonts w:cs="Calibri"/>
        </w:rPr>
        <w:t>ü</w:t>
      </w:r>
      <w:r>
        <w:rPr>
          <w:rFonts w:cs="Calibri"/>
        </w:rPr>
        <w:t>r Aufgaben in oder au</w:t>
      </w:r>
      <w:r>
        <w:rPr>
          <w:rFonts w:cs="Calibri"/>
        </w:rPr>
        <w:t>ß</w:t>
      </w:r>
      <w:r>
        <w:rPr>
          <w:rFonts w:cs="Calibri"/>
        </w:rPr>
        <w:t xml:space="preserve">erhalb des Unterrichts, um das Wissen und die Erfahrung von </w:t>
      </w:r>
      <w:r>
        <w:rPr>
          <w:rFonts w:cs="Calibri"/>
        </w:rPr>
        <w:t>ä</w:t>
      </w:r>
      <w:r>
        <w:rPr>
          <w:rFonts w:cs="Calibri"/>
        </w:rPr>
        <w:t>lteren Kolleginnen und Kollegen f</w:t>
      </w:r>
      <w:r>
        <w:rPr>
          <w:rFonts w:cs="Calibri"/>
        </w:rPr>
        <w:t>ü</w:t>
      </w:r>
      <w:r>
        <w:rPr>
          <w:rFonts w:cs="Calibri"/>
        </w:rPr>
        <w:t>r den Schulbetrieb zu erhalten.</w:t>
      </w:r>
    </w:p>
    <w:p w:rsidR="00583BC1" w:rsidRDefault="00583BC1">
      <w:pPr>
        <w:pStyle w:val="V-Normaltext"/>
        <w:widowControl/>
      </w:pPr>
      <w:r>
        <w:rPr>
          <w:rFonts w:cs="Calibri"/>
        </w:rPr>
        <w:t>Die Weiterbesch</w:t>
      </w:r>
      <w:r>
        <w:rPr>
          <w:rFonts w:cs="Calibri"/>
        </w:rPr>
        <w:t>ä</w:t>
      </w:r>
      <w:r>
        <w:rPr>
          <w:rFonts w:cs="Calibri"/>
        </w:rPr>
        <w:t>ftigung von Tarifbesch</w:t>
      </w:r>
      <w:r>
        <w:rPr>
          <w:rFonts w:cs="Calibri"/>
        </w:rPr>
        <w:t>ä</w:t>
      </w:r>
      <w:r>
        <w:rPr>
          <w:rFonts w:cs="Calibri"/>
        </w:rPr>
        <w:t xml:space="preserve">ftigten </w:t>
      </w:r>
      <w:r>
        <w:rPr>
          <w:rFonts w:cs="Calibri"/>
        </w:rPr>
        <w:t>ü</w:t>
      </w:r>
      <w:r>
        <w:rPr>
          <w:rFonts w:cs="Calibri"/>
        </w:rPr>
        <w:t>ber die Altersgrenze hinaus erfordert in jedem Fall den Abschluss eines neuen Arbeitsvertrages (</w:t>
      </w:r>
      <w:r>
        <w:rPr>
          <w:rFonts w:cs="Calibri"/>
        </w:rPr>
        <w:t>§</w:t>
      </w:r>
      <w:r>
        <w:rPr>
          <w:rFonts w:cs="Calibri"/>
        </w:rPr>
        <w:t xml:space="preserve"> 33 Abs. 5 TV-L).</w:t>
      </w:r>
    </w:p>
    <w:p w:rsidR="00583BC1" w:rsidRDefault="00583BC1">
      <w:pPr>
        <w:pStyle w:val="V-Normaltext"/>
        <w:widowControl/>
        <w:rPr>
          <w:rFonts w:cs="Calibri"/>
        </w:rPr>
      </w:pPr>
    </w:p>
    <w:p w:rsidR="00583BC1" w:rsidRDefault="00583BC1">
      <w:pPr>
        <w:pStyle w:val="V-Normaltext"/>
        <w:widowControl/>
        <w:jc w:val="right"/>
        <w:rPr>
          <w:rFonts w:cs="Calibri"/>
        </w:rPr>
      </w:pPr>
      <w:r>
        <w:t>ABl. NRW. 05/10 S. 247</w:t>
      </w:r>
    </w:p>
    <w:p w:rsidR="00583BC1" w:rsidRDefault="00583BC1">
      <w:pPr>
        <w:pStyle w:val="V-Normaltext"/>
        <w:widowControl/>
      </w:pPr>
    </w:p>
    <w:p w:rsidR="00583BC1" w:rsidRDefault="00583BC1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83BC1" w:rsidRDefault="00583BC1">
      <w:r>
        <w:separator/>
      </w:r>
    </w:p>
  </w:endnote>
  <w:endnote w:type="continuationSeparator" w:id="0">
    <w:p w:rsidR="00583BC1" w:rsidRDefault="00583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3BC1" w:rsidRDefault="00583BC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583BC1" w:rsidRDefault="00583BC1">
    <w:pPr>
      <w:widowControl/>
      <w:spacing w:before="10" w:after="10" w:line="180" w:lineRule="exact"/>
    </w:pPr>
  </w:p>
  <w:p w:rsidR="00583BC1" w:rsidRDefault="00583BC1">
    <w:pPr>
      <w:widowControl/>
      <w:spacing w:before="10" w:after="10" w:line="180" w:lineRule="exact"/>
      <w:rPr>
        <w:rFonts w:cs="Calibri"/>
      </w:rPr>
    </w:pPr>
  </w:p>
  <w:p w:rsidR="00583BC1" w:rsidRDefault="00583BC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83BC1" w:rsidRDefault="00583BC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583BC1" w:rsidRDefault="00583BC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40564"/>
    <w:rsid w:val="00583BC1"/>
    <w:rsid w:val="00740564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768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2024-09-10T02:09:00Z</dcterms:created>
  <dcterms:modified xsi:type="dcterms:W3CDTF">2024-09-10T02:09:00Z</dcterms:modified>
</cp:coreProperties>
</file>