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001B2" w14:textId="77777777" w:rsidR="00700416" w:rsidRDefault="00700416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EC6D7F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CCE031F" w14:textId="77777777" w:rsidR="00700416" w:rsidRDefault="0070041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FIBS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F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rderzentrum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die integrative Beschulung von sehbehinderten Sch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lern</w:t>
            </w:r>
          </w:p>
          <w:p w14:paraId="365AA709" w14:textId="77777777" w:rsidR="00700416" w:rsidRDefault="0070041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Eine Differenzierung zwischen Sehbehinderten und hochgradig Sehbehinderten wird in der Praxis des FIBS nicht mehr vorgenommen und hinsichtlich der zentralen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werden nun Hilfen, z. B. taktile Abbildungen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Sehbehinderten zur Verf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gung gestellt.</w:t>
            </w:r>
          </w:p>
        </w:tc>
      </w:tr>
    </w:tbl>
    <w:p w14:paraId="3D57F473" w14:textId="77777777" w:rsidR="00700416" w:rsidRDefault="00700416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52</w:t>
      </w:r>
    </w:p>
    <w:p w14:paraId="7249B1D2" w14:textId="77777777" w:rsidR="00700416" w:rsidRDefault="00700416">
      <w:pPr>
        <w:pStyle w:val="V-Bass-dcber"/>
        <w:widowControl/>
        <w:spacing w:before="10" w:after="10"/>
      </w:pP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rderzentrum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integrative Beschulung blinder und hochgradig sehbehinderter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(FIBS);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1037C186" w14:textId="77777777" w:rsidR="00700416" w:rsidRDefault="00700416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22. 3. 2010 </w:t>
      </w:r>
      <w:r>
        <w:t>–</w:t>
      </w:r>
      <w:r>
        <w:t xml:space="preserve"> 525</w:t>
      </w:r>
    </w:p>
    <w:p w14:paraId="4607EB73" w14:textId="77777777" w:rsidR="00700416" w:rsidRDefault="00700416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21. 6. 2005 (</w:t>
      </w:r>
      <w:r>
        <w:t xml:space="preserve">BASS 10 </w:t>
      </w:r>
      <w:r>
        <w:t>–</w:t>
      </w:r>
      <w:r>
        <w:t xml:space="preserve"> 32 Nr. 52)</w:t>
      </w:r>
    </w:p>
    <w:p w14:paraId="38E07657" w14:textId="77777777" w:rsidR="00700416" w:rsidRDefault="00700416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1628C019" w14:textId="77777777" w:rsidR="00700416" w:rsidRDefault="0070041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Der Titel erh</w:t>
      </w:r>
      <w:r>
        <w:rPr>
          <w:rFonts w:cs="Arial"/>
        </w:rPr>
        <w:t>ä</w:t>
      </w:r>
      <w:r>
        <w:rPr>
          <w:rFonts w:cs="Arial"/>
        </w:rPr>
        <w:t xml:space="preserve">lt folgende Fassung: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rderzentrum f</w:t>
      </w:r>
      <w:r>
        <w:rPr>
          <w:rFonts w:cs="Arial"/>
        </w:rPr>
        <w:t>ü</w:t>
      </w:r>
      <w:r>
        <w:rPr>
          <w:rFonts w:cs="Arial"/>
        </w:rPr>
        <w:t>r die integrative Beschulung blinder und sehbehinderter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(FIBS); Aufgaben und Zust</w:t>
      </w:r>
      <w:r>
        <w:rPr>
          <w:rFonts w:cs="Arial"/>
        </w:rPr>
        <w:t>ä</w:t>
      </w:r>
      <w:r>
        <w:rPr>
          <w:rFonts w:cs="Arial"/>
        </w:rPr>
        <w:t>ndigkeiten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345E466A" w14:textId="77777777" w:rsidR="00700416" w:rsidRDefault="00700416">
      <w:pPr>
        <w:pStyle w:val="V-Normaltext"/>
        <w:widowControl/>
      </w:pPr>
    </w:p>
    <w:p w14:paraId="1FC0275A" w14:textId="77777777" w:rsidR="00700416" w:rsidRDefault="00700416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Absatz 1 erh</w:t>
      </w:r>
      <w:r>
        <w:t>ä</w:t>
      </w:r>
      <w:r>
        <w:t xml:space="preserve">lt folgende Fassung: </w:t>
      </w:r>
      <w:r>
        <w:t>„</w:t>
      </w:r>
      <w:r>
        <w:t>Das F</w:t>
      </w:r>
      <w:r>
        <w:t>ö</w:t>
      </w:r>
      <w:r>
        <w:t>rderzentrum f</w:t>
      </w:r>
      <w:r>
        <w:t>ü</w:t>
      </w:r>
      <w:r>
        <w:t>r integrative Beschulung blinder und sehbehinderter Sch</w:t>
      </w:r>
      <w:r>
        <w:t>ü</w:t>
      </w:r>
      <w:r>
        <w:t>lerinnen und Sch</w:t>
      </w:r>
      <w:r>
        <w:t>ü</w:t>
      </w:r>
      <w:r>
        <w:t>ler (FIBS) in Soest hat die Aufgabe, die Arbeit mit diesen Sch</w:t>
      </w:r>
      <w:r>
        <w:t>ü</w:t>
      </w:r>
      <w:r>
        <w:t>lerinnen und Sch</w:t>
      </w:r>
      <w:r>
        <w:t>ü</w:t>
      </w:r>
      <w:r>
        <w:t>lern im gemeinsamen Unterricht zu unterst</w:t>
      </w:r>
      <w:r>
        <w:t>ü</w:t>
      </w:r>
      <w:r>
        <w:t>tzen. Das F</w:t>
      </w:r>
      <w:r>
        <w:t>ö</w:t>
      </w:r>
      <w:r>
        <w:t xml:space="preserve">rderzentrum bietet seine Dienste den </w:t>
      </w:r>
      <w:r>
        <w:t>ö</w:t>
      </w:r>
      <w:r>
        <w:t>ffentlichen und privaten Schulen aller Schulformen mit Ausnahme der F</w:t>
      </w:r>
      <w:r>
        <w:t>ö</w:t>
      </w:r>
      <w:r>
        <w:t>rderschulen, im Zusammenhang mit den zentralen Pr</w:t>
      </w:r>
      <w:r>
        <w:t>ü</w:t>
      </w:r>
      <w:r>
        <w:t>fungen jedoch auch diesen, an.</w:t>
      </w:r>
      <w:r>
        <w:t>“</w:t>
      </w:r>
      <w:r>
        <w:t>.</w:t>
      </w:r>
    </w:p>
    <w:p w14:paraId="29B26F2E" w14:textId="77777777" w:rsidR="00700416" w:rsidRDefault="00700416">
      <w:pPr>
        <w:pStyle w:val="V-Normaltext"/>
        <w:widowControl/>
        <w:rPr>
          <w:rFonts w:cs="Calibri"/>
        </w:rPr>
      </w:pPr>
    </w:p>
    <w:p w14:paraId="3D5FF620" w14:textId="77777777" w:rsidR="00700416" w:rsidRDefault="00700416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Der Begriff </w:t>
      </w:r>
      <w:r>
        <w:rPr>
          <w:rFonts w:cs="Arial"/>
        </w:rPr>
        <w:t>„</w:t>
      </w:r>
      <w:r>
        <w:rPr>
          <w:rFonts w:cs="Arial"/>
        </w:rPr>
        <w:t>hochgradig</w:t>
      </w:r>
      <w:r>
        <w:rPr>
          <w:rFonts w:cs="Arial"/>
        </w:rPr>
        <w:t>“</w:t>
      </w:r>
      <w:r>
        <w:rPr>
          <w:rFonts w:cs="Arial"/>
        </w:rPr>
        <w:t xml:space="preserve"> f</w:t>
      </w:r>
      <w:r>
        <w:rPr>
          <w:rFonts w:cs="Arial"/>
        </w:rPr>
        <w:t>ä</w:t>
      </w:r>
      <w:r>
        <w:rPr>
          <w:rFonts w:cs="Arial"/>
        </w:rPr>
        <w:t>llt weg in den Nummern 1 Buchstabe a) und 2 Buchstabe c).</w:t>
      </w:r>
    </w:p>
    <w:p w14:paraId="25720F3B" w14:textId="77777777" w:rsidR="00700416" w:rsidRDefault="00700416">
      <w:pPr>
        <w:pStyle w:val="V-Normaltext"/>
        <w:widowControl/>
      </w:pPr>
    </w:p>
    <w:p w14:paraId="23BF099A" w14:textId="77777777" w:rsidR="00700416" w:rsidRDefault="00700416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Nummer 2 wird wie folgt ge</w:t>
      </w:r>
      <w:r>
        <w:t>ä</w:t>
      </w:r>
      <w:r>
        <w:t>ndert:</w:t>
      </w:r>
    </w:p>
    <w:p w14:paraId="72E01124" w14:textId="77777777" w:rsidR="00700416" w:rsidRDefault="00700416">
      <w:pPr>
        <w:pStyle w:val="V-Normaltext"/>
        <w:widowControl/>
        <w:rPr>
          <w:rFonts w:cs="Calibri"/>
        </w:rPr>
      </w:pPr>
    </w:p>
    <w:p w14:paraId="18FE74C3" w14:textId="77777777" w:rsidR="00700416" w:rsidRDefault="00700416">
      <w:pPr>
        <w:pStyle w:val="V-ListeNormal1"/>
        <w:keepNext/>
        <w:widowControl/>
      </w:pPr>
      <w:r>
        <w:rPr>
          <w:rFonts w:cs="Arial"/>
        </w:rPr>
        <w:t>a)</w:t>
      </w:r>
    </w:p>
    <w:p w14:paraId="74D218DB" w14:textId="77777777" w:rsidR="00700416" w:rsidRDefault="00700416">
      <w:pPr>
        <w:pStyle w:val="V-ListeNormal2"/>
        <w:widowControl/>
        <w:rPr>
          <w:rFonts w:cs="Calibri"/>
        </w:rPr>
      </w:pPr>
      <w:r>
        <w:t>Es wird folgender Buchstabe c) eingef</w:t>
      </w:r>
      <w:r>
        <w:t>ü</w:t>
      </w:r>
      <w:r>
        <w:t xml:space="preserve">gt: </w:t>
      </w:r>
    </w:p>
    <w:p w14:paraId="3B10765B" w14:textId="77777777" w:rsidR="00700416" w:rsidRDefault="00700416">
      <w:pPr>
        <w:pStyle w:val="V-ListeNormal2"/>
        <w:widowControl/>
        <w:rPr>
          <w:rFonts w:cs="Calibri"/>
        </w:rPr>
      </w:pPr>
      <w:r>
        <w:t>„</w:t>
      </w:r>
      <w:r>
        <w:t>c) Im Rahmen zentraler Pr</w:t>
      </w:r>
      <w:r>
        <w:t>ü</w:t>
      </w:r>
      <w:r>
        <w:t xml:space="preserve">fungen werden zentral zu erstellende taktile Abbildungen oder </w:t>
      </w:r>
      <w:r>
        <w:t>ü</w:t>
      </w:r>
      <w:r>
        <w:t>bertragende Aufgaben allen an den Pr</w:t>
      </w:r>
      <w:r>
        <w:t>ü</w:t>
      </w:r>
      <w:r>
        <w:t>fungen beteiligten Schulformen zur Verf</w:t>
      </w:r>
      <w:r>
        <w:t>ü</w:t>
      </w:r>
      <w:r>
        <w:t>gung gestellt</w:t>
      </w:r>
      <w:r>
        <w:t>“</w:t>
      </w:r>
      <w:r>
        <w:t xml:space="preserve">.  </w:t>
      </w:r>
    </w:p>
    <w:p w14:paraId="01995103" w14:textId="77777777" w:rsidR="00700416" w:rsidRDefault="00700416">
      <w:pPr>
        <w:pStyle w:val="V-ListeNormal1"/>
        <w:keepNext/>
        <w:widowControl/>
      </w:pPr>
      <w:r>
        <w:rPr>
          <w:rFonts w:cs="Arial"/>
        </w:rPr>
        <w:t>b)</w:t>
      </w:r>
    </w:p>
    <w:p w14:paraId="71C58C4B" w14:textId="77777777" w:rsidR="00700416" w:rsidRDefault="00700416">
      <w:pPr>
        <w:pStyle w:val="V-ListeNormal2"/>
        <w:widowControl/>
        <w:rPr>
          <w:rFonts w:cs="Calibri"/>
        </w:rPr>
      </w:pPr>
      <w:r>
        <w:t>Buchstabe c) (alt) wird Buchstabe d).</w:t>
      </w:r>
    </w:p>
    <w:p w14:paraId="42A41FE5" w14:textId="77777777" w:rsidR="00700416" w:rsidRDefault="00700416">
      <w:pPr>
        <w:pStyle w:val="V-Normaltext"/>
        <w:widowControl/>
      </w:pPr>
    </w:p>
    <w:p w14:paraId="2D6862F1" w14:textId="77777777" w:rsidR="00700416" w:rsidRDefault="00700416">
      <w:pPr>
        <w:pStyle w:val="V-Normaltext"/>
        <w:widowControl/>
        <w:jc w:val="right"/>
      </w:pPr>
      <w:r>
        <w:rPr>
          <w:rFonts w:cs="Calibri"/>
        </w:rPr>
        <w:t>ABl. NRW. 04/10 S. 200</w:t>
      </w:r>
    </w:p>
    <w:p w14:paraId="18A88DB9" w14:textId="77777777" w:rsidR="00700416" w:rsidRDefault="00700416">
      <w:pPr>
        <w:pStyle w:val="V-Normaltext"/>
        <w:widowControl/>
        <w:rPr>
          <w:rFonts w:cs="Calibri"/>
        </w:rPr>
      </w:pPr>
    </w:p>
    <w:p w14:paraId="1551A157" w14:textId="77777777" w:rsidR="00700416" w:rsidRDefault="0070041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E2D94" w14:textId="77777777" w:rsidR="00700416" w:rsidRDefault="00700416">
      <w:r>
        <w:separator/>
      </w:r>
    </w:p>
  </w:endnote>
  <w:endnote w:type="continuationSeparator" w:id="0">
    <w:p w14:paraId="4860D21D" w14:textId="77777777" w:rsidR="00700416" w:rsidRDefault="0070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ADF2D" w14:textId="77777777" w:rsidR="00700416" w:rsidRDefault="0070041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510CC0B" w14:textId="77777777" w:rsidR="00700416" w:rsidRDefault="00700416">
    <w:pPr>
      <w:widowControl/>
      <w:spacing w:before="10" w:after="10" w:line="180" w:lineRule="exact"/>
    </w:pPr>
  </w:p>
  <w:p w14:paraId="70707DDC" w14:textId="77777777" w:rsidR="00700416" w:rsidRDefault="00700416">
    <w:pPr>
      <w:widowControl/>
      <w:spacing w:before="10" w:after="10" w:line="180" w:lineRule="exact"/>
      <w:rPr>
        <w:rFonts w:cs="Calibri"/>
      </w:rPr>
    </w:pPr>
  </w:p>
  <w:p w14:paraId="26996625" w14:textId="77777777" w:rsidR="00700416" w:rsidRDefault="0070041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ED89E" w14:textId="77777777" w:rsidR="00700416" w:rsidRDefault="0070041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6981009" w14:textId="77777777" w:rsidR="00700416" w:rsidRDefault="0070041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87EF1"/>
    <w:rsid w:val="00700416"/>
    <w:rsid w:val="00A339FA"/>
    <w:rsid w:val="00B8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177F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