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0843A" w14:textId="77777777" w:rsidR="002C107A" w:rsidRDefault="002C107A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2.1</w:t>
      </w:r>
    </w:p>
    <w:p w14:paraId="75AD9A08" w14:textId="77777777" w:rsidR="002C107A" w:rsidRDefault="002C107A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 2010</w:t>
      </w:r>
      <w:r>
        <w:rPr>
          <w:rFonts w:ascii="Arial" w:hAnsi="Arial" w:cs="Arial"/>
          <w:b/>
          <w:sz w:val="18"/>
        </w:rPr>
        <w:br/>
        <w:t>an Weiterbildungskollegs;</w:t>
      </w:r>
      <w:r>
        <w:rPr>
          <w:rFonts w:ascii="Arial" w:hAnsi="Arial" w:cs="Arial"/>
          <w:b/>
          <w:sz w:val="18"/>
        </w:rPr>
        <w:br/>
        <w:t>Terminierung der schriftlichen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  <w:t>in den einzelnen F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chern (Fachpr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fungstermine)</w:t>
      </w:r>
      <w:r>
        <w:rPr>
          <w:rFonts w:ascii="Arial" w:hAnsi="Arial" w:cs="Arial"/>
          <w:b/>
          <w:sz w:val="18"/>
        </w:rPr>
        <w:br/>
        <w:t>im Wintersemester 2010/11</w:t>
      </w:r>
    </w:p>
    <w:p w14:paraId="1FFB1381" w14:textId="77777777" w:rsidR="002C107A" w:rsidRDefault="002C107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26. 1. 2010 </w:t>
      </w:r>
      <w:r>
        <w:rPr>
          <w:rFonts w:cs="Arial"/>
        </w:rPr>
        <w:t>–</w:t>
      </w:r>
      <w:r>
        <w:rPr>
          <w:rFonts w:cs="Arial"/>
        </w:rPr>
        <w:t xml:space="preserve"> 525-6.03.15.06-63520</w:t>
      </w:r>
    </w:p>
    <w:p w14:paraId="7E27F33B" w14:textId="77777777" w:rsidR="002C107A" w:rsidRDefault="002C107A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1.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schriftlichen Abiturpr</w:t>
      </w:r>
      <w:r>
        <w:rPr>
          <w:rFonts w:cs="Arial"/>
        </w:rPr>
        <w:t>ü</w:t>
      </w:r>
      <w:r>
        <w:rPr>
          <w:rFonts w:cs="Arial"/>
        </w:rPr>
        <w:t>fungen im Wintersemester 2010/11 (1. Schulhalbjahr 2010/11) an den Weiterbildungskollegs werden f</w:t>
      </w:r>
      <w:r>
        <w:rPr>
          <w:rFonts w:cs="Arial"/>
        </w:rPr>
        <w:t>ü</w:t>
      </w:r>
      <w:r>
        <w:rPr>
          <w:rFonts w:cs="Arial"/>
        </w:rPr>
        <w:t>r die einzelnen F</w:t>
      </w:r>
      <w:r>
        <w:rPr>
          <w:rFonts w:cs="Arial"/>
        </w:rPr>
        <w:t>ä</w:t>
      </w:r>
      <w:r>
        <w:rPr>
          <w:rFonts w:cs="Arial"/>
        </w:rPr>
        <w:t>cher die Pr</w:t>
      </w:r>
      <w:r>
        <w:rPr>
          <w:rFonts w:cs="Arial"/>
        </w:rPr>
        <w:t>ü</w:t>
      </w:r>
      <w:r>
        <w:rPr>
          <w:rFonts w:cs="Arial"/>
        </w:rPr>
        <w:t>fungstermine entsprechend der Anlage A und die ggf. notwendigen Nachschreibtermine entsprechend der Anlage B festgelegt.</w:t>
      </w:r>
    </w:p>
    <w:p w14:paraId="5DAB278D" w14:textId="77777777" w:rsidR="002C107A" w:rsidRDefault="002C107A">
      <w:pPr>
        <w:pStyle w:val="V-NormaltextZentriert"/>
        <w:widowControl/>
        <w:rPr>
          <w:rFonts w:cs="Arial"/>
        </w:rPr>
      </w:pPr>
    </w:p>
    <w:p w14:paraId="0A1935A6" w14:textId="77777777" w:rsidR="002C107A" w:rsidRDefault="002C107A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2.</w:t>
      </w:r>
      <w:r>
        <w:tab/>
        <w:t>Dem Ministerium f</w:t>
      </w:r>
      <w:r>
        <w:t>ü</w:t>
      </w:r>
      <w:r>
        <w:t>r Schule und Weiterbildung sind unverz</w:t>
      </w:r>
      <w:r>
        <w:t>ü</w:t>
      </w:r>
      <w:r>
        <w:t xml:space="preserve">glich die Angaben derjenigen Studierenden zu </w:t>
      </w:r>
      <w:r>
        <w:t>ü</w:t>
      </w:r>
      <w:r>
        <w:t>bermitteln, f</w:t>
      </w:r>
      <w:r>
        <w:t>ü</w:t>
      </w:r>
      <w:r>
        <w:t>r die ein Nachschreibtermin erforderlich wird. Eine Adresse f</w:t>
      </w:r>
      <w:r>
        <w:t>ü</w:t>
      </w:r>
      <w:r>
        <w:t xml:space="preserve">r die elektronische </w:t>
      </w:r>
      <w:r>
        <w:t>Ü</w:t>
      </w:r>
      <w:r>
        <w:t>bermittlung der Angaben wurde bereits bekannt gegeben.</w:t>
      </w:r>
    </w:p>
    <w:p w14:paraId="042BEA97" w14:textId="77777777" w:rsidR="002C107A" w:rsidRDefault="002C107A">
      <w:pPr>
        <w:pStyle w:val="V-NormaltextZentriert"/>
        <w:widowControl/>
      </w:pPr>
    </w:p>
    <w:p w14:paraId="23D348B2" w14:textId="77777777" w:rsidR="002C107A" w:rsidRDefault="002C107A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3.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7B98A416" w14:textId="77777777" w:rsidR="002C107A" w:rsidRDefault="002C107A">
      <w:pPr>
        <w:pStyle w:val="V-NormaltextZentriert"/>
        <w:widowControl/>
        <w:jc w:val="right"/>
        <w:rPr>
          <w:rFonts w:cs="Arial"/>
        </w:rPr>
      </w:pPr>
    </w:p>
    <w:p w14:paraId="29DBCE83" w14:textId="77777777" w:rsidR="002C107A" w:rsidRDefault="002C107A">
      <w:pPr>
        <w:pStyle w:val="V-NormaltextZentriert"/>
        <w:widowControl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7"/>
        <w:gridCol w:w="2552"/>
        <w:gridCol w:w="388"/>
        <w:gridCol w:w="388"/>
      </w:tblGrid>
      <w:tr w:rsidR="00000000" w14:paraId="1E63BFCF" w14:textId="77777777">
        <w:trPr>
          <w:trHeight w:val="227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8E4E6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A</w:t>
            </w:r>
          </w:p>
        </w:tc>
      </w:tr>
      <w:tr w:rsidR="00000000" w14:paraId="7A55FA60" w14:textId="77777777">
        <w:trPr>
          <w:trHeight w:val="408"/>
        </w:trPr>
        <w:tc>
          <w:tcPr>
            <w:tcW w:w="4976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C226C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des Weiterbildungskollegs im Wintersemester 2010/11</w:t>
            </w:r>
          </w:p>
        </w:tc>
      </w:tr>
      <w:tr w:rsidR="00000000" w14:paraId="25B26204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7338A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520BC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9BB83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F6589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05B89EF8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670B4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26. 10.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282B6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1630B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57A09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9EC976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B748F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27. 10.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77006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572CA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582C0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8F15C90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A38C8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28. 10.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522C7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81D2B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7E64E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42EA056" w14:textId="77777777">
        <w:tc>
          <w:tcPr>
            <w:tcW w:w="1613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78E31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29. 10.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ABEC7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9AD99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991E5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9695BA0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C9F92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692FF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61801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7C44D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F4FF1AC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ECBE1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45AF0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58999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097EB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A62A57A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F74B9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1BE6A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6C65B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87F22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2F1B43F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73203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A7070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C6D60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0E26C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7ABC293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9CB19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55225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12C6C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5FDCE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F8FBF3A" w14:textId="77777777">
        <w:tc>
          <w:tcPr>
            <w:tcW w:w="1613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543DB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D09E2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4FFDA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C21AE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7D22826" w14:textId="77777777">
        <w:tc>
          <w:tcPr>
            <w:tcW w:w="1613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A7F8B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FCC2C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C8CE0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94501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5326EA0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5B1BD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46C48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EDE08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CAABE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7ADF40F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CACD8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3.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3CD43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Mathematik 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A5559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D02F2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0B99195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78DE2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4.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F078E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5C23B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D31AD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D76CEE8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12D50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5.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8417F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Biologie 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98E44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7B624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03A1324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EC773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8.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A575A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9E91B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49908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36EE6C3" w14:textId="77777777">
        <w:trPr>
          <w:trHeight w:val="227"/>
        </w:trPr>
        <w:tc>
          <w:tcPr>
            <w:tcW w:w="1613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FCFC5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9.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6921D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43401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FDB0A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19EFF5B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97967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75167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EBEA8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90732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012E2E4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B70B8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41AF6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F2E45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2F13A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F719083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96EEC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538A6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F2900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8B3B6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B5FC296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C1EC1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B545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2EB47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CD270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0771E76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B8DC6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ECCC3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64120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15916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9AECC90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D8881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EA5B9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C852E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2201E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2C69C3C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EA702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DD58B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A1486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64B02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A1F9943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64A25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B560F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54B5E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D302D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8FEC421" w14:textId="77777777">
        <w:tc>
          <w:tcPr>
            <w:tcW w:w="1613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4785E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10.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E9556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7DF96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D5CBF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C341ED8" w14:textId="77777777">
        <w:tc>
          <w:tcPr>
            <w:tcW w:w="1613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B71A6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11. 11. 2010</w:t>
            </w: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7DABC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33C58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2D12B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BEA15CE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9023E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BF330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1698D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F3755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873F8D3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53291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5D675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51A58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49209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D79E290" w14:textId="77777777">
        <w:tc>
          <w:tcPr>
            <w:tcW w:w="1613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1DAAC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7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2DF63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4AF52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92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AC490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37F58C6C" w14:textId="77777777" w:rsidR="002C107A" w:rsidRDefault="002C107A">
      <w:pPr>
        <w:pStyle w:val="V-NormaltextZentriert"/>
        <w:widowControl/>
        <w:jc w:val="right"/>
      </w:pPr>
    </w:p>
    <w:p w14:paraId="6218EA77" w14:textId="77777777" w:rsidR="002C107A" w:rsidRDefault="002C107A">
      <w:pPr>
        <w:pStyle w:val="V-NormaltextZentriert"/>
        <w:widowControl/>
        <w:jc w:val="right"/>
      </w:pPr>
      <w:r>
        <w:rPr>
          <w:rFonts w:cs="Arial"/>
        </w:rPr>
        <w:br w:type="column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087A37EC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E7D24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B</w:t>
            </w:r>
          </w:p>
        </w:tc>
      </w:tr>
      <w:tr w:rsidR="00000000" w14:paraId="0BF16AA7" w14:textId="77777777">
        <w:trPr>
          <w:trHeight w:val="408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C01BA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Nachschreibtermine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des Weiterbildungskollegs im Wintersemester 2010/11</w:t>
            </w:r>
          </w:p>
        </w:tc>
      </w:tr>
      <w:tr w:rsidR="00000000" w14:paraId="4E40B956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9536C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62326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354EC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1CC1B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16382884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12FDF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12.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A6ECB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D4E4F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612E4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4460084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770C9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15.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2A14D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6EEAE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6757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02AEAF5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8ECC8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16.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4830C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8419C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DEFA0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E8F099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84A1F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17.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46E00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0CDE6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BC22C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FC1A02E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6F521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18.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AC7E8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7F539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B6B16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8FB8B5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2AC8A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613EA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AD9A8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0D582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32CEC4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1E354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EF552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A2FAB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78D26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3D0155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71031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902BA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E846A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EBD82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6C16AD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CF041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DCD8A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6F25A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0541F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1DCCF2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D85F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791AD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086AB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F31E4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D24937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02CFD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EC8DC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07CBF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28467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88506D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39C0E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A9354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6CDD5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73836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6E651A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64733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19.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A4202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71591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73D60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F671C03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D7A40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22.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BD5C1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81CDD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C1BC7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80C9033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AA543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23.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6D938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C0875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1404E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62D4FF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04A13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24.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A86BC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3C8E9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37C92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7D125C7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60717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25.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ECF24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17CC7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0C9587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DE651F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A2EC9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5AC6D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A7D9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0019A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61DF2F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E4948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23DB2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9B89F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097D6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800E30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FE363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72789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89949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17681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DC1C40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12E8C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77D9B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E8957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BA57A9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37C1C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8A7EB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BE61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27796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69CF0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693E71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124D7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324AA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660D7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1FFF5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17449D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15AE4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CADD5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9A116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9A31C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232278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4210A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84C19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02795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F5079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F03DCE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22DB1B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26.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3C60B8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573860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1AAA4C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6AE4A79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3E8C1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29. 11.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90559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2FA35F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9B4B8E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5A9923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6BCD2A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AA897D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697A5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8663A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8B82FE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5A7F86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DB1F1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44359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C85D83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5847A7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126512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BC2734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38AA31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E5EB65" w14:textId="77777777" w:rsidR="002C107A" w:rsidRDefault="002C107A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565B6CAA" w14:textId="77777777" w:rsidR="002C107A" w:rsidRDefault="002C107A">
      <w:pPr>
        <w:pStyle w:val="V-NormaltextZentriert"/>
        <w:widowControl/>
        <w:jc w:val="left"/>
      </w:pPr>
    </w:p>
    <w:p w14:paraId="0C64A781" w14:textId="77777777" w:rsidR="002C107A" w:rsidRDefault="002C107A">
      <w:pPr>
        <w:pStyle w:val="V-NormaltextZentriert"/>
        <w:widowControl/>
        <w:jc w:val="right"/>
      </w:pPr>
      <w:r>
        <w:rPr>
          <w:rFonts w:cs="Arial"/>
        </w:rPr>
        <w:t>ABl. NRW. 02/10 S. 92</w:t>
      </w:r>
    </w:p>
    <w:p w14:paraId="0C7AA901" w14:textId="77777777" w:rsidR="002C107A" w:rsidRDefault="002C107A">
      <w:pPr>
        <w:pStyle w:val="V-NormaltextZentriert"/>
        <w:widowControl/>
        <w:jc w:val="left"/>
        <w:rPr>
          <w:rFonts w:cs="Arial"/>
        </w:rPr>
      </w:pPr>
    </w:p>
    <w:p w14:paraId="58B23420" w14:textId="77777777" w:rsidR="002C107A" w:rsidRDefault="002C107A">
      <w:pPr>
        <w:pStyle w:val="V-NormaltextZentriert"/>
        <w:widowControl/>
        <w:jc w:val="left"/>
      </w:pPr>
    </w:p>
    <w:p w14:paraId="47868245" w14:textId="77777777" w:rsidR="002C107A" w:rsidRDefault="002C107A">
      <w:pPr>
        <w:pStyle w:val="V-NormaltextZentriert"/>
        <w:widowControl/>
        <w:jc w:val="lef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4F5EA" w14:textId="77777777" w:rsidR="002C107A" w:rsidRDefault="002C107A">
      <w:r>
        <w:separator/>
      </w:r>
    </w:p>
  </w:endnote>
  <w:endnote w:type="continuationSeparator" w:id="0">
    <w:p w14:paraId="0178C3E1" w14:textId="77777777" w:rsidR="002C107A" w:rsidRDefault="002C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A83F7" w14:textId="77777777" w:rsidR="002C107A" w:rsidRDefault="002C107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4A0CD" w14:textId="77777777" w:rsidR="002C107A" w:rsidRDefault="002C10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C88A66D" w14:textId="77777777" w:rsidR="002C107A" w:rsidRDefault="002C10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86640"/>
    <w:rsid w:val="002C107A"/>
    <w:rsid w:val="0058664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43CF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2573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