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EEE6" w14:textId="77777777" w:rsidR="00FD4CDA" w:rsidRDefault="00FD4CDA">
      <w:pPr>
        <w:pStyle w:val="Bass-Nr"/>
      </w:pPr>
      <w:r>
        <w:t>21-06 Nr. 1.1</w:t>
      </w:r>
    </w:p>
    <w:p w14:paraId="47699BEF" w14:textId="77777777" w:rsidR="00FD4CDA" w:rsidRDefault="00FD4CDA">
      <w:pPr>
        <w:pStyle w:val="RVueberschrift1100fz"/>
      </w:pPr>
      <w:r>
        <w:t xml:space="preserve">Richtlinie </w:t>
      </w:r>
      <w:r>
        <w:br/>
        <w:t>zur Durchf</w:t>
      </w:r>
      <w:r>
        <w:t>ü</w:t>
      </w:r>
      <w:r>
        <w:t xml:space="preserve">hrung der Rehabilitation </w:t>
      </w:r>
      <w:r>
        <w:br/>
        <w:t xml:space="preserve">und Teilhabe von Menschen mit Behinderungen </w:t>
      </w:r>
      <w:r>
        <w:br/>
        <w:t xml:space="preserve">(SGB IX) </w:t>
      </w:r>
      <w:r>
        <w:br/>
        <w:t xml:space="preserve">im </w:t>
      </w:r>
      <w:r>
        <w:t>ö</w:t>
      </w:r>
      <w:r>
        <w:t xml:space="preserve">ffentlichen Dienst </w:t>
      </w:r>
      <w:r>
        <w:br/>
        <w:t>im Land Nordrhein-Westfalen</w:t>
      </w:r>
    </w:p>
    <w:p w14:paraId="39900A60" w14:textId="77777777" w:rsidR="00FD4CDA" w:rsidRDefault="00FD4CDA">
      <w:pPr>
        <w:pStyle w:val="RVueberschrift285nz"/>
      </w:pPr>
      <w:r>
        <w:t>RdErl</w:t>
      </w:r>
      <w:r>
        <w:rPr>
          <w:rFonts w:ascii="Calibri" w:cs="Calibri"/>
        </w:rPr>
        <w:t>.</w:t>
      </w:r>
      <w:r>
        <w:t xml:space="preserve"> d</w:t>
      </w:r>
      <w:r>
        <w:rPr>
          <w:rFonts w:ascii="Calibri" w:cs="Calibri"/>
        </w:rPr>
        <w:t>.</w:t>
      </w:r>
      <w:r>
        <w:t xml:space="preserve"> Ministeriums des Innern </w:t>
      </w:r>
    </w:p>
    <w:p w14:paraId="65EADA97" w14:textId="77777777" w:rsidR="00FD4CDA" w:rsidRDefault="00FD4CDA">
      <w:pPr>
        <w:pStyle w:val="RVueberschrift285nz"/>
      </w:pPr>
      <w:r>
        <w:t>-21-42.12.01</w:t>
      </w:r>
      <w:r>
        <w:br/>
        <w:t>v</w:t>
      </w:r>
      <w:r>
        <w:rPr>
          <w:rFonts w:ascii="Calibri" w:cs="Calibri"/>
        </w:rPr>
        <w:t>om</w:t>
      </w:r>
      <w:r>
        <w:t xml:space="preserve"> 19. Dezember 2023 </w:t>
      </w:r>
      <w:r>
        <w:rPr>
          <w:rFonts w:ascii="Calibri" w:cs="Calibri"/>
        </w:rPr>
        <w:t>(</w:t>
      </w:r>
      <w:r>
        <w:rPr>
          <w:shd w:val="clear" w:color="auto" w:fill="FFFFFF"/>
        </w:rPr>
        <w:t>ABl</w:t>
      </w:r>
      <w:r>
        <w:rPr>
          <w:rFonts w:ascii="Calibri" w:cs="Calibri"/>
          <w:shd w:val="clear" w:color="auto" w:fill="FFFFFF"/>
        </w:rPr>
        <w:t>.</w:t>
      </w:r>
      <w:r>
        <w:rPr>
          <w:shd w:val="clear" w:color="auto" w:fill="FFFFFF"/>
        </w:rPr>
        <w:t xml:space="preserve"> NRW</w:t>
      </w:r>
      <w:r>
        <w:rPr>
          <w:rFonts w:ascii="Calibri" w:cs="Calibri"/>
          <w:shd w:val="clear" w:color="auto" w:fill="FFFFFF"/>
        </w:rPr>
        <w:t>.</w:t>
      </w:r>
      <w:r>
        <w:rPr>
          <w:shd w:val="clear" w:color="auto" w:fill="FFFFFF"/>
        </w:rPr>
        <w:t xml:space="preserve"> 10</w:t>
      </w:r>
      <w:r>
        <w:rPr>
          <w:rFonts w:ascii="Calibri" w:cs="Calibri"/>
          <w:shd w:val="clear" w:color="auto" w:fill="FFFFFF"/>
        </w:rPr>
        <w:t>/</w:t>
      </w:r>
      <w:r>
        <w:rPr>
          <w:shd w:val="clear" w:color="auto" w:fill="FFFFFF"/>
        </w:rPr>
        <w:t>19</w:t>
      </w:r>
      <w:r>
        <w:rPr>
          <w:rFonts w:ascii="Calibri" w:cs="Calibri"/>
        </w:rPr>
        <w:t>)</w:t>
      </w:r>
      <w:r w:rsidRPr="00FD4CDA">
        <w:rPr>
          <w:rStyle w:val="Funotenzeichen"/>
        </w:rPr>
        <w:footnoteReference w:id="1"/>
      </w:r>
    </w:p>
    <w:p w14:paraId="7DD0CB43" w14:textId="77777777" w:rsidR="00FD4CDA" w:rsidRDefault="00FD4CDA">
      <w:pPr>
        <w:pStyle w:val="RVueberschrift285nz"/>
      </w:pPr>
      <w:r>
        <w:t>mit</w:t>
      </w:r>
      <w:r w:rsidRPr="00FD4CDA">
        <w:rPr>
          <w:rStyle w:val="Funotenzeichen"/>
        </w:rPr>
        <w:footnoteReference w:id="2"/>
      </w:r>
    </w:p>
    <w:p w14:paraId="4E12C592" w14:textId="77777777" w:rsidR="00FD4CDA" w:rsidRDefault="00FD4CDA">
      <w:pPr>
        <w:pStyle w:val="Bass-Nr"/>
      </w:pPr>
      <w:r>
        <w:rPr>
          <w:rFonts w:cs="Calibri"/>
        </w:rPr>
        <w:t>21-06 Nr. 1.2</w:t>
      </w:r>
    </w:p>
    <w:p w14:paraId="4132522C" w14:textId="77777777" w:rsidR="00FD4CDA" w:rsidRDefault="00FD4CDA">
      <w:pPr>
        <w:pStyle w:val="RVueberschrift1100fz"/>
      </w:pPr>
      <w:r>
        <w:rPr>
          <w:rFonts w:cs="Calibri"/>
        </w:rPr>
        <w:t xml:space="preserve">Richtlinie </w:t>
      </w:r>
      <w:r>
        <w:rPr>
          <w:rFonts w:cs="Calibri"/>
        </w:rPr>
        <w:br/>
        <w:t>zur Durchf</w:t>
      </w:r>
      <w:r>
        <w:rPr>
          <w:rFonts w:cs="Calibri"/>
        </w:rPr>
        <w:t>ü</w:t>
      </w:r>
      <w:r>
        <w:rPr>
          <w:rFonts w:cs="Calibri"/>
        </w:rPr>
        <w:t xml:space="preserve">hrung der Rehabilitation und Teilhabe von Menschen mit Behinderungen (SGB IX) </w:t>
      </w:r>
      <w:r>
        <w:rPr>
          <w:rFonts w:cs="Calibri"/>
        </w:rPr>
        <w:br/>
        <w:t xml:space="preserve">im </w:t>
      </w:r>
      <w:r>
        <w:rPr>
          <w:rFonts w:cs="Calibri"/>
        </w:rPr>
        <w:t>ö</w:t>
      </w:r>
      <w:r>
        <w:rPr>
          <w:rFonts w:cs="Calibri"/>
        </w:rPr>
        <w:t>ffentlichen Dienst im Land Nordrhein-Westfalen - Hinweise f</w:t>
      </w:r>
      <w:r>
        <w:rPr>
          <w:rFonts w:cs="Calibri"/>
        </w:rPr>
        <w:t>ü</w:t>
      </w:r>
      <w:r>
        <w:rPr>
          <w:rFonts w:cs="Calibri"/>
        </w:rPr>
        <w:t>r den Schulbereich</w:t>
      </w:r>
    </w:p>
    <w:p w14:paraId="42873D8C" w14:textId="77777777" w:rsidR="00FD4CDA" w:rsidRDefault="00FD4CDA">
      <w:pPr>
        <w:pStyle w:val="RVueberschrift285nz"/>
      </w:pPr>
      <w:r>
        <w:rPr>
          <w:rFonts w:cs="Calibri"/>
        </w:rPr>
        <w:t>RdErl. d. Ministeriums f</w:t>
      </w:r>
      <w:r>
        <w:rPr>
          <w:rFonts w:cs="Calibri"/>
        </w:rPr>
        <w:t>ü</w:t>
      </w:r>
      <w:r>
        <w:rPr>
          <w:rFonts w:cs="Calibri"/>
        </w:rPr>
        <w:t xml:space="preserve">r Schule und Bildung </w:t>
      </w:r>
      <w:r>
        <w:rPr>
          <w:rFonts w:cs="Calibri"/>
        </w:rPr>
        <w:br/>
        <w:t>v. 21. Dezember 2023 (ABl. NRW. 01/2024)</w:t>
      </w:r>
    </w:p>
    <w:p w14:paraId="5950FC59" w14:textId="77777777" w:rsidR="00FD4CDA" w:rsidRDefault="00FD4CDA">
      <w:pPr>
        <w:pStyle w:val="RVfliesstext175nb"/>
      </w:pPr>
      <w:r>
        <w:t>Die Landesregierung hat in ihrer Sitzung am 19. Dezember 2023 folgende Grunds</w:t>
      </w:r>
      <w:r>
        <w:t>ä</w:t>
      </w:r>
      <w:r>
        <w:t>tze beschlossen, die ich mit der Bitte um Beachtung bekannt gebe:</w:t>
      </w:r>
    </w:p>
    <w:p w14:paraId="12EDD008" w14:textId="77777777" w:rsidR="00FD4CDA" w:rsidRDefault="00FD4CDA">
      <w:pPr>
        <w:pStyle w:val="RVfliesstext175nb"/>
      </w:pPr>
      <w:hyperlink r:id="rId6" w:history="1">
        <w:r>
          <w:t>1. Allgemeines</w:t>
        </w:r>
      </w:hyperlink>
    </w:p>
    <w:p w14:paraId="48527362" w14:textId="77777777" w:rsidR="00FD4CDA" w:rsidRDefault="00FD4CDA">
      <w:pPr>
        <w:pStyle w:val="RVfliesstext175nb"/>
      </w:pPr>
      <w:hyperlink r:id="rId7" w:history="1">
        <w:r>
          <w:t>2. Geschützter Personenkreis</w:t>
        </w:r>
      </w:hyperlink>
      <w:r>
        <w:t xml:space="preserve"> </w:t>
      </w:r>
    </w:p>
    <w:p w14:paraId="1E216473" w14:textId="77777777" w:rsidR="00FD4CDA" w:rsidRDefault="00FD4CDA">
      <w:pPr>
        <w:pStyle w:val="RVfliesstext175nb"/>
      </w:pPr>
      <w:hyperlink r:id="rId8" w:history="1">
        <w:r>
          <w:t>3. Zusammenarbeit bei der Wahrnehmung von Interessen der schwerbe</w:t>
        </w:r>
      </w:hyperlink>
      <w:hyperlink r:id="rId9" w:history="1">
        <w:r>
          <w:t>hinderten Menschen</w:t>
        </w:r>
      </w:hyperlink>
    </w:p>
    <w:p w14:paraId="02174E32" w14:textId="77777777" w:rsidR="00FD4CDA" w:rsidRDefault="00FD4CDA">
      <w:pPr>
        <w:pStyle w:val="RVfliesstext175nb"/>
      </w:pPr>
      <w:hyperlink r:id="rId10" w:history="1">
        <w:r>
          <w:t xml:space="preserve">4. Beschäftigungspflicht </w:t>
        </w:r>
      </w:hyperlink>
    </w:p>
    <w:p w14:paraId="531F9367" w14:textId="77777777" w:rsidR="00FD4CDA" w:rsidRDefault="00FD4CDA">
      <w:pPr>
        <w:pStyle w:val="RVfliesstext175nb"/>
      </w:pPr>
      <w:hyperlink r:id="rId11" w:history="1">
        <w:r>
          <w:t>5. Einstellung</w:t>
        </w:r>
      </w:hyperlink>
      <w:r>
        <w:t xml:space="preserve"> </w:t>
      </w:r>
    </w:p>
    <w:p w14:paraId="7D66BBF2" w14:textId="77777777" w:rsidR="00FD4CDA" w:rsidRDefault="00FD4CDA">
      <w:pPr>
        <w:pStyle w:val="RVfliesstext175nb"/>
      </w:pPr>
      <w:hyperlink r:id="rId12" w:history="1">
        <w:r>
          <w:t xml:space="preserve">6. Personalaktenführung </w:t>
        </w:r>
      </w:hyperlink>
    </w:p>
    <w:p w14:paraId="69452879" w14:textId="77777777" w:rsidR="00FD4CDA" w:rsidRDefault="00FD4CDA">
      <w:pPr>
        <w:pStyle w:val="RVfliesstext175nb"/>
      </w:pPr>
      <w:hyperlink r:id="rId13" w:history="1">
        <w:r>
          <w:t xml:space="preserve">7. Ausbildung und Prüfung </w:t>
        </w:r>
      </w:hyperlink>
    </w:p>
    <w:p w14:paraId="1D2EAA03" w14:textId="77777777" w:rsidR="00FD4CDA" w:rsidRDefault="00FD4CDA">
      <w:pPr>
        <w:pStyle w:val="RVfliesstext175nb"/>
      </w:pPr>
      <w:hyperlink r:id="rId14" w:history="1">
        <w:r>
          <w:t xml:space="preserve">8. Beschäftigung </w:t>
        </w:r>
      </w:hyperlink>
    </w:p>
    <w:p w14:paraId="223CF8D4" w14:textId="77777777" w:rsidR="00FD4CDA" w:rsidRDefault="00FD4CDA">
      <w:pPr>
        <w:pStyle w:val="RVfliesstext175nb"/>
      </w:pPr>
      <w:hyperlink r:id="rId15" w:history="1">
        <w:r>
          <w:t>9. Barrierefreiheit</w:t>
        </w:r>
      </w:hyperlink>
    </w:p>
    <w:p w14:paraId="18229849" w14:textId="77777777" w:rsidR="00FD4CDA" w:rsidRDefault="00FD4CDA">
      <w:pPr>
        <w:pStyle w:val="RVfliesstext175nb"/>
      </w:pPr>
      <w:hyperlink r:id="rId16" w:history="1">
        <w:r>
          <w:t xml:space="preserve">10. Einzelregelungen zum Ausgleich der Behinderung </w:t>
        </w:r>
      </w:hyperlink>
    </w:p>
    <w:p w14:paraId="0238F600" w14:textId="77777777" w:rsidR="00FD4CDA" w:rsidRDefault="00FD4CDA">
      <w:pPr>
        <w:pStyle w:val="RVfliesstext175nb"/>
      </w:pPr>
      <w:hyperlink r:id="rId17" w:history="1">
        <w:r>
          <w:t xml:space="preserve">11. Arbeitsplatzwechsel </w:t>
        </w:r>
      </w:hyperlink>
    </w:p>
    <w:p w14:paraId="5E420A6E" w14:textId="77777777" w:rsidR="00FD4CDA" w:rsidRDefault="00FD4CDA">
      <w:pPr>
        <w:pStyle w:val="RVfliesstext175nb"/>
      </w:pPr>
      <w:hyperlink r:id="rId18" w:history="1">
        <w:r>
          <w:t xml:space="preserve">12. Beurteilung </w:t>
        </w:r>
      </w:hyperlink>
    </w:p>
    <w:p w14:paraId="26971327" w14:textId="77777777" w:rsidR="00FD4CDA" w:rsidRDefault="00FD4CDA">
      <w:pPr>
        <w:pStyle w:val="RVfliesstext175nb"/>
      </w:pPr>
      <w:hyperlink r:id="rId19" w:history="1">
        <w:r>
          <w:t xml:space="preserve">13. Fortbildung </w:t>
        </w:r>
      </w:hyperlink>
    </w:p>
    <w:p w14:paraId="0CC68CF2" w14:textId="77777777" w:rsidR="00FD4CDA" w:rsidRDefault="00FD4CDA">
      <w:pPr>
        <w:pStyle w:val="RVfliesstext175nb"/>
      </w:pPr>
      <w:hyperlink r:id="rId20" w:history="1">
        <w:r>
          <w:t xml:space="preserve">14. Berufsförderung </w:t>
        </w:r>
      </w:hyperlink>
    </w:p>
    <w:p w14:paraId="3819E838" w14:textId="77777777" w:rsidR="00FD4CDA" w:rsidRDefault="00FD4CDA">
      <w:pPr>
        <w:pStyle w:val="RVfliesstext175nb"/>
      </w:pPr>
      <w:hyperlink r:id="rId21" w:history="1">
        <w:r>
          <w:t>15. Prävention und betriebliches Eingliederungsmanagement</w:t>
        </w:r>
      </w:hyperlink>
    </w:p>
    <w:p w14:paraId="54EE910C" w14:textId="77777777" w:rsidR="00FD4CDA" w:rsidRDefault="00FD4CDA">
      <w:pPr>
        <w:pStyle w:val="RVfliesstext175nb"/>
      </w:pPr>
      <w:hyperlink r:id="rId22" w:history="1">
        <w:r>
          <w:t>16. Rehabilitation</w:t>
        </w:r>
      </w:hyperlink>
    </w:p>
    <w:p w14:paraId="5F3F57FE" w14:textId="77777777" w:rsidR="00FD4CDA" w:rsidRDefault="00FD4CDA">
      <w:pPr>
        <w:pStyle w:val="RVfliesstext175nb"/>
      </w:pPr>
      <w:hyperlink r:id="rId23" w:history="1">
        <w:r>
          <w:t>17. Beendigung des Beschäftigungsverhältnisses</w:t>
        </w:r>
      </w:hyperlink>
    </w:p>
    <w:p w14:paraId="1C1F94ED" w14:textId="77777777" w:rsidR="00FD4CDA" w:rsidRDefault="00FD4CDA">
      <w:pPr>
        <w:pStyle w:val="RVfliesstext175nb"/>
      </w:pPr>
      <w:hyperlink r:id="rId24" w:history="1">
        <w:r>
          <w:t>18. Schwerbehindertenvertretung</w:t>
        </w:r>
      </w:hyperlink>
    </w:p>
    <w:p w14:paraId="02A0FFEC" w14:textId="77777777" w:rsidR="00FD4CDA" w:rsidRDefault="00FD4CDA">
      <w:pPr>
        <w:pStyle w:val="RVfliesstext175nb"/>
      </w:pPr>
      <w:hyperlink r:id="rId25" w:history="1">
        <w:r>
          <w:t>19. Inklusionsvereinbarung</w:t>
        </w:r>
      </w:hyperlink>
    </w:p>
    <w:p w14:paraId="7586C092" w14:textId="77777777" w:rsidR="00FD4CDA" w:rsidRDefault="00FD4CDA">
      <w:pPr>
        <w:pStyle w:val="RVueberschrift285nz"/>
      </w:pPr>
      <w:r>
        <w:rPr>
          <w:rFonts w:cs="Calibri"/>
        </w:rPr>
        <w:t>Hinweise f</w:t>
      </w:r>
      <w:r>
        <w:rPr>
          <w:rFonts w:cs="Calibri"/>
        </w:rPr>
        <w:t>ü</w:t>
      </w:r>
      <w:r>
        <w:rPr>
          <w:rFonts w:cs="Calibri"/>
        </w:rPr>
        <w:t>r den Schulbereich</w:t>
      </w:r>
    </w:p>
    <w:p w14:paraId="4D9697F4" w14:textId="77777777" w:rsidR="00FD4CDA" w:rsidRDefault="00FD4CDA">
      <w:pPr>
        <w:pStyle w:val="RVfliesstext175nb"/>
      </w:pPr>
      <w:r>
        <w:t xml:space="preserve">Der Runderlass des Innenministeriums </w:t>
      </w:r>
      <w:r>
        <w:t>„</w:t>
      </w:r>
      <w:r>
        <w:t>Richtlinie zur Durchf</w:t>
      </w:r>
      <w:r>
        <w:t>ü</w:t>
      </w:r>
      <w:r>
        <w:t>hrung der Rehabilitation und Teilhabe von Menschen mit Behinderung (</w:t>
      </w:r>
      <w:hyperlink r:id="rId26" w:history="1">
        <w:r>
          <w:rPr>
            <w:shd w:val="clear" w:color="auto" w:fill="FFFFFF"/>
          </w:rPr>
          <w:t>SGB IX</w:t>
        </w:r>
      </w:hyperlink>
      <w:r>
        <w:t xml:space="preserve">) im </w:t>
      </w:r>
      <w:r>
        <w:t>ö</w:t>
      </w:r>
      <w:r>
        <w:t>ffentlichen Dienst im Land Nordrhein-Westfalen</w:t>
      </w:r>
      <w:r>
        <w:t>“</w:t>
      </w:r>
      <w:r>
        <w:t xml:space="preserve"> vom 11.09.2019 ist zu beachten (MBl. NRW. 19/19 S. 418). Die nachfolgend in Klammern stehende Nummerierung bezieht sich auf den entsprechenden Abschnitt in der oben genannten Richtlinie.</w:t>
      </w:r>
    </w:p>
    <w:p w14:paraId="2550403D" w14:textId="77777777" w:rsidR="00FD4CDA" w:rsidRDefault="00FD4CDA">
      <w:pPr>
        <w:pStyle w:val="RVfliesstext175nb"/>
      </w:pPr>
      <w:r>
        <w:t>F</w:t>
      </w:r>
      <w:r>
        <w:t>ü</w:t>
      </w:r>
      <w:r>
        <w:t>r den Bereich der schwerbehinderten und ihnen gleichgestellten behinderten Lehrkr</w:t>
      </w:r>
      <w:r>
        <w:t>ä</w:t>
      </w:r>
      <w:r>
        <w:t>fte (Leitung und Lehrkr</w:t>
      </w:r>
      <w:r>
        <w:t>ä</w:t>
      </w:r>
      <w:r>
        <w:t xml:space="preserve">fte an </w:t>
      </w:r>
      <w:r>
        <w:t>ö</w:t>
      </w:r>
      <w:r>
        <w:t>ffentlichen Schulen und Zentren f</w:t>
      </w:r>
      <w:r>
        <w:t>ü</w:t>
      </w:r>
      <w:r>
        <w:t>r schulpraktische Lehrerausbildung) werden die folgenden erg</w:t>
      </w:r>
      <w:r>
        <w:t>ä</w:t>
      </w:r>
      <w:r>
        <w:t>nzenden und erl</w:t>
      </w:r>
      <w:r>
        <w:t>ä</w:t>
      </w:r>
      <w:r>
        <w:t>uternden Hinweise gegeben:</w:t>
      </w:r>
    </w:p>
    <w:p w14:paraId="12BD1A69" w14:textId="77777777" w:rsidR="00FD4CDA" w:rsidRDefault="00FD4CDA">
      <w:pPr>
        <w:pStyle w:val="RVueberschrift285nz"/>
      </w:pPr>
      <w:r>
        <w:rPr>
          <w:rFonts w:cs="Calibri"/>
        </w:rPr>
        <w:t>Richtlinie des MI</w:t>
      </w:r>
    </w:p>
    <w:p w14:paraId="7BAAF519" w14:textId="77777777" w:rsidR="00FD4CDA" w:rsidRDefault="00FD4CDA">
      <w:pPr>
        <w:pStyle w:val="RVueberschrift285fz"/>
      </w:pPr>
      <w:r>
        <w:t>1 Allgemeines</w:t>
      </w:r>
      <w:bookmarkStart w:id="0" w:name="21-06nr1nr1"/>
      <w:bookmarkEnd w:id="0"/>
    </w:p>
    <w:p w14:paraId="6889C0CF" w14:textId="77777777" w:rsidR="00FD4CDA" w:rsidRDefault="00FD4CDA">
      <w:pPr>
        <w:pStyle w:val="RVfliesstext175fb"/>
      </w:pPr>
      <w:r>
        <w:rPr>
          <w:rFonts w:cs="Calibri"/>
        </w:rPr>
        <w:t>1.1 Eingliederung</w:t>
      </w:r>
    </w:p>
    <w:p w14:paraId="07B6A171" w14:textId="77777777" w:rsidR="00FD4CDA" w:rsidRDefault="00FD4CDA">
      <w:pPr>
        <w:pStyle w:val="RVfliesstext175fb"/>
      </w:pPr>
      <w:r>
        <w:rPr>
          <w:rFonts w:cs="Calibri"/>
          <w:b w:val="0"/>
        </w:rPr>
        <w:t>Das Neunte Buch Sozialgesetzbuch vom 23. Dezember 2016 (BGBl. IS. 3234), das zuletzt durch Artikel 1 und 2 des Gesetzes zur F</w:t>
      </w:r>
      <w:r>
        <w:rPr>
          <w:rFonts w:cs="Calibri"/>
          <w:b w:val="0"/>
        </w:rPr>
        <w:t>ö</w:t>
      </w:r>
      <w:r>
        <w:rPr>
          <w:rFonts w:cs="Calibri"/>
          <w:b w:val="0"/>
        </w:rPr>
        <w:t>rderung eines inklusiven Arbeitsmarkts vom 6.6.2023 (BGBl. I Nr.146), im Folgenden SGB IX, ge</w:t>
      </w:r>
      <w:r>
        <w:rPr>
          <w:rFonts w:cs="Calibri"/>
          <w:b w:val="0"/>
        </w:rPr>
        <w:t>ä</w:t>
      </w:r>
      <w:r>
        <w:rPr>
          <w:rFonts w:cs="Calibri"/>
          <w:b w:val="0"/>
        </w:rPr>
        <w:t>ndert worden ist, bezweckt insbesondere die F</w:t>
      </w:r>
      <w:r>
        <w:rPr>
          <w:rFonts w:cs="Calibri"/>
          <w:b w:val="0"/>
        </w:rPr>
        <w:t>ö</w:t>
      </w:r>
      <w:r>
        <w:rPr>
          <w:rFonts w:cs="Calibri"/>
          <w:b w:val="0"/>
        </w:rPr>
        <w:t>rderung der Eingliederung schwerbehinderter Menschen und unterst</w:t>
      </w:r>
      <w:r>
        <w:rPr>
          <w:rFonts w:cs="Calibri"/>
          <w:b w:val="0"/>
        </w:rPr>
        <w:t>ü</w:t>
      </w:r>
      <w:r>
        <w:rPr>
          <w:rFonts w:cs="Calibri"/>
          <w:b w:val="0"/>
        </w:rPr>
        <w:t>tzt das Bem</w:t>
      </w:r>
      <w:r>
        <w:rPr>
          <w:rFonts w:cs="Calibri"/>
          <w:b w:val="0"/>
        </w:rPr>
        <w:t>ü</w:t>
      </w:r>
      <w:r>
        <w:rPr>
          <w:rFonts w:cs="Calibri"/>
          <w:b w:val="0"/>
        </w:rPr>
        <w:t>hen, sie in ihren F</w:t>
      </w:r>
      <w:r>
        <w:rPr>
          <w:rFonts w:cs="Calibri"/>
          <w:b w:val="0"/>
        </w:rPr>
        <w:t>ä</w:t>
      </w:r>
      <w:r>
        <w:rPr>
          <w:rFonts w:cs="Calibri"/>
          <w:b w:val="0"/>
        </w:rPr>
        <w:t>higkeiten und Kenntnissen entsprechend zu besch</w:t>
      </w:r>
      <w:r>
        <w:rPr>
          <w:rFonts w:cs="Calibri"/>
          <w:b w:val="0"/>
        </w:rPr>
        <w:t>ä</w:t>
      </w:r>
      <w:r>
        <w:rPr>
          <w:rFonts w:cs="Calibri"/>
          <w:b w:val="0"/>
        </w:rPr>
        <w:t>ftigen, in ihrem beruflichen Fortkommen zu f</w:t>
      </w:r>
      <w:r>
        <w:rPr>
          <w:rFonts w:cs="Calibri"/>
          <w:b w:val="0"/>
        </w:rPr>
        <w:t>ö</w:t>
      </w:r>
      <w:r>
        <w:rPr>
          <w:rFonts w:cs="Calibri"/>
          <w:b w:val="0"/>
        </w:rPr>
        <w:t>rdern und ihre Besch</w:t>
      </w:r>
      <w:r>
        <w:rPr>
          <w:rFonts w:cs="Calibri"/>
          <w:b w:val="0"/>
        </w:rPr>
        <w:t>ä</w:t>
      </w:r>
      <w:r>
        <w:rPr>
          <w:rFonts w:cs="Calibri"/>
          <w:b w:val="0"/>
        </w:rPr>
        <w:t>ftigung durch notwendige Pr</w:t>
      </w:r>
      <w:r>
        <w:rPr>
          <w:rFonts w:cs="Calibri"/>
          <w:b w:val="0"/>
        </w:rPr>
        <w:t>ä</w:t>
      </w:r>
      <w:r>
        <w:rPr>
          <w:rFonts w:cs="Calibri"/>
          <w:b w:val="0"/>
        </w:rPr>
        <w:t>ventionsma</w:t>
      </w:r>
      <w:r>
        <w:rPr>
          <w:rFonts w:cs="Calibri"/>
          <w:b w:val="0"/>
        </w:rPr>
        <w:t>ß</w:t>
      </w:r>
      <w:r>
        <w:rPr>
          <w:rFonts w:cs="Calibri"/>
          <w:b w:val="0"/>
        </w:rPr>
        <w:t>nahmen zu sichern. Dabei wird den besonderen Bed</w:t>
      </w:r>
      <w:r>
        <w:rPr>
          <w:rFonts w:cs="Calibri"/>
          <w:b w:val="0"/>
        </w:rPr>
        <w:t>ü</w:t>
      </w:r>
      <w:r>
        <w:rPr>
          <w:rFonts w:cs="Calibri"/>
          <w:b w:val="0"/>
        </w:rPr>
        <w:t>rfnissen schwerbehinderter Frauen Rechnung getragen. Durch die Richtlinie zur Durchf</w:t>
      </w:r>
      <w:r>
        <w:rPr>
          <w:rFonts w:cs="Calibri"/>
          <w:b w:val="0"/>
        </w:rPr>
        <w:t>ü</w:t>
      </w:r>
      <w:r>
        <w:rPr>
          <w:rFonts w:cs="Calibri"/>
          <w:b w:val="0"/>
        </w:rPr>
        <w:t>hrung der Rehabili</w:t>
      </w:r>
      <w:r>
        <w:rPr>
          <w:rFonts w:cs="Calibri"/>
          <w:b w:val="0"/>
        </w:rPr>
        <w:t xml:space="preserve">tation und Teilhabe von Menschen mit Behinderung (SGB IX) im </w:t>
      </w:r>
      <w:r>
        <w:rPr>
          <w:rFonts w:cs="Calibri"/>
          <w:b w:val="0"/>
        </w:rPr>
        <w:t>ö</w:t>
      </w:r>
      <w:r>
        <w:rPr>
          <w:rFonts w:cs="Calibri"/>
          <w:b w:val="0"/>
        </w:rPr>
        <w:t>ffentlichen Dienst im Land Nordrhein-Westfalen - im Folgenden Richtlinie - wird die besondere F</w:t>
      </w:r>
      <w:r>
        <w:rPr>
          <w:rFonts w:cs="Calibri"/>
          <w:b w:val="0"/>
        </w:rPr>
        <w:t>ü</w:t>
      </w:r>
      <w:r>
        <w:rPr>
          <w:rFonts w:cs="Calibri"/>
          <w:b w:val="0"/>
        </w:rPr>
        <w:t>rsorge- und F</w:t>
      </w:r>
      <w:r>
        <w:rPr>
          <w:rFonts w:cs="Calibri"/>
          <w:b w:val="0"/>
        </w:rPr>
        <w:t>ö</w:t>
      </w:r>
      <w:r>
        <w:rPr>
          <w:rFonts w:cs="Calibri"/>
          <w:b w:val="0"/>
        </w:rPr>
        <w:t>rderungspflicht des Landes als Dienstherr und Arbeitgeber gegen</w:t>
      </w:r>
      <w:r>
        <w:rPr>
          <w:rFonts w:cs="Calibri"/>
          <w:b w:val="0"/>
        </w:rPr>
        <w:t>ü</w:t>
      </w:r>
      <w:r>
        <w:rPr>
          <w:rFonts w:cs="Calibri"/>
          <w:b w:val="0"/>
        </w:rPr>
        <w:t>ber schwerbehinderten Besch</w:t>
      </w:r>
      <w:r>
        <w:rPr>
          <w:rFonts w:cs="Calibri"/>
          <w:b w:val="0"/>
        </w:rPr>
        <w:t>ä</w:t>
      </w:r>
      <w:r>
        <w:rPr>
          <w:rFonts w:cs="Calibri"/>
          <w:b w:val="0"/>
        </w:rPr>
        <w:t>ftigten konkretisiert. Insbesondere soll durch sie die Einstellung arbeitsloser schwerbehinderter Menschen gef</w:t>
      </w:r>
      <w:r>
        <w:rPr>
          <w:rFonts w:cs="Calibri"/>
          <w:b w:val="0"/>
        </w:rPr>
        <w:t>ö</w:t>
      </w:r>
      <w:r>
        <w:rPr>
          <w:rFonts w:cs="Calibri"/>
          <w:b w:val="0"/>
        </w:rPr>
        <w:t>rdert werden. Daher ist die Richtlinie nicht nur Arbeits- und Informationsunterlage, sondern zus</w:t>
      </w:r>
      <w:r>
        <w:rPr>
          <w:rFonts w:cs="Calibri"/>
          <w:b w:val="0"/>
        </w:rPr>
        <w:t>ä</w:t>
      </w:r>
      <w:r>
        <w:rPr>
          <w:rFonts w:cs="Calibri"/>
          <w:b w:val="0"/>
        </w:rPr>
        <w:t>tzlich eine f</w:t>
      </w:r>
      <w:r>
        <w:rPr>
          <w:rFonts w:cs="Calibri"/>
          <w:b w:val="0"/>
        </w:rPr>
        <w:t>ü</w:t>
      </w:r>
      <w:r>
        <w:rPr>
          <w:rFonts w:cs="Calibri"/>
          <w:b w:val="0"/>
        </w:rPr>
        <w:t>r die Anwenderinnen und Anwender verbindliche Vorschrift zur Auslegung und Erg</w:t>
      </w:r>
      <w:r>
        <w:rPr>
          <w:rFonts w:cs="Calibri"/>
          <w:b w:val="0"/>
        </w:rPr>
        <w:t>ä</w:t>
      </w:r>
      <w:r>
        <w:rPr>
          <w:rFonts w:cs="Calibri"/>
          <w:b w:val="0"/>
        </w:rPr>
        <w:t>nzung der gesetzlichen Bestimmungen. Unabh</w:t>
      </w:r>
      <w:r>
        <w:rPr>
          <w:rFonts w:cs="Calibri"/>
          <w:b w:val="0"/>
        </w:rPr>
        <w:t>ä</w:t>
      </w:r>
      <w:r>
        <w:rPr>
          <w:rFonts w:cs="Calibri"/>
          <w:b w:val="0"/>
        </w:rPr>
        <w:t>ngig vom SGB IX ist das Benachteiligungsverbot des Allgemeinen Gleichbehandlungsgesetzes vom 14. August 2006 (BGBl. I S. 1897), zuletzt ge</w:t>
      </w:r>
      <w:r>
        <w:rPr>
          <w:rFonts w:cs="Calibri"/>
          <w:b w:val="0"/>
        </w:rPr>
        <w:t>ä</w:t>
      </w:r>
      <w:r>
        <w:rPr>
          <w:rFonts w:cs="Calibri"/>
          <w:b w:val="0"/>
        </w:rPr>
        <w:t>ndert durch Art. 4 des Gesetzes zur weiteren Umsetzung der Richtlinie (EU) 2019/1158 vom 19.Dezember 2022 (BGBl. I S. 2510) ge</w:t>
      </w:r>
      <w:r>
        <w:rPr>
          <w:rFonts w:cs="Calibri"/>
          <w:b w:val="0"/>
        </w:rPr>
        <w:t>ä</w:t>
      </w:r>
      <w:r>
        <w:rPr>
          <w:rFonts w:cs="Calibri"/>
          <w:b w:val="0"/>
        </w:rPr>
        <w:t>ndert worden ist, das Behindertengleichstellungsgesetz Nordrhein-Westfalen vom 16. Dezember 2003 (</w:t>
      </w:r>
      <w:r>
        <w:rPr>
          <w:rFonts w:ascii="Calibri" w:cs="Calibri"/>
          <w:b w:val="0"/>
        </w:rPr>
        <w:t xml:space="preserve">GV. NRW. S. 766), das zuletzt durch das Gesetz vom 11. April 2019 (GV. NRW. S. 207) </w:t>
      </w:r>
      <w:r>
        <w:rPr>
          <w:rFonts w:ascii="Calibri" w:cs="Calibri"/>
          <w:b w:val="0"/>
        </w:rPr>
        <w:t>–</w:t>
      </w:r>
      <w:r>
        <w:rPr>
          <w:rFonts w:ascii="Calibri" w:cs="Calibri"/>
          <w:b w:val="0"/>
        </w:rPr>
        <w:t xml:space="preserve"> im Folgenden BGG NRW - ge</w:t>
      </w:r>
      <w:r>
        <w:rPr>
          <w:rFonts w:ascii="Calibri" w:cs="Calibri"/>
          <w:b w:val="0"/>
        </w:rPr>
        <w:t>ä</w:t>
      </w:r>
      <w:r>
        <w:rPr>
          <w:rFonts w:ascii="Calibri" w:cs="Calibri"/>
          <w:b w:val="0"/>
        </w:rPr>
        <w:t xml:space="preserve">ndert worden ist, und das </w:t>
      </w:r>
      <w:r>
        <w:rPr>
          <w:rFonts w:ascii="Calibri" w:cs="Calibri"/>
          <w:b w:val="0"/>
        </w:rPr>
        <w:t>Ü</w:t>
      </w:r>
      <w:r>
        <w:rPr>
          <w:rFonts w:ascii="Calibri" w:cs="Calibri"/>
          <w:b w:val="0"/>
        </w:rPr>
        <w:t xml:space="preserve">bereinkommen </w:t>
      </w:r>
      <w:r>
        <w:rPr>
          <w:rFonts w:ascii="Calibri" w:cs="Calibri"/>
          <w:b w:val="0"/>
        </w:rPr>
        <w:t>ü</w:t>
      </w:r>
      <w:r>
        <w:rPr>
          <w:rFonts w:ascii="Calibri" w:cs="Calibri"/>
          <w:b w:val="0"/>
        </w:rPr>
        <w:t xml:space="preserve">ber die Rechte von Menschen mit Behinderungen vom 13.Dezember 2006 (BGBl. 2008 II S. 1419, 1420) (UN-Behindertenrechtskonvention) zu beachten. Unbenommen davon sind alle </w:t>
      </w:r>
      <w:r>
        <w:rPr>
          <w:rFonts w:ascii="Calibri" w:cs="Calibri"/>
          <w:b w:val="0"/>
        </w:rPr>
        <w:t>ü</w:t>
      </w:r>
      <w:r>
        <w:rPr>
          <w:rFonts w:ascii="Calibri" w:cs="Calibri"/>
          <w:b w:val="0"/>
        </w:rPr>
        <w:t>brigen gesetzlichen Vorschriften zu beachten, die den Umgang mit schwerbehinderten und behinderten Menschen regeln.</w:t>
      </w:r>
    </w:p>
    <w:p w14:paraId="045C102C" w14:textId="77777777" w:rsidR="00FD4CDA" w:rsidRDefault="00FD4CDA">
      <w:pPr>
        <w:pStyle w:val="RVfliesstext175fb"/>
      </w:pPr>
      <w:r>
        <w:rPr>
          <w:rFonts w:cs="Calibri"/>
        </w:rPr>
        <w:t>1.2 Geltungsbereich</w:t>
      </w:r>
    </w:p>
    <w:p w14:paraId="5AE50A3A" w14:textId="77777777" w:rsidR="00FD4CDA" w:rsidRDefault="00FD4CDA">
      <w:pPr>
        <w:pStyle w:val="RVfliesstext175nb"/>
      </w:pPr>
      <w:r>
        <w:t>Diese Richtlinie gilt f</w:t>
      </w:r>
      <w:r>
        <w:t>ü</w:t>
      </w:r>
      <w:r>
        <w:t>r die Dienststellen des Landes. Dienststellen im Sinne der Richtlinie sind die Beh</w:t>
      </w:r>
      <w:r>
        <w:t>ö</w:t>
      </w:r>
      <w:r>
        <w:t>rden, Einrichtungen und Betriebe des Landes sowie die Hochschulen (Universit</w:t>
      </w:r>
      <w:r>
        <w:t>ä</w:t>
      </w:r>
      <w:r>
        <w:t>ten einschlie</w:t>
      </w:r>
      <w:r>
        <w:t>ß</w:t>
      </w:r>
      <w:r>
        <w:t>lich der Fachhochschulen) und die Organe der Rechtspflege (Gerichte, Staatsanwaltschaften, Vollzugsanstalten und Gnadenstellen). Das Land wird sich aus seiner besonderen F</w:t>
      </w:r>
      <w:r>
        <w:t>ü</w:t>
      </w:r>
      <w:r>
        <w:t>rsorgepflicht heraus daf</w:t>
      </w:r>
      <w:r>
        <w:t>ü</w:t>
      </w:r>
      <w:r>
        <w:t>r einsetzen, dass diese Richtlinie auch f</w:t>
      </w:r>
      <w:r>
        <w:t>ü</w:t>
      </w:r>
      <w:r>
        <w:t>r Tr</w:t>
      </w:r>
      <w:r>
        <w:t>ä</w:t>
      </w:r>
      <w:r>
        <w:t>ger der genehmigten oder vorl</w:t>
      </w:r>
      <w:r>
        <w:t>ä</w:t>
      </w:r>
      <w:r>
        <w:t>ufig erlaubten und der Aufsicht des Landes unterstehenden Ersatzschulen sowie f</w:t>
      </w:r>
      <w:r>
        <w:t>ü</w:t>
      </w:r>
      <w:r>
        <w:t>r Beteiligungsgesellschaften des Landes als auch bei Ver</w:t>
      </w:r>
      <w:r>
        <w:t>ä</w:t>
      </w:r>
      <w:r>
        <w:t>u</w:t>
      </w:r>
      <w:r>
        <w:t>ß</w:t>
      </w:r>
      <w:r>
        <w:t xml:space="preserve">erungen oder Privatisierungen solcher Ersatzschulen oder Beteiligungsgesellschaften </w:t>
      </w:r>
      <w:r>
        <w:t>ü</w:t>
      </w:r>
      <w:r>
        <w:t xml:space="preserve">bernommen wird. Wird der Begriff </w:t>
      </w:r>
      <w:r>
        <w:t>„</w:t>
      </w:r>
      <w:r>
        <w:t>Dienstherr</w:t>
      </w:r>
      <w:r>
        <w:t>“</w:t>
      </w:r>
      <w:r>
        <w:t xml:space="preserve"> benutzt, betrifft die Regelung grunds</w:t>
      </w:r>
      <w:r>
        <w:t>ä</w:t>
      </w:r>
      <w:r>
        <w:t xml:space="preserve">tzlich auch den Bereich, in dem das Land Nordrhein-Westfalen als Arbeitgeber angesprochen ist. Personalvertretung im Sinne dieser Richtlinie sind alle nach dem </w:t>
      </w:r>
      <w:hyperlink r:id="rId27" w:history="1">
        <w:r>
          <w:t>Landespersonalvertretungsgesetz</w:t>
        </w:r>
      </w:hyperlink>
      <w:r>
        <w:t xml:space="preserve"> vom 3. Dezember 1974 (GV. NRW. S. 1514), in der jeweils geltenden Fassung, - im Folgenden </w:t>
      </w:r>
      <w:hyperlink r:id="rId28" w:history="1">
        <w:r>
          <w:t>LPVG</w:t>
        </w:r>
      </w:hyperlink>
      <w:r>
        <w:t xml:space="preserve"> NRW - sowie nach dem </w:t>
      </w:r>
      <w:hyperlink r:id="rId29" w:history="1">
        <w:r>
          <w:t>Richter- und Staatsanwältegesetz</w:t>
        </w:r>
      </w:hyperlink>
      <w:r>
        <w:t xml:space="preserve"> vom 8. Dezember 2015 (GV. NRW. S. 812), in der jeweils geltenden Fassung, - im Folgenden </w:t>
      </w:r>
      <w:hyperlink r:id="rId30" w:history="1">
        <w:r>
          <w:t>LRiStaG NRW</w:t>
        </w:r>
      </w:hyperlink>
      <w:r>
        <w:t xml:space="preserve"> - zu bildenden Personalvertretungen. Den Gemeinden und Gemeindeverb</w:t>
      </w:r>
      <w:r>
        <w:t>ä</w:t>
      </w:r>
      <w:r>
        <w:t>nden sowie den sonstigen der Aufsicht des Landes unterstehenden K</w:t>
      </w:r>
      <w:r>
        <w:t>ö</w:t>
      </w:r>
      <w:r>
        <w:t xml:space="preserve">rperschaften, Anstalten und Stiftungen des </w:t>
      </w:r>
      <w:r>
        <w:t>ö</w:t>
      </w:r>
      <w:r>
        <w:t>ffentlichen Rechts wird empfohlen, entsprechend zu verfahren.</w:t>
      </w:r>
    </w:p>
    <w:p w14:paraId="1FC62D49" w14:textId="77777777" w:rsidR="00FD4CDA" w:rsidRDefault="00FD4CDA">
      <w:pPr>
        <w:pStyle w:val="RVfliesstext175fb"/>
      </w:pPr>
      <w:r>
        <w:rPr>
          <w:rFonts w:cs="Calibri"/>
        </w:rPr>
        <w:t>1.3 Durchf</w:t>
      </w:r>
      <w:r>
        <w:rPr>
          <w:rFonts w:cs="Calibri"/>
        </w:rPr>
        <w:t>ü</w:t>
      </w:r>
      <w:r>
        <w:rPr>
          <w:rFonts w:cs="Calibri"/>
        </w:rPr>
        <w:t>hrung der Regelungen zur Teilhabe schwerbehinderter Menschen</w:t>
      </w:r>
    </w:p>
    <w:p w14:paraId="10C417AC" w14:textId="77777777" w:rsidR="00FD4CDA" w:rsidRDefault="00FD4CDA">
      <w:pPr>
        <w:pStyle w:val="RVfliesstext175nb"/>
      </w:pPr>
      <w:r>
        <w:t>Die Inklusions</w:t>
      </w:r>
      <w:r>
        <w:t>ä</w:t>
      </w:r>
      <w:r>
        <w:t>mter bei den Landschaftsverb</w:t>
      </w:r>
      <w:r>
        <w:t>ä</w:t>
      </w:r>
      <w:r>
        <w:t>nden, die die Aufgaben der Integrations</w:t>
      </w:r>
      <w:r>
        <w:t>ä</w:t>
      </w:r>
      <w:r>
        <w:t xml:space="preserve">mter nach dem </w:t>
      </w:r>
      <w:hyperlink r:id="rId31" w:history="1">
        <w:r>
          <w:t>SGB IX</w:t>
        </w:r>
      </w:hyperlink>
      <w:r>
        <w:t xml:space="preserve"> wahrnehmen, die Integrationsfachdienste, die </w:t>
      </w:r>
      <w:r>
        <w:t>ö</w:t>
      </w:r>
      <w:r>
        <w:t>rtlichen Fachstellen f</w:t>
      </w:r>
      <w:r>
        <w:t>ü</w:t>
      </w:r>
      <w:r>
        <w:t>r schwerbehinderte Menschen im Arbeitsleben, die Agenturen f</w:t>
      </w:r>
      <w:r>
        <w:t>ü</w:t>
      </w:r>
      <w:r>
        <w:t>r Arbeit einschlie</w:t>
      </w:r>
      <w:r>
        <w:t>ß</w:t>
      </w:r>
      <w:r>
        <w:t>lich der Zentralstelle f</w:t>
      </w:r>
      <w:r>
        <w:t>ü</w:t>
      </w:r>
      <w:r>
        <w:t>r Arbeitsvermittlung in Bonn und die Arbeitsgemeinschaften beziehungsweise die zugelassenen kommunalen Tr</w:t>
      </w:r>
      <w:r>
        <w:t>ä</w:t>
      </w:r>
      <w:r>
        <w:t>ger unterst</w:t>
      </w:r>
      <w:r>
        <w:t>ü</w:t>
      </w:r>
      <w:r>
        <w:t>tzen die Dienststellen bei der Durchf</w:t>
      </w:r>
      <w:r>
        <w:t>ü</w:t>
      </w:r>
      <w:r>
        <w:t>hrung der besonderen Regelungen zur Teilhabe schwerbehinderter Menschen am beruflichen Leben und setzen diese Regelungen in enger Zusammenarbeit um. Hierzu stehen insbesondere differenzierte behinderungsspezifische Beratungsangebote als auch finanzielle F</w:t>
      </w:r>
      <w:r>
        <w:t>ö</w:t>
      </w:r>
      <w:r>
        <w:t>rderungsm</w:t>
      </w:r>
      <w:r>
        <w:t>ö</w:t>
      </w:r>
      <w:r>
        <w:t>glichkeiten aus Mitteln der Ausgleichsabgabe zur Verf</w:t>
      </w:r>
      <w:r>
        <w:t>ü</w:t>
      </w:r>
      <w:r>
        <w:t>gung.</w:t>
      </w:r>
    </w:p>
    <w:p w14:paraId="4DCCE645" w14:textId="77777777" w:rsidR="00FD4CDA" w:rsidRDefault="00FD4CDA">
      <w:pPr>
        <w:pStyle w:val="RVfliesstext175fb"/>
      </w:pPr>
      <w:r>
        <w:t>1.4 Schulungspflicht</w:t>
      </w:r>
    </w:p>
    <w:p w14:paraId="48AAB52A" w14:textId="77777777" w:rsidR="00FD4CDA" w:rsidRDefault="00FD4CDA">
      <w:pPr>
        <w:pStyle w:val="RVfliesstext175nb"/>
      </w:pPr>
      <w:r>
        <w:t>Damit die gesetzlichen F</w:t>
      </w:r>
      <w:r>
        <w:t>ü</w:t>
      </w:r>
      <w:r>
        <w:t>rsorge- und F</w:t>
      </w:r>
      <w:r>
        <w:t>ö</w:t>
      </w:r>
      <w:r>
        <w:t>rderungspflichten sachdienlich und wirkungsvoll erf</w:t>
      </w:r>
      <w:r>
        <w:t>ü</w:t>
      </w:r>
      <w:r>
        <w:t>llt werden k</w:t>
      </w:r>
      <w:r>
        <w:t>ö</w:t>
      </w:r>
      <w:r>
        <w:t>nnen, m</w:t>
      </w:r>
      <w:r>
        <w:t>ü</w:t>
      </w:r>
      <w:r>
        <w:t>ssen sich alle f</w:t>
      </w:r>
      <w:r>
        <w:t>ü</w:t>
      </w:r>
      <w:r>
        <w:t>r Personalangelegenheiten zust</w:t>
      </w:r>
      <w:r>
        <w:t>ä</w:t>
      </w:r>
      <w:r>
        <w:t>ndigen Besch</w:t>
      </w:r>
      <w:r>
        <w:t>ä</w:t>
      </w:r>
      <w:r>
        <w:t xml:space="preserve">ftigten sowie alle Vorgesetzten mit den Vorschriften des </w:t>
      </w:r>
      <w:hyperlink r:id="rId32" w:history="1">
        <w:r>
          <w:t>SGB IX</w:t>
        </w:r>
      </w:hyperlink>
      <w:r>
        <w:t xml:space="preserve"> und sonstigen einschl</w:t>
      </w:r>
      <w:r>
        <w:t>ä</w:t>
      </w:r>
      <w:r>
        <w:t xml:space="preserve">gigen Bestimmungen vertraut machen. Das </w:t>
      </w:r>
      <w:hyperlink r:id="rId33" w:history="1">
        <w:r>
          <w:t>SGB IX</w:t>
        </w:r>
      </w:hyperlink>
      <w:r>
        <w:t xml:space="preserve"> und erg</w:t>
      </w:r>
      <w:r>
        <w:t>ä</w:t>
      </w:r>
      <w:r>
        <w:t>nzende Regelungen sind regelm</w:t>
      </w:r>
      <w:r>
        <w:t>äß</w:t>
      </w:r>
      <w:r>
        <w:t>ig in Fortbildungsveranstaltungen zu behandeln.</w:t>
      </w:r>
    </w:p>
    <w:p w14:paraId="57F4ECC4" w14:textId="77777777" w:rsidR="00FD4CDA" w:rsidRDefault="00FD4CDA">
      <w:pPr>
        <w:pStyle w:val="RVfliesstext175nb"/>
      </w:pPr>
      <w:r>
        <w:rPr>
          <w:b/>
        </w:rPr>
        <w:t>1.5 Einger</w:t>
      </w:r>
      <w:r>
        <w:rPr>
          <w:b/>
        </w:rPr>
        <w:t>ä</w:t>
      </w:r>
      <w:r>
        <w:rPr>
          <w:b/>
        </w:rPr>
        <w:t>umtes Ermessen</w:t>
      </w:r>
    </w:p>
    <w:p w14:paraId="6A2BF33E" w14:textId="77777777" w:rsidR="00FD4CDA" w:rsidRDefault="00FD4CDA">
      <w:pPr>
        <w:pStyle w:val="RVfliesstext175nb"/>
      </w:pPr>
      <w:r>
        <w:t>Jede zugunsten der schwerbehinderten Menschen getroffene Bestimmung ist gro</w:t>
      </w:r>
      <w:r>
        <w:t>ß</w:t>
      </w:r>
      <w:r>
        <w:t>z</w:t>
      </w:r>
      <w:r>
        <w:t>ü</w:t>
      </w:r>
      <w:r>
        <w:t>gig anzuwenden, ein einger</w:t>
      </w:r>
      <w:r>
        <w:t>ä</w:t>
      </w:r>
      <w:r>
        <w:t>umtes Ermessen ist gro</w:t>
      </w:r>
      <w:r>
        <w:t>ß</w:t>
      </w:r>
      <w:r>
        <w:t>z</w:t>
      </w:r>
      <w:r>
        <w:t>ü</w:t>
      </w:r>
      <w:r>
        <w:t>gig auszu</w:t>
      </w:r>
      <w:r>
        <w:t>ü</w:t>
      </w:r>
      <w:r>
        <w:t>ben.</w:t>
      </w:r>
    </w:p>
    <w:p w14:paraId="331F7BC6" w14:textId="77777777" w:rsidR="00FD4CDA" w:rsidRDefault="00FD4CDA">
      <w:pPr>
        <w:pStyle w:val="RVfliesstext175nb"/>
      </w:pPr>
      <w:r>
        <w:rPr>
          <w:b/>
          <w:bCs/>
        </w:rPr>
        <w:t>1.6</w:t>
      </w:r>
      <w:r>
        <w:t xml:space="preserve"> </w:t>
      </w:r>
      <w:r>
        <w:rPr>
          <w:b/>
          <w:bCs/>
        </w:rPr>
        <w:t>Inklusion schwerbehinderter Menschen als Personalf</w:t>
      </w:r>
      <w:r>
        <w:rPr>
          <w:b/>
          <w:bCs/>
        </w:rPr>
        <w:t>ü</w:t>
      </w:r>
      <w:r>
        <w:rPr>
          <w:b/>
          <w:bCs/>
        </w:rPr>
        <w:t>hrungsaufgabe</w:t>
      </w:r>
    </w:p>
    <w:p w14:paraId="59DC2422" w14:textId="77777777" w:rsidR="00FD4CDA" w:rsidRDefault="00FD4CDA">
      <w:pPr>
        <w:pStyle w:val="RVfliesstext175nb"/>
      </w:pPr>
      <w:r>
        <w:t>Die Inklusion schwerbehinderter Mitarbeiterinnen und Mitarbeitern in das Arbeitsumfeld und eine den Belangen und F</w:t>
      </w:r>
      <w:r>
        <w:t>ä</w:t>
      </w:r>
      <w:r>
        <w:t>higkeiten der schwerbehinderten Mitarbeiterinnen und Mitarbeitern sowie den dienstlichen Bed</w:t>
      </w:r>
      <w:r>
        <w:t>ü</w:t>
      </w:r>
      <w:r>
        <w:t>rfnissen angepasste Arbeitsorganisation sind wesentlicher Teil der Personalf</w:t>
      </w:r>
      <w:r>
        <w:t>ü</w:t>
      </w:r>
      <w:r>
        <w:t>hrungsaufgabe der Dienststellenleitung, der Inklusionsbeauftragten der Dienststelle und der mit Personalf</w:t>
      </w:r>
      <w:r>
        <w:t>ü</w:t>
      </w:r>
      <w:r>
        <w:t>hrungsaufgaben betrauten unmittelbaren Vorgesetzten. Fortbildung ist daher ein wichtiger Bestandteil einer inklusiven F</w:t>
      </w:r>
      <w:r>
        <w:t>ü</w:t>
      </w:r>
      <w:r>
        <w:t>hrungskultur. Ein besonderes Augenmerk soll hierbei auf den Umgang mit seelisch behinderten Besch</w:t>
      </w:r>
      <w:r>
        <w:t>ä</w:t>
      </w:r>
      <w:r>
        <w:t>ftigten gerichtet werden. Bei der Konzeption entsprechender Fortbildungsangebote zur Personalf</w:t>
      </w:r>
      <w:r>
        <w:t>ü</w:t>
      </w:r>
      <w:r>
        <w:t>hrung soll auf diesen Themenkomplex eingegangen werden.</w:t>
      </w:r>
    </w:p>
    <w:p w14:paraId="6D6317F2" w14:textId="77777777" w:rsidR="00FD4CDA" w:rsidRDefault="00FD4CDA">
      <w:pPr>
        <w:pStyle w:val="RVueberschrift285fz"/>
      </w:pPr>
      <w:r>
        <w:t>2 Gesch</w:t>
      </w:r>
      <w:r>
        <w:t>ü</w:t>
      </w:r>
      <w:r>
        <w:t>tzter Personenkreis</w:t>
      </w:r>
      <w:bookmarkStart w:id="1" w:name="21-06nr1nr2"/>
      <w:bookmarkEnd w:id="1"/>
    </w:p>
    <w:p w14:paraId="0D9A98D3" w14:textId="77777777" w:rsidR="00FD4CDA" w:rsidRDefault="00FD4CDA">
      <w:pPr>
        <w:pStyle w:val="RVfliesstext175fb"/>
      </w:pPr>
      <w:r>
        <w:t>2.1 Definition Personenkreis</w:t>
      </w:r>
    </w:p>
    <w:p w14:paraId="7EE59E81" w14:textId="77777777" w:rsidR="00FD4CDA" w:rsidRDefault="00FD4CDA">
      <w:pPr>
        <w:pStyle w:val="RVfliesstext175nb"/>
      </w:pPr>
      <w:r>
        <w:t xml:space="preserve">Schwerbehinderte Menschen im Sinne dieser Richtlinie sind die schwerbehinderten und die ihnen gleichgestellten behinderten Menschen nach </w:t>
      </w:r>
      <w:r>
        <w:lastRenderedPageBreak/>
        <w:t xml:space="preserve">den Vorschriften des </w:t>
      </w:r>
      <w:hyperlink r:id="rId34" w:history="1">
        <w:r>
          <w:t>SGB IX</w:t>
        </w:r>
      </w:hyperlink>
      <w:r>
        <w:t>. F</w:t>
      </w:r>
      <w:r>
        <w:t>ü</w:t>
      </w:r>
      <w:r>
        <w:t xml:space="preserve">r behinderte Menschen mit einem Grad der Behinderung von weniger als 50, aber mindestens 30, die nicht Gleichgestellte im Sinne des </w:t>
      </w:r>
      <w:hyperlink r:id="rId35" w:history="1">
        <w:r>
          <w:t xml:space="preserve">§ 151 SGB IX </w:t>
        </w:r>
      </w:hyperlink>
      <w:r>
        <w:t>sind, soll im Einzelfall gepr</w:t>
      </w:r>
      <w:r>
        <w:t>ü</w:t>
      </w:r>
      <w:r>
        <w:t>ft werden, ob besondere, der Behinderung angemessene F</w:t>
      </w:r>
      <w:r>
        <w:t>ü</w:t>
      </w:r>
      <w:r>
        <w:t>rsorgema</w:t>
      </w:r>
      <w:r>
        <w:t>ß</w:t>
      </w:r>
      <w:r>
        <w:t>nahmen im Sinne dieser Richtlinie in Betracht kommen.</w:t>
      </w:r>
    </w:p>
    <w:p w14:paraId="49FEC27C" w14:textId="77777777" w:rsidR="00FD4CDA" w:rsidRDefault="00FD4CDA">
      <w:pPr>
        <w:pStyle w:val="RVfliesstext175nb"/>
      </w:pPr>
      <w:r>
        <w:t>Schwerbehinderte Bewerberinnen und Bewerber im Sinne der Richtlinie sind auch gleichgestellte behinderte Bewerberinnen und Bewerber, soweit diese gesetzlich nicht ausgenommen sind.</w:t>
      </w:r>
    </w:p>
    <w:p w14:paraId="4D77E032" w14:textId="77777777" w:rsidR="00FD4CDA" w:rsidRDefault="00FD4CDA">
      <w:pPr>
        <w:pStyle w:val="RVfliesstext175nb"/>
      </w:pPr>
      <w:r>
        <w:t>Besch</w:t>
      </w:r>
      <w:r>
        <w:t>ä</w:t>
      </w:r>
      <w:r>
        <w:t>ftigte im Sinne der Richtlinie sind Beamtinnen und Beamte sowie Tarifbesch</w:t>
      </w:r>
      <w:r>
        <w:t>ä</w:t>
      </w:r>
      <w:r>
        <w:t>ftigte des Landes Nordrhein-Westfalen.</w:t>
      </w:r>
    </w:p>
    <w:p w14:paraId="0AE0AD24" w14:textId="77777777" w:rsidR="00FD4CDA" w:rsidRDefault="00FD4CDA">
      <w:pPr>
        <w:pStyle w:val="RVfliesstext175nb"/>
      </w:pPr>
      <w:r>
        <w:t>Soweit die Begrifflichkeit Beamtinnen und Beamte verwendet wird, umfasst diese gleichzeitigen Richterinnen, Richter sowie Staatsanw</w:t>
      </w:r>
      <w:r>
        <w:t>ä</w:t>
      </w:r>
      <w:r>
        <w:t>ltinnen und Staatsanw</w:t>
      </w:r>
      <w:r>
        <w:t>ä</w:t>
      </w:r>
      <w:r>
        <w:t>lte.</w:t>
      </w:r>
    </w:p>
    <w:p w14:paraId="685F02C9" w14:textId="77777777" w:rsidR="00FD4CDA" w:rsidRDefault="00FD4CDA">
      <w:pPr>
        <w:pStyle w:val="RVfliesstext175fb"/>
      </w:pPr>
      <w:r>
        <w:t>2.2 Nachweis der Schwerbehinderteneigenschaft</w:t>
      </w:r>
    </w:p>
    <w:p w14:paraId="1FFAC884" w14:textId="77777777" w:rsidR="00FD4CDA" w:rsidRDefault="00FD4CDA">
      <w:pPr>
        <w:pStyle w:val="RVfliesstext175nb"/>
      </w:pPr>
      <w:r>
        <w:t xml:space="preserve">Als Nachweis der Schwerbehinderung dient der Ausweis im Sinne des </w:t>
      </w:r>
      <w:r>
        <w:t>§</w:t>
      </w:r>
      <w:r>
        <w:t xml:space="preserve"> 152 Absatz 5 </w:t>
      </w:r>
      <w:hyperlink r:id="rId36" w:history="1">
        <w:r>
          <w:t>SGB IX</w:t>
        </w:r>
      </w:hyperlink>
      <w:r>
        <w:t>. In Ausnahmef</w:t>
      </w:r>
      <w:r>
        <w:t>ä</w:t>
      </w:r>
      <w:r>
        <w:t xml:space="preserve">llen kann der Nachweis auch durch Vorlage von Bescheiden, amtlichen Bescheinigungen, Gerichtsentscheidungen und </w:t>
      </w:r>
      <w:r>
        <w:t>Ä</w:t>
      </w:r>
      <w:r>
        <w:t>hnlichem erbracht werden. Als Nachweis der Gleichstellung gilt die Feststellung der Agentur f</w:t>
      </w:r>
      <w:r>
        <w:t>ü</w:t>
      </w:r>
      <w:r>
        <w:t>r Arbeit.</w:t>
      </w:r>
    </w:p>
    <w:p w14:paraId="72EB2E37" w14:textId="77777777" w:rsidR="00FD4CDA" w:rsidRDefault="00FD4CDA">
      <w:pPr>
        <w:pStyle w:val="RVfliesstext175fb"/>
        <w:keepNext/>
      </w:pPr>
      <w:r>
        <w:rPr>
          <w:rFonts w:cs="Calibri"/>
        </w:rPr>
        <w:t>2.3 Hilfe bei der Antragstellung</w:t>
      </w:r>
    </w:p>
    <w:p w14:paraId="4358F203" w14:textId="77777777" w:rsidR="00FD4CDA" w:rsidRDefault="00FD4CDA">
      <w:pPr>
        <w:pStyle w:val="RVfliesstext175nb"/>
      </w:pPr>
      <w:r>
        <w:t>Besch</w:t>
      </w:r>
      <w:r>
        <w:t>ä</w:t>
      </w:r>
      <w:r>
        <w:t>ftigte, die eine Antragstellung als schwerbehinderte oder gleichgestellte behinderte Menschen beabsichtigen, k</w:t>
      </w:r>
      <w:r>
        <w:t>ö</w:t>
      </w:r>
      <w:r>
        <w:t xml:space="preserve">nnen hierbei die Hilfestellung der Schwerbehindertenvertretung beanspruchen. Wenn ein solcher Antrag gestellt wurde, ist zu empfehlen, die Dienststelle hiervon schriftlich zu unterrichten. Bis zur Entscheidung </w:t>
      </w:r>
      <w:r>
        <w:t>ü</w:t>
      </w:r>
      <w:r>
        <w:t>ber den Antrag sind sie unter Vorbehalt als schwerbehinderte oder als gleichgestellte behinderte Menschen zu behandeln. Ist die Schwerbehinderung offenkundig, entf</w:t>
      </w:r>
      <w:r>
        <w:t>ä</w:t>
      </w:r>
      <w:r>
        <w:t>llt der Vorbehalt.</w:t>
      </w:r>
    </w:p>
    <w:p w14:paraId="464924A5" w14:textId="77777777" w:rsidR="00FD4CDA" w:rsidRDefault="00FD4CDA">
      <w:pPr>
        <w:pStyle w:val="RVueberschrift285nz"/>
      </w:pPr>
      <w:r>
        <w:rPr>
          <w:rFonts w:cs="Calibri"/>
        </w:rPr>
        <w:t>Hinweise f</w:t>
      </w:r>
      <w:r>
        <w:rPr>
          <w:rFonts w:cs="Calibri"/>
        </w:rPr>
        <w:t>ü</w:t>
      </w:r>
      <w:r>
        <w:rPr>
          <w:rFonts w:cs="Calibri"/>
        </w:rPr>
        <w:t>r den Schulbereich</w:t>
      </w:r>
    </w:p>
    <w:p w14:paraId="7F0FB9AF" w14:textId="77777777" w:rsidR="00FD4CDA" w:rsidRDefault="00FD4CDA">
      <w:pPr>
        <w:pStyle w:val="RVueberschrift285fz"/>
      </w:pPr>
      <w:r>
        <w:t xml:space="preserve">1. Hilfe bei der Antragstellung </w:t>
      </w:r>
      <w:r>
        <w:br/>
        <w:t>(Zu Nummer 2.3)</w:t>
      </w:r>
    </w:p>
    <w:p w14:paraId="1953766C" w14:textId="77777777" w:rsidR="00FD4CDA" w:rsidRDefault="00FD4CDA">
      <w:pPr>
        <w:pStyle w:val="RVfliesstext175nb"/>
      </w:pPr>
      <w:r>
        <w:t>F</w:t>
      </w:r>
      <w:r>
        <w:t>ü</w:t>
      </w:r>
      <w:r>
        <w:t xml:space="preserve">r das Lehrerversetzungsverfahren ist die Kenntnis </w:t>
      </w:r>
      <w:r>
        <w:t>ü</w:t>
      </w:r>
      <w:r>
        <w:t>ber die endg</w:t>
      </w:r>
      <w:r>
        <w:t>ü</w:t>
      </w:r>
      <w:r>
        <w:t xml:space="preserve">ltige Entscheidung </w:t>
      </w:r>
      <w:r>
        <w:t>ü</w:t>
      </w:r>
      <w:r>
        <w:t>ber die Anerkennung der Schwerbehinderung oder Gleichstellung am Tag der Versetzungskonferenz erforderlich.</w:t>
      </w:r>
    </w:p>
    <w:p w14:paraId="31F2CCDA" w14:textId="77777777" w:rsidR="00FD4CDA" w:rsidRDefault="00FD4CDA">
      <w:pPr>
        <w:pStyle w:val="RVueberschrift285nz"/>
      </w:pPr>
      <w:r>
        <w:rPr>
          <w:rFonts w:cs="Calibri"/>
        </w:rPr>
        <w:t>Richtlinie des MI</w:t>
      </w:r>
    </w:p>
    <w:p w14:paraId="4AA982D7" w14:textId="77777777" w:rsidR="00FD4CDA" w:rsidRDefault="00FD4CDA">
      <w:pPr>
        <w:pStyle w:val="RVfliesstext175fb"/>
      </w:pPr>
      <w:r>
        <w:rPr>
          <w:rFonts w:cs="Calibri"/>
        </w:rPr>
        <w:t>2.4 Grenzen des Schwerbehindertenschutzes</w:t>
      </w:r>
    </w:p>
    <w:p w14:paraId="640D3C0F" w14:textId="77777777" w:rsidR="00FD4CDA" w:rsidRDefault="00FD4CDA">
      <w:pPr>
        <w:pStyle w:val="RVfliesstext175nb"/>
      </w:pPr>
      <w:r>
        <w:t>Der Schwerbehindertenschutz endet mit Erl</w:t>
      </w:r>
      <w:r>
        <w:t>ö</w:t>
      </w:r>
      <w:r>
        <w:t>schen des gesetzlichen Schutzes gem</w:t>
      </w:r>
      <w:r>
        <w:t>äß</w:t>
      </w:r>
      <w:r>
        <w:t xml:space="preserve"> </w:t>
      </w:r>
      <w:r>
        <w:t>§</w:t>
      </w:r>
      <w:r>
        <w:t xml:space="preserve"> 199 Absatz 1 und 2 </w:t>
      </w:r>
      <w:hyperlink r:id="rId37" w:history="1">
        <w:r>
          <w:t>SGB IX</w:t>
        </w:r>
      </w:hyperlink>
      <w:r>
        <w:t xml:space="preserve"> oder bei befristeter Gleichstellung mit Ablauf der Frist nach </w:t>
      </w:r>
      <w:r>
        <w:t>§</w:t>
      </w:r>
      <w:r>
        <w:t xml:space="preserve"> 151 Absatz 2 Satz 3 </w:t>
      </w:r>
      <w:hyperlink r:id="rId38" w:history="1">
        <w:r>
          <w:t>SGB IX</w:t>
        </w:r>
      </w:hyperlink>
      <w:r>
        <w:t>, f</w:t>
      </w:r>
      <w:r>
        <w:t>ü</w:t>
      </w:r>
      <w:r>
        <w:t>r die zeitweilige Dauer der Entziehung des Schwerbehindertenschutzes gem</w:t>
      </w:r>
      <w:r>
        <w:t>äß</w:t>
      </w:r>
      <w:r>
        <w:t xml:space="preserve"> </w:t>
      </w:r>
      <w:r>
        <w:t>§</w:t>
      </w:r>
      <w:r>
        <w:t xml:space="preserve"> 200 </w:t>
      </w:r>
      <w:hyperlink r:id="rId39" w:history="1">
        <w:r>
          <w:t>SGB IX</w:t>
        </w:r>
      </w:hyperlink>
      <w:r>
        <w:t>.</w:t>
      </w:r>
    </w:p>
    <w:p w14:paraId="6AC5F000" w14:textId="77777777" w:rsidR="00FD4CDA" w:rsidRDefault="00FD4CDA">
      <w:pPr>
        <w:pStyle w:val="RVfliesstext175nb"/>
      </w:pPr>
      <w:r>
        <w:t>Erl</w:t>
      </w:r>
      <w:r>
        <w:t>ö</w:t>
      </w:r>
      <w:r>
        <w:t>schen und Entzug des Schwerbehindertenschutzes sind von den Besch</w:t>
      </w:r>
      <w:r>
        <w:t>ä</w:t>
      </w:r>
      <w:r>
        <w:t>ftigten der Dienststelle mitzuteilen. S</w:t>
      </w:r>
      <w:r>
        <w:t>ä</w:t>
      </w:r>
      <w:r>
        <w:t xml:space="preserve">mtliche Nachteilsausgleiche gelten in der Nachwirkungsfrist des </w:t>
      </w:r>
      <w:r>
        <w:t>§</w:t>
      </w:r>
      <w:r>
        <w:t xml:space="preserve"> 199 Absatz 1 </w:t>
      </w:r>
      <w:hyperlink r:id="rId40" w:history="1">
        <w:r>
          <w:t>SGB IX</w:t>
        </w:r>
      </w:hyperlink>
      <w:r>
        <w:t xml:space="preserve"> zugunsten der schwerbehinderten und ihnen gleichgestellten behinderten Menschen weiter.</w:t>
      </w:r>
    </w:p>
    <w:p w14:paraId="46952710" w14:textId="77777777" w:rsidR="00FD4CDA" w:rsidRDefault="00FD4CDA">
      <w:pPr>
        <w:pStyle w:val="RVueberschrift285nz"/>
      </w:pPr>
      <w:r>
        <w:rPr>
          <w:rFonts w:cs="Calibri"/>
        </w:rPr>
        <w:t>Hinweise f</w:t>
      </w:r>
      <w:r>
        <w:rPr>
          <w:rFonts w:cs="Calibri"/>
        </w:rPr>
        <w:t>ü</w:t>
      </w:r>
      <w:r>
        <w:rPr>
          <w:rFonts w:cs="Calibri"/>
        </w:rPr>
        <w:t>r den Schulbereich</w:t>
      </w:r>
    </w:p>
    <w:p w14:paraId="63085C6A" w14:textId="77777777" w:rsidR="00FD4CDA" w:rsidRDefault="00FD4CDA">
      <w:pPr>
        <w:pStyle w:val="RVueberschrift285fz"/>
      </w:pPr>
      <w:r>
        <w:t xml:space="preserve">2. Grenzen des Schwerbehindertenschutzes </w:t>
      </w:r>
      <w:r>
        <w:br/>
        <w:t>(Zu Nummer 2.4)</w:t>
      </w:r>
    </w:p>
    <w:p w14:paraId="52CE32E9" w14:textId="77777777" w:rsidR="00FD4CDA" w:rsidRDefault="00FD4CDA">
      <w:pPr>
        <w:pStyle w:val="RVfliesstext175nb"/>
      </w:pPr>
      <w:r>
        <w:t>Die personalaktenf</w:t>
      </w:r>
      <w:r>
        <w:t>ü</w:t>
      </w:r>
      <w:r>
        <w:t>hrende Dienststelle hat insbesondere auf die Nachwirkfrist zu achten.</w:t>
      </w:r>
    </w:p>
    <w:p w14:paraId="4B83FDC5" w14:textId="77777777" w:rsidR="00FD4CDA" w:rsidRDefault="00FD4CDA">
      <w:pPr>
        <w:pStyle w:val="RVueberschrift285nz"/>
      </w:pPr>
      <w:r>
        <w:rPr>
          <w:rFonts w:cs="Calibri"/>
        </w:rPr>
        <w:t>Richtlinie des MI</w:t>
      </w:r>
    </w:p>
    <w:p w14:paraId="21AB4257" w14:textId="77777777" w:rsidR="00FD4CDA" w:rsidRDefault="00FD4CDA">
      <w:pPr>
        <w:pStyle w:val="RVfliesstext175fb"/>
      </w:pPr>
      <w:r>
        <w:rPr>
          <w:rFonts w:cs="Calibri"/>
        </w:rPr>
        <w:t>2.5 Hinweispflicht bei Erl</w:t>
      </w:r>
      <w:r>
        <w:rPr>
          <w:rFonts w:cs="Calibri"/>
        </w:rPr>
        <w:t>ö</w:t>
      </w:r>
      <w:r>
        <w:rPr>
          <w:rFonts w:cs="Calibri"/>
        </w:rPr>
        <w:t>schen des Schwerbehindertenschutzes</w:t>
      </w:r>
    </w:p>
    <w:p w14:paraId="421CB9EE" w14:textId="77777777" w:rsidR="00FD4CDA" w:rsidRDefault="00FD4CDA">
      <w:pPr>
        <w:pStyle w:val="RVfliesstext175nb"/>
      </w:pPr>
      <w:r>
        <w:t>F</w:t>
      </w:r>
      <w:r>
        <w:t>ü</w:t>
      </w:r>
      <w:r>
        <w:t>hren dienstliche Ma</w:t>
      </w:r>
      <w:r>
        <w:t>ß</w:t>
      </w:r>
      <w:r>
        <w:t>nahmen zum Erl</w:t>
      </w:r>
      <w:r>
        <w:t>ö</w:t>
      </w:r>
      <w:r>
        <w:t>schen, zur Entziehung oder zur Einschr</w:t>
      </w:r>
      <w:r>
        <w:t>ä</w:t>
      </w:r>
      <w:r>
        <w:t>nkung des Schwerbehindertenschutzes, zum Beispiel bei Auslandseins</w:t>
      </w:r>
      <w:r>
        <w:t>ä</w:t>
      </w:r>
      <w:r>
        <w:t>tzen, sind die schwerbehinderten Menschen darauf hinzuweisen.</w:t>
      </w:r>
    </w:p>
    <w:p w14:paraId="6315AD62" w14:textId="77777777" w:rsidR="00FD4CDA" w:rsidRDefault="00FD4CDA">
      <w:pPr>
        <w:pStyle w:val="RVueberschrift285fz"/>
      </w:pPr>
      <w:r>
        <w:t xml:space="preserve">3 Zusammenarbeit bei der Wahrnehmung </w:t>
      </w:r>
      <w:r>
        <w:br/>
        <w:t>von Interessen der schwerbehinderten Menschen</w:t>
      </w:r>
      <w:bookmarkStart w:id="2" w:name="21-06nr1nr3"/>
      <w:bookmarkEnd w:id="2"/>
    </w:p>
    <w:p w14:paraId="51A98535" w14:textId="77777777" w:rsidR="00FD4CDA" w:rsidRDefault="00FD4CDA">
      <w:pPr>
        <w:pStyle w:val="RVfliesstext175fb"/>
      </w:pPr>
      <w:r>
        <w:t>3.1 Inklusionsbeauftragte des Arbeitgebers</w:t>
      </w:r>
    </w:p>
    <w:p w14:paraId="6F681EB6" w14:textId="77777777" w:rsidR="00FD4CDA" w:rsidRDefault="00FD4CDA">
      <w:pPr>
        <w:pStyle w:val="RVfliesstext175nb"/>
      </w:pPr>
      <w:r>
        <w:t>Bei allen Dienststellen sind Inklusionsbeauftragte des Arbeitgebers gem</w:t>
      </w:r>
      <w:r>
        <w:t>äß</w:t>
      </w:r>
      <w:r>
        <w:t xml:space="preserve"> </w:t>
      </w:r>
      <w:r>
        <w:t>§</w:t>
      </w:r>
      <w:r>
        <w:t>181 SGB IX zu bestellen, auch wenn keine Schwerbehindertenvertretung besteht. Die Inklusionsbeauftragten des Arbeitgebers sollen nach ihrer Bestellung an Schulungsma</w:t>
      </w:r>
      <w:r>
        <w:t>ß</w:t>
      </w:r>
      <w:r>
        <w:t>nahmen der Inklusions</w:t>
      </w:r>
      <w:r>
        <w:t>ä</w:t>
      </w:r>
      <w:r>
        <w:t>mter oder an vergleichbaren Fortbildungsma</w:t>
      </w:r>
      <w:r>
        <w:t>ß</w:t>
      </w:r>
      <w:r>
        <w:t>nahmen teilnehmen. Sie achten vor allem darauf, dass dem Arbeitgeber obliegende Verpflichtungen erf</w:t>
      </w:r>
      <w:r>
        <w:t>ü</w:t>
      </w:r>
      <w:r>
        <w:t>llt werden. Die Inklusionsbeauftragten der Dienststellen wirken ausgleichend und vermittelnd und sollen insoweit etwaige Entscheidungen der Dienststelle vorbereiten. Diese T</w:t>
      </w:r>
      <w:r>
        <w:t>ä</w:t>
      </w:r>
      <w:r>
        <w:t>tigkeit erfordert neben Lebens- und Verwaltungserfahrung auch Aufgeschlossenheit und Verst</w:t>
      </w:r>
      <w:r>
        <w:t>ä</w:t>
      </w:r>
      <w:r>
        <w:t>ndnis f</w:t>
      </w:r>
      <w:r>
        <w:t>ü</w:t>
      </w:r>
      <w:r>
        <w:t>r die Belange schwerbehinderter Menschen und der Dienststelle. Die Beauftragten sollen darauf hinwirken, dass die zu Gunsten schwerbehinderter Menschen geltenden Gesetze, Rechtsverordnungen, Tarifvertr</w:t>
      </w:r>
      <w:r>
        <w:t>ä</w:t>
      </w:r>
      <w:r>
        <w:t>ge und Verwaltungsvorschriften in den Dienststellen ausgef</w:t>
      </w:r>
      <w:r>
        <w:t>ü</w:t>
      </w:r>
      <w:r>
        <w:t>hrt werden; insbesondere haben sie auf die Erf</w:t>
      </w:r>
      <w:r>
        <w:t>ü</w:t>
      </w:r>
      <w:r>
        <w:t>llung der Besch</w:t>
      </w:r>
      <w:r>
        <w:t>ä</w:t>
      </w:r>
      <w:r>
        <w:t>ftigungsquote zu achten.</w:t>
      </w:r>
    </w:p>
    <w:p w14:paraId="086F31DE" w14:textId="77777777" w:rsidR="00FD4CDA" w:rsidRDefault="00FD4CDA">
      <w:pPr>
        <w:pStyle w:val="RVueberschrift285nz"/>
      </w:pPr>
      <w:r>
        <w:rPr>
          <w:rFonts w:cs="Calibri"/>
        </w:rPr>
        <w:t>Hinweise f</w:t>
      </w:r>
      <w:r>
        <w:rPr>
          <w:rFonts w:cs="Calibri"/>
        </w:rPr>
        <w:t>ü</w:t>
      </w:r>
      <w:r>
        <w:rPr>
          <w:rFonts w:cs="Calibri"/>
        </w:rPr>
        <w:t>r den Schulbereich</w:t>
      </w:r>
    </w:p>
    <w:p w14:paraId="2CD8CDF8" w14:textId="77777777" w:rsidR="00FD4CDA" w:rsidRDefault="00FD4CDA">
      <w:pPr>
        <w:pStyle w:val="RVueberschrift285fz"/>
      </w:pPr>
      <w:r>
        <w:t xml:space="preserve">3. Inklusionsbeauftragter des Arbeitgebers </w:t>
      </w:r>
      <w:r>
        <w:br/>
        <w:t>(Zu Nummer 3.1)</w:t>
      </w:r>
    </w:p>
    <w:p w14:paraId="14625F0A" w14:textId="77777777" w:rsidR="00FD4CDA" w:rsidRDefault="00FD4CDA">
      <w:pPr>
        <w:pStyle w:val="RVfliesstext175nb"/>
      </w:pPr>
      <w:r>
        <w:t>Um die dem Arbeitgeber obliegenden Pflichten auch im Verhinderungsfall der Inklusionsbeauftragten bzw. des Inklusionsbeauftragten zu gew</w:t>
      </w:r>
      <w:r>
        <w:t>ä</w:t>
      </w:r>
      <w:r>
        <w:t>hrleisten wird empfohlen, eine Stellvertretung zu bestellen.</w:t>
      </w:r>
    </w:p>
    <w:p w14:paraId="1CE4C219" w14:textId="77777777" w:rsidR="00FD4CDA" w:rsidRDefault="00FD4CDA">
      <w:pPr>
        <w:pStyle w:val="RVueberschrift285nz"/>
      </w:pPr>
      <w:r>
        <w:rPr>
          <w:rFonts w:cs="Calibri"/>
        </w:rPr>
        <w:t>Richtlinie des MI</w:t>
      </w:r>
    </w:p>
    <w:p w14:paraId="0EF70D28" w14:textId="77777777" w:rsidR="00FD4CDA" w:rsidRDefault="00FD4CDA">
      <w:pPr>
        <w:pStyle w:val="RVfliesstext175fb"/>
      </w:pPr>
      <w:r>
        <w:rPr>
          <w:rFonts w:cs="Calibri"/>
        </w:rPr>
        <w:t>3.2 Zusammenarbeit innerhalb der Beh</w:t>
      </w:r>
      <w:r>
        <w:rPr>
          <w:rFonts w:cs="Calibri"/>
        </w:rPr>
        <w:t>ö</w:t>
      </w:r>
      <w:r>
        <w:rPr>
          <w:rFonts w:cs="Calibri"/>
        </w:rPr>
        <w:t>rden</w:t>
      </w:r>
    </w:p>
    <w:p w14:paraId="36C0635D" w14:textId="77777777" w:rsidR="00FD4CDA" w:rsidRDefault="00FD4CDA">
      <w:pPr>
        <w:pStyle w:val="RVfliesstext175nb"/>
      </w:pPr>
      <w:r>
        <w:t>Im Interesse schwerbehinderter Menschen ist eine enge und vertrauensvolle Zusammenarbeit zwischen Schwerbehindertenvertretung, Personalvertretung, Gleichstellungsbeauftragten oder Dienststellenleitung und den Inklusionsbeauftragten des Arbeitgebers zu gew</w:t>
      </w:r>
      <w:r>
        <w:t>ä</w:t>
      </w:r>
      <w:r>
        <w:t>hrleisten. Dies gilt auch f</w:t>
      </w:r>
      <w:r>
        <w:t>ü</w:t>
      </w:r>
      <w:r>
        <w:t xml:space="preserve">r die Zusammenarbeit mit den </w:t>
      </w:r>
      <w:r>
        <w:t>ü</w:t>
      </w:r>
      <w:r>
        <w:t xml:space="preserve">brigen in </w:t>
      </w:r>
      <w:r>
        <w:t>§</w:t>
      </w:r>
      <w:r>
        <w:t xml:space="preserve"> 182 </w:t>
      </w:r>
      <w:hyperlink r:id="rId41" w:history="1">
        <w:r>
          <w:t>SGB IX</w:t>
        </w:r>
      </w:hyperlink>
      <w:r>
        <w:t xml:space="preserve"> genannten Stellen. Dabei gen</w:t>
      </w:r>
      <w:r>
        <w:t>ü</w:t>
      </w:r>
      <w:r>
        <w:t>gt nicht ein Verweis auf andere Informationsquellen, wie beispielsweise die Personalratssitzungen, vielmehr ist der Anspruch durch regelm</w:t>
      </w:r>
      <w:r>
        <w:t>äß</w:t>
      </w:r>
      <w:r>
        <w:t>ige Zusammenk</w:t>
      </w:r>
      <w:r>
        <w:t>ü</w:t>
      </w:r>
      <w:r>
        <w:t>nfte mit der Dienststellenleitung beziehungsweise den Inklusionsbeauftragten des Arbeitgebers zu erf</w:t>
      </w:r>
      <w:r>
        <w:t>ü</w:t>
      </w:r>
      <w:r>
        <w:t>llen.</w:t>
      </w:r>
    </w:p>
    <w:p w14:paraId="0DB0CA98" w14:textId="77777777" w:rsidR="00FD4CDA" w:rsidRDefault="00FD4CDA">
      <w:pPr>
        <w:pStyle w:val="RVfliesstext175nb"/>
        <w:ind w:left="0" w:firstLine="0"/>
      </w:pPr>
      <w:r>
        <w:t>Soweit organisatorisch und personell m</w:t>
      </w:r>
      <w:r>
        <w:t>ö</w:t>
      </w:r>
      <w:r>
        <w:t>glich, kann die Umsetzung durch die Aktivierung von Inklusionsteams in allen Dienststellen, Beh</w:t>
      </w:r>
      <w:r>
        <w:t>ö</w:t>
      </w:r>
      <w:r>
        <w:t>rden und Einrichtungen des Landes, gef</w:t>
      </w:r>
      <w:r>
        <w:t>ö</w:t>
      </w:r>
      <w:r>
        <w:t>rdert und gest</w:t>
      </w:r>
      <w:r>
        <w:t>ä</w:t>
      </w:r>
      <w:r>
        <w:t>rkt werden.</w:t>
      </w:r>
    </w:p>
    <w:p w14:paraId="5258DA99" w14:textId="77777777" w:rsidR="00FD4CDA" w:rsidRDefault="00FD4CDA">
      <w:pPr>
        <w:pStyle w:val="RVfliesstext175nb"/>
      </w:pPr>
      <w:r>
        <w:t>§</w:t>
      </w:r>
      <w:r>
        <w:t xml:space="preserve"> 182 SGB IX sieht mit der dortigen Formulierung eine Vernetzung und B</w:t>
      </w:r>
      <w:r>
        <w:t>ü</w:t>
      </w:r>
      <w:r>
        <w:t>ndelung von Kompetenzen zum Wohle der Besch</w:t>
      </w:r>
      <w:r>
        <w:t>ä</w:t>
      </w:r>
      <w:r>
        <w:t>ftigten mit einer Beeintr</w:t>
      </w:r>
      <w:r>
        <w:t>ä</w:t>
      </w:r>
      <w:r>
        <w:t>chtigung vor. Ziel ist es, unter Beachtung aller im Zust</w:t>
      </w:r>
      <w:r>
        <w:t>ä</w:t>
      </w:r>
      <w:r>
        <w:t>ndigkeitsbereich des jeweiligen Inklusionsteams liegenden Gegebenheiten, f</w:t>
      </w:r>
      <w:r>
        <w:t>ü</w:t>
      </w:r>
      <w:r>
        <w:t>r Menschen mit einer Behinderung, die optimalen Voraussetzungen f</w:t>
      </w:r>
      <w:r>
        <w:t>ü</w:t>
      </w:r>
      <w:r>
        <w:t>r eine gleichberechtigte Teilhabe am Arbeitsleben zu schaffen.</w:t>
      </w:r>
    </w:p>
    <w:p w14:paraId="35C6EDF5" w14:textId="77777777" w:rsidR="00FD4CDA" w:rsidRDefault="00FD4CDA">
      <w:pPr>
        <w:pStyle w:val="RVfliesstext175fb"/>
      </w:pPr>
      <w:r>
        <w:t>3.3 Unterrichtungs- und Anh</w:t>
      </w:r>
      <w:r>
        <w:t>ö</w:t>
      </w:r>
      <w:r>
        <w:t>rungspflicht</w:t>
      </w:r>
    </w:p>
    <w:p w14:paraId="2BA3A9B2" w14:textId="77777777" w:rsidR="00FD4CDA" w:rsidRDefault="00FD4CDA">
      <w:pPr>
        <w:pStyle w:val="RVfliesstext175nb"/>
      </w:pPr>
      <w:r>
        <w:t>Bei allen Angelegenheiten der Besch</w:t>
      </w:r>
      <w:r>
        <w:t>ä</w:t>
      </w:r>
      <w:r>
        <w:t xml:space="preserve">ftigung schwerbehinderter Menschen im Sinne von </w:t>
      </w:r>
      <w:r>
        <w:t>§</w:t>
      </w:r>
      <w:r>
        <w:t xml:space="preserve"> 178 Absatz 2 </w:t>
      </w:r>
      <w:hyperlink r:id="rId42" w:history="1">
        <w:r>
          <w:t>SGB IX</w:t>
        </w:r>
      </w:hyperlink>
      <w:r>
        <w:t xml:space="preserve"> sind die Schwerbehindertenvertretungen unverz</w:t>
      </w:r>
      <w:r>
        <w:t>ü</w:t>
      </w:r>
      <w:r>
        <w:t>glich und umfassend zu unterrichten. Dar</w:t>
      </w:r>
      <w:r>
        <w:t>ü</w:t>
      </w:r>
      <w:r>
        <w:t xml:space="preserve">ber hinaus ist die Schwerbehindertenvertretung vor einer Entscheidung, die nach </w:t>
      </w:r>
      <w:r>
        <w:t>§</w:t>
      </w:r>
      <w:r>
        <w:t xml:space="preserve"> 178 Absatz 2 </w:t>
      </w:r>
      <w:hyperlink r:id="rId43" w:history="1">
        <w:r>
          <w:t>SGB IX</w:t>
        </w:r>
      </w:hyperlink>
      <w:r>
        <w:t xml:space="preserve"> einen einzelnen oder die schwerbehinderten Menschen als Gruppe ber</w:t>
      </w:r>
      <w:r>
        <w:t>ü</w:t>
      </w:r>
      <w:r>
        <w:t>hren, anzuh</w:t>
      </w:r>
      <w:r>
        <w:t>ö</w:t>
      </w:r>
      <w:r>
        <w:t>ren. Hierzu geh</w:t>
      </w:r>
      <w:r>
        <w:t>ö</w:t>
      </w:r>
      <w:r>
        <w:t>rt insbesondere das Recht auf Anh</w:t>
      </w:r>
      <w:r>
        <w:t>ö</w:t>
      </w:r>
      <w:r>
        <w:t>rung der Schwerbehindertenvertretung vor dem Erlass einer Disziplinarverf</w:t>
      </w:r>
      <w:r>
        <w:t>ü</w:t>
      </w:r>
      <w:r>
        <w:t>gung beziehungsweise vor der Erhebung einer Disziplinarklage sowie vor einer vorl</w:t>
      </w:r>
      <w:r>
        <w:t>ä</w:t>
      </w:r>
      <w:r>
        <w:t>ufigen Dienstenthebung und der Einbehaltung von Bez</w:t>
      </w:r>
      <w:r>
        <w:t>ü</w:t>
      </w:r>
      <w:r>
        <w:t>gen. Keine Entscheidungen im Sinne des Satzes 2 sind beispielsweise dienstliche Beurteilungen oder die Einleitung von Disziplinarverfahren. Die Pflicht, in diesen F</w:t>
      </w:r>
      <w:r>
        <w:t>ä</w:t>
      </w:r>
      <w:r>
        <w:t>llen gem</w:t>
      </w:r>
      <w:r>
        <w:t>äß</w:t>
      </w:r>
      <w:r>
        <w:t xml:space="preserve"> Satz 1 die Schwerbehindertenvertretung zu unterrichten, bleibt unber</w:t>
      </w:r>
      <w:r>
        <w:t>ü</w:t>
      </w:r>
      <w:r>
        <w:t xml:space="preserve">hrt. Hinsichtlich der Beteiligung bei dienstlichen Beurteilungen sind die Regelungen unter </w:t>
      </w:r>
      <w:hyperlink r:id="rId44" w:history="1">
        <w:r>
          <w:t>Nummer 12</w:t>
        </w:r>
      </w:hyperlink>
      <w:r>
        <w:t xml:space="preserve"> der Richtlinie zu beachten. Soweit Personalf</w:t>
      </w:r>
      <w:r>
        <w:t>ü</w:t>
      </w:r>
      <w:r>
        <w:t>hrungsma</w:t>
      </w:r>
      <w:r>
        <w:t>ß</w:t>
      </w:r>
      <w:r>
        <w:t>nahmen und Personalentscheidungen delegiert werden, ist sicherzustellen, dass die Beteiligungsrechte der Schwerbehindertenvertretung gewahrt bleiben.</w:t>
      </w:r>
    </w:p>
    <w:p w14:paraId="40B1D566" w14:textId="77777777" w:rsidR="00FD4CDA" w:rsidRDefault="00FD4CDA">
      <w:pPr>
        <w:pStyle w:val="RVueberschrift285nz"/>
      </w:pPr>
      <w:r>
        <w:rPr>
          <w:rFonts w:cs="Calibri"/>
        </w:rPr>
        <w:t>Hinweise f</w:t>
      </w:r>
      <w:r>
        <w:rPr>
          <w:rFonts w:cs="Calibri"/>
        </w:rPr>
        <w:t>ü</w:t>
      </w:r>
      <w:r>
        <w:rPr>
          <w:rFonts w:cs="Calibri"/>
        </w:rPr>
        <w:t>r den Schulbereich</w:t>
      </w:r>
    </w:p>
    <w:p w14:paraId="01548BB1" w14:textId="77777777" w:rsidR="00FD4CDA" w:rsidRDefault="00FD4CDA">
      <w:pPr>
        <w:pStyle w:val="RVueberschrift285fz"/>
      </w:pPr>
      <w:r>
        <w:t>4. Unterrichtungs- und Anh</w:t>
      </w:r>
      <w:r>
        <w:t>ö</w:t>
      </w:r>
      <w:r>
        <w:t xml:space="preserve">rungspflicht </w:t>
      </w:r>
      <w:r>
        <w:br/>
        <w:t>(Zu Nummer 3.3)</w:t>
      </w:r>
    </w:p>
    <w:p w14:paraId="237FAC6A" w14:textId="77777777" w:rsidR="00FD4CDA" w:rsidRDefault="00FD4CDA">
      <w:pPr>
        <w:pStyle w:val="RVfliesstext175nb"/>
      </w:pPr>
      <w:r>
        <w:t xml:space="preserve">Soweit Dienstvorgesetzteneigenschaften auf die Schulleitung </w:t>
      </w:r>
      <w:r>
        <w:t>ü</w:t>
      </w:r>
      <w:r>
        <w:t>bertragen wurden, ist die Beteiligung der Schwerbehindertenvertretung durch sie sicherzustellen.</w:t>
      </w:r>
    </w:p>
    <w:p w14:paraId="7406314D" w14:textId="77777777" w:rsidR="00FD4CDA" w:rsidRDefault="00FD4CDA">
      <w:pPr>
        <w:pStyle w:val="RVueberschrift285nz"/>
      </w:pPr>
      <w:r>
        <w:rPr>
          <w:rFonts w:cs="Calibri"/>
        </w:rPr>
        <w:t>Richtlinie des MI</w:t>
      </w:r>
    </w:p>
    <w:p w14:paraId="2C9E57AA" w14:textId="77777777" w:rsidR="00FD4CDA" w:rsidRDefault="00FD4CDA">
      <w:pPr>
        <w:pStyle w:val="RVfliesstext175fb"/>
        <w:keepNext/>
      </w:pPr>
      <w:r>
        <w:rPr>
          <w:rFonts w:cs="Calibri"/>
        </w:rPr>
        <w:t>3.4 Beteiligungsrechte</w:t>
      </w:r>
    </w:p>
    <w:p w14:paraId="5195DA37" w14:textId="77777777" w:rsidR="00FD4CDA" w:rsidRDefault="00FD4CDA">
      <w:pPr>
        <w:pStyle w:val="RVfliesstext175fb"/>
        <w:ind w:left="0" w:firstLine="0"/>
      </w:pPr>
      <w:r>
        <w:rPr>
          <w:rFonts w:cs="Calibri"/>
          <w:b w:val="0"/>
        </w:rPr>
        <w:t xml:space="preserve">Bei Angelegenheiten im Sinne der </w:t>
      </w:r>
      <w:hyperlink r:id="rId45" w:history="1">
        <w:r>
          <w:rPr>
            <w:rFonts w:ascii="Calibri" w:cs="Calibri"/>
            <w:b w:val="0"/>
            <w:shd w:val="clear" w:color="auto" w:fill="FFFFFF"/>
          </w:rPr>
          <w:t>§§</w:t>
        </w:r>
        <w:r>
          <w:rPr>
            <w:rFonts w:ascii="Calibri" w:cs="Calibri"/>
            <w:b w:val="0"/>
            <w:shd w:val="clear" w:color="auto" w:fill="FFFFFF"/>
          </w:rPr>
          <w:t xml:space="preserve"> 72 bis 77 LPVG NRW,</w:t>
        </w:r>
      </w:hyperlink>
      <w:r>
        <w:rPr>
          <w:rFonts w:ascii="Calibri" w:cs="Calibri"/>
          <w:b w:val="0"/>
        </w:rPr>
        <w:t xml:space="preserve"> die alle Besch</w:t>
      </w:r>
      <w:r>
        <w:rPr>
          <w:rFonts w:ascii="Calibri" w:cs="Calibri"/>
          <w:b w:val="0"/>
        </w:rPr>
        <w:t>ä</w:t>
      </w:r>
      <w:r>
        <w:rPr>
          <w:rFonts w:ascii="Calibri" w:cs="Calibri"/>
          <w:b w:val="0"/>
        </w:rPr>
        <w:t xml:space="preserve">ftigten einer Dienststelle betreffen, ist </w:t>
      </w:r>
      <w:r>
        <w:rPr>
          <w:rFonts w:ascii="Calibri" w:cs="Calibri"/>
          <w:b w:val="0"/>
        </w:rPr>
        <w:t>§</w:t>
      </w:r>
      <w:r>
        <w:rPr>
          <w:rFonts w:ascii="Calibri" w:cs="Calibri"/>
          <w:b w:val="0"/>
        </w:rPr>
        <w:t xml:space="preserve"> 178 Absatz 2 SGB IX zu beachten. In Zweifelsf</w:t>
      </w:r>
      <w:r>
        <w:rPr>
          <w:rFonts w:ascii="Calibri" w:cs="Calibri"/>
          <w:b w:val="0"/>
        </w:rPr>
        <w:t>ä</w:t>
      </w:r>
      <w:r>
        <w:rPr>
          <w:rFonts w:ascii="Calibri" w:cs="Calibri"/>
          <w:b w:val="0"/>
        </w:rPr>
        <w:t>llen ist die zust</w:t>
      </w:r>
      <w:r>
        <w:rPr>
          <w:rFonts w:ascii="Calibri" w:cs="Calibri"/>
          <w:b w:val="0"/>
        </w:rPr>
        <w:t>ä</w:t>
      </w:r>
      <w:r>
        <w:rPr>
          <w:rFonts w:ascii="Calibri" w:cs="Calibri"/>
          <w:b w:val="0"/>
        </w:rPr>
        <w:t>ndige Schwerbehindertenvertretung zu beteiligen. Dies gilt auch in den F</w:t>
      </w:r>
      <w:r>
        <w:rPr>
          <w:rFonts w:ascii="Calibri" w:cs="Calibri"/>
          <w:b w:val="0"/>
        </w:rPr>
        <w:t>ä</w:t>
      </w:r>
      <w:r>
        <w:rPr>
          <w:rFonts w:ascii="Calibri" w:cs="Calibri"/>
          <w:b w:val="0"/>
        </w:rPr>
        <w:t>llen, in denen sich die Zust</w:t>
      </w:r>
      <w:r>
        <w:rPr>
          <w:rFonts w:ascii="Calibri" w:cs="Calibri"/>
          <w:b w:val="0"/>
        </w:rPr>
        <w:t>ä</w:t>
      </w:r>
      <w:r>
        <w:rPr>
          <w:rFonts w:ascii="Calibri" w:cs="Calibri"/>
          <w:b w:val="0"/>
        </w:rPr>
        <w:t>ndigkeit gem</w:t>
      </w:r>
      <w:r>
        <w:rPr>
          <w:rFonts w:ascii="Calibri" w:cs="Calibri"/>
          <w:b w:val="0"/>
        </w:rPr>
        <w:t>äß</w:t>
      </w:r>
      <w:r>
        <w:rPr>
          <w:rFonts w:ascii="Calibri" w:cs="Calibri"/>
          <w:b w:val="0"/>
        </w:rPr>
        <w:t xml:space="preserve"> </w:t>
      </w:r>
      <w:hyperlink r:id="rId46" w:history="1">
        <w:r>
          <w:rPr>
            <w:rFonts w:ascii="Calibri" w:cs="Calibri"/>
            <w:b w:val="0"/>
            <w:shd w:val="clear" w:color="auto" w:fill="FFFFFF"/>
          </w:rPr>
          <w:t>§</w:t>
        </w:r>
        <w:r>
          <w:rPr>
            <w:rFonts w:ascii="Calibri" w:cs="Calibri"/>
            <w:b w:val="0"/>
            <w:shd w:val="clear" w:color="auto" w:fill="FFFFFF"/>
          </w:rPr>
          <w:t xml:space="preserve"> 78 LPVG NRW</w:t>
        </w:r>
      </w:hyperlink>
      <w:r>
        <w:rPr>
          <w:rFonts w:ascii="Calibri" w:cs="Calibri"/>
          <w:b w:val="0"/>
        </w:rPr>
        <w:t xml:space="preserve"> ergibt.</w:t>
      </w:r>
    </w:p>
    <w:p w14:paraId="7CE1586D" w14:textId="77777777" w:rsidR="00FD4CDA" w:rsidRDefault="00FD4CDA">
      <w:pPr>
        <w:pStyle w:val="RVfliesstext175fb"/>
      </w:pPr>
      <w:r>
        <w:rPr>
          <w:rFonts w:cs="Calibri"/>
          <w:b w:val="0"/>
        </w:rPr>
        <w:t>Bei Angelegenheiten, die f</w:t>
      </w:r>
      <w:r>
        <w:rPr>
          <w:rFonts w:cs="Calibri"/>
          <w:b w:val="0"/>
        </w:rPr>
        <w:t>ü</w:t>
      </w:r>
      <w:r>
        <w:rPr>
          <w:rFonts w:cs="Calibri"/>
          <w:b w:val="0"/>
        </w:rPr>
        <w:t>r die Besch</w:t>
      </w:r>
      <w:r>
        <w:rPr>
          <w:rFonts w:cs="Calibri"/>
          <w:b w:val="0"/>
        </w:rPr>
        <w:t>ä</w:t>
      </w:r>
      <w:r>
        <w:rPr>
          <w:rFonts w:cs="Calibri"/>
          <w:b w:val="0"/>
        </w:rPr>
        <w:t>ftigten mehrerer Ressorts von allgemeiner Bedeutung sind und die schwerbehinderten Besch</w:t>
      </w:r>
      <w:r>
        <w:rPr>
          <w:rFonts w:cs="Calibri"/>
          <w:b w:val="0"/>
        </w:rPr>
        <w:t>ä</w:t>
      </w:r>
      <w:r>
        <w:rPr>
          <w:rFonts w:cs="Calibri"/>
          <w:b w:val="0"/>
        </w:rPr>
        <w:t>ftigten als Gruppe ber</w:t>
      </w:r>
      <w:r>
        <w:rPr>
          <w:rFonts w:cs="Calibri"/>
          <w:b w:val="0"/>
        </w:rPr>
        <w:t>ü</w:t>
      </w:r>
      <w:r>
        <w:rPr>
          <w:rFonts w:cs="Calibri"/>
          <w:b w:val="0"/>
        </w:rPr>
        <w:t>hren, wird der jeweils zust</w:t>
      </w:r>
      <w:r>
        <w:rPr>
          <w:rFonts w:cs="Calibri"/>
          <w:b w:val="0"/>
        </w:rPr>
        <w:t>ä</w:t>
      </w:r>
      <w:r>
        <w:rPr>
          <w:rFonts w:cs="Calibri"/>
          <w:b w:val="0"/>
        </w:rPr>
        <w:t xml:space="preserve">ndigen Hauptschwerbehindertenvertretung empfohlen, die </w:t>
      </w:r>
      <w:r>
        <w:rPr>
          <w:rFonts w:cs="Calibri"/>
          <w:b w:val="0"/>
        </w:rPr>
        <w:t>ü</w:t>
      </w:r>
      <w:r>
        <w:rPr>
          <w:rFonts w:cs="Calibri"/>
          <w:b w:val="0"/>
        </w:rPr>
        <w:t>brigen betroffenen Hauptschwerbehindertenvertretungen anzuh</w:t>
      </w:r>
      <w:r>
        <w:rPr>
          <w:rFonts w:cs="Calibri"/>
          <w:b w:val="0"/>
        </w:rPr>
        <w:t>ö</w:t>
      </w:r>
      <w:r>
        <w:rPr>
          <w:rFonts w:cs="Calibri"/>
          <w:b w:val="0"/>
        </w:rPr>
        <w:t>ren.</w:t>
      </w:r>
    </w:p>
    <w:p w14:paraId="6C0A55BD" w14:textId="77777777" w:rsidR="00FD4CDA" w:rsidRDefault="00FD4CDA">
      <w:pPr>
        <w:pStyle w:val="RVfliesstext175fb"/>
      </w:pPr>
      <w:r>
        <w:rPr>
          <w:rFonts w:cs="Calibri"/>
          <w:b w:val="0"/>
        </w:rPr>
        <w:t>Hierzu kann sich die zust</w:t>
      </w:r>
      <w:r>
        <w:rPr>
          <w:rFonts w:cs="Calibri"/>
          <w:b w:val="0"/>
        </w:rPr>
        <w:t>ä</w:t>
      </w:r>
      <w:r>
        <w:rPr>
          <w:rFonts w:cs="Calibri"/>
          <w:b w:val="0"/>
        </w:rPr>
        <w:t>ndige Vertrauensperson an die Arbeitsgemeinschaft der Schwerbehindertenvertretungen der Landesverwaltungen des Landes NRW (AGSV-NRW) wenden. Die AGSV-NRW unterst</w:t>
      </w:r>
      <w:r>
        <w:rPr>
          <w:rFonts w:cs="Calibri"/>
          <w:b w:val="0"/>
        </w:rPr>
        <w:t>ü</w:t>
      </w:r>
      <w:r>
        <w:rPr>
          <w:rFonts w:cs="Calibri"/>
          <w:b w:val="0"/>
        </w:rPr>
        <w:t xml:space="preserve">tzt bei der Steuerung des Informationsflusses und der Moderation von vorliegenden Stellungnahmen. </w:t>
      </w:r>
    </w:p>
    <w:p w14:paraId="63883582" w14:textId="77777777" w:rsidR="00FD4CDA" w:rsidRDefault="00FD4CDA">
      <w:pPr>
        <w:pStyle w:val="RVfliesstext175fb"/>
      </w:pPr>
      <w:r>
        <w:t>3.5 Unterrichtung Personalvertretungen</w:t>
      </w:r>
    </w:p>
    <w:p w14:paraId="7B79B42F" w14:textId="77777777" w:rsidR="00FD4CDA" w:rsidRDefault="00FD4CDA">
      <w:pPr>
        <w:pStyle w:val="RVfliesstext175nb"/>
      </w:pPr>
      <w:r>
        <w:t xml:space="preserve">Mitteilungen an die Personalvertretungen </w:t>
      </w:r>
      <w:r>
        <w:t>ü</w:t>
      </w:r>
      <w:r>
        <w:t>ber beabsichtigte Ma</w:t>
      </w:r>
      <w:r>
        <w:t>ß</w:t>
      </w:r>
      <w:r>
        <w:t>nahmen, die schwerbehinderte Menschen betreffen, m</w:t>
      </w:r>
      <w:r>
        <w:t>ü</w:t>
      </w:r>
      <w:r>
        <w:t>ssen einen Hinweis auf die Eigenschaft als schwerbehinderte oder gleichgestellte behinderte Menschen enthalten.</w:t>
      </w:r>
    </w:p>
    <w:p w14:paraId="070267DD" w14:textId="77777777" w:rsidR="00FD4CDA" w:rsidRDefault="00FD4CDA">
      <w:pPr>
        <w:pStyle w:val="RVfliesstext175fb"/>
      </w:pPr>
      <w:r>
        <w:t>3.6 Ordnungswidrigkeiten</w:t>
      </w:r>
    </w:p>
    <w:p w14:paraId="02573546" w14:textId="77777777" w:rsidR="00FD4CDA" w:rsidRDefault="00FD4CDA">
      <w:pPr>
        <w:pStyle w:val="RVfliesstext175nb"/>
      </w:pPr>
      <w:r>
        <w:t>Die vors</w:t>
      </w:r>
      <w:r>
        <w:t>ä</w:t>
      </w:r>
      <w:r>
        <w:t>tzliche oder fahrl</w:t>
      </w:r>
      <w:r>
        <w:t>ä</w:t>
      </w:r>
      <w:r>
        <w:t xml:space="preserve">ssige Nichtbeachtung eines der in </w:t>
      </w:r>
      <w:r>
        <w:t>§</w:t>
      </w:r>
      <w:r>
        <w:t xml:space="preserve"> 238 </w:t>
      </w:r>
      <w:hyperlink r:id="rId47" w:history="1">
        <w:r>
          <w:t xml:space="preserve">SGB </w:t>
        </w:r>
      </w:hyperlink>
      <w:r>
        <w:t>IX aufgef</w:t>
      </w:r>
      <w:r>
        <w:t>ü</w:t>
      </w:r>
      <w:r>
        <w:t>hrten Tatbest</w:t>
      </w:r>
      <w:r>
        <w:t>ä</w:t>
      </w:r>
      <w:r>
        <w:t>nde stellt eine Ordnungswidrigkeit dar. Alle mit Schwerbehindertenangelegenheiten befassten Besch</w:t>
      </w:r>
      <w:r>
        <w:t>ä</w:t>
      </w:r>
      <w:r>
        <w:t xml:space="preserve">ftigten, besonders die Inklusionsbeauftragten des Arbeitgebers, haben darauf zu achten, dass keine Ordnungswidrigkeiten im Sinne von </w:t>
      </w:r>
      <w:r>
        <w:t>§</w:t>
      </w:r>
      <w:r>
        <w:t xml:space="preserve"> 238 </w:t>
      </w:r>
      <w:hyperlink r:id="rId48" w:history="1">
        <w:r>
          <w:t>SGB IX</w:t>
        </w:r>
      </w:hyperlink>
      <w:r>
        <w:t xml:space="preserve"> begangen werden.</w:t>
      </w:r>
    </w:p>
    <w:p w14:paraId="66A36371" w14:textId="77777777" w:rsidR="00FD4CDA" w:rsidRDefault="00FD4CDA">
      <w:pPr>
        <w:pStyle w:val="RVueberschrift285fz"/>
      </w:pPr>
      <w:r>
        <w:lastRenderedPageBreak/>
        <w:t>4 Besch</w:t>
      </w:r>
      <w:r>
        <w:t>ä</w:t>
      </w:r>
      <w:r>
        <w:t>ftigungspflicht</w:t>
      </w:r>
      <w:bookmarkStart w:id="3" w:name="21-06nr1nr4"/>
      <w:bookmarkEnd w:id="3"/>
    </w:p>
    <w:p w14:paraId="252ADBEB" w14:textId="77777777" w:rsidR="00FD4CDA" w:rsidRDefault="00FD4CDA">
      <w:pPr>
        <w:pStyle w:val="RVfliesstext175fb"/>
      </w:pPr>
      <w:r>
        <w:rPr>
          <w:rFonts w:cs="Calibri"/>
        </w:rPr>
        <w:t>4.1 Pflicht zur Besch</w:t>
      </w:r>
      <w:r>
        <w:rPr>
          <w:rFonts w:cs="Calibri"/>
        </w:rPr>
        <w:t>ä</w:t>
      </w:r>
      <w:r>
        <w:rPr>
          <w:rFonts w:cs="Calibri"/>
        </w:rPr>
        <w:t>ftigung</w:t>
      </w:r>
    </w:p>
    <w:p w14:paraId="78438622" w14:textId="77777777" w:rsidR="00FD4CDA" w:rsidRDefault="00FD4CDA">
      <w:pPr>
        <w:pStyle w:val="RVfliesstext175nb"/>
      </w:pPr>
      <w:r>
        <w:t>Die Pflicht zur Besch</w:t>
      </w:r>
      <w:r>
        <w:t>ä</w:t>
      </w:r>
      <w:r>
        <w:t>ftigung schwerbehinderter Menschen trifft gem</w:t>
      </w:r>
      <w:r>
        <w:t>äß</w:t>
      </w:r>
      <w:r>
        <w:t xml:space="preserve"> </w:t>
      </w:r>
      <w:r>
        <w:t>§</w:t>
      </w:r>
      <w:r>
        <w:t xml:space="preserve"> 154 </w:t>
      </w:r>
      <w:hyperlink r:id="rId49" w:history="1">
        <w:r>
          <w:t>SGB IX</w:t>
        </w:r>
      </w:hyperlink>
      <w:r>
        <w:t xml:space="preserve"> in vollem Umfang auch Arbeitgeber der </w:t>
      </w:r>
      <w:r>
        <w:t>ö</w:t>
      </w:r>
      <w:r>
        <w:t>ffentlichen Hand und damit alle Dienststellen. Dabei sind schwerbehinderte Frauen besonders zu ber</w:t>
      </w:r>
      <w:r>
        <w:t>ü</w:t>
      </w:r>
      <w:r>
        <w:t xml:space="preserve">cksichtigen. Auf die Verpflichtung, gerade auch besonders betroffene schwerbehinderte Menschen im Sinne des </w:t>
      </w:r>
      <w:r>
        <w:t>§</w:t>
      </w:r>
      <w:r>
        <w:t xml:space="preserve"> 155 Absatz 1 Nummer 1 und 2 </w:t>
      </w:r>
      <w:hyperlink r:id="rId50" w:history="1">
        <w:r>
          <w:t>SGB IX</w:t>
        </w:r>
      </w:hyperlink>
      <w:r>
        <w:t xml:space="preserve"> zu besch</w:t>
      </w:r>
      <w:r>
        <w:t>ä</w:t>
      </w:r>
      <w:r>
        <w:t>ftigen sowie Ausbildungspl</w:t>
      </w:r>
      <w:r>
        <w:t>ä</w:t>
      </w:r>
      <w:r>
        <w:t>tze gem</w:t>
      </w:r>
      <w:r>
        <w:t>äß</w:t>
      </w:r>
      <w:r>
        <w:t xml:space="preserve"> </w:t>
      </w:r>
      <w:r>
        <w:t>§</w:t>
      </w:r>
      <w:r>
        <w:t xml:space="preserve"> 155 Absatz 2 </w:t>
      </w:r>
      <w:hyperlink r:id="rId51" w:history="1">
        <w:r>
          <w:t>SGB IX</w:t>
        </w:r>
      </w:hyperlink>
      <w:r>
        <w:t xml:space="preserve"> mit diesen schwerbehinderten Menschen zu besetzen, wird ausdr</w:t>
      </w:r>
      <w:r>
        <w:t>ü</w:t>
      </w:r>
      <w:r>
        <w:t>cklich hingewiesen. Dabei ist zu beachten, dass ein schwerbehinderter Mensch bei der beruflichen Ausbildung auf zwei Pflichtpl</w:t>
      </w:r>
      <w:r>
        <w:t>ä</w:t>
      </w:r>
      <w:r>
        <w:t xml:space="preserve">tze angerechnet wird. Gleiches gilt bei </w:t>
      </w:r>
      <w:r>
        <w:t>Ü</w:t>
      </w:r>
      <w:r>
        <w:t>bernahme in ein Besch</w:t>
      </w:r>
      <w:r>
        <w:t>ä</w:t>
      </w:r>
      <w:r>
        <w:t>ftigungsverh</w:t>
      </w:r>
      <w:r>
        <w:t>ä</w:t>
      </w:r>
      <w:r>
        <w:t>ltnis im Anschluss an die Ausbildung f</w:t>
      </w:r>
      <w:r>
        <w:t>ü</w:t>
      </w:r>
      <w:r>
        <w:t>r die Dauer des ersten Besch</w:t>
      </w:r>
      <w:r>
        <w:t>ä</w:t>
      </w:r>
      <w:r>
        <w:t>ftigungsjahres gem</w:t>
      </w:r>
      <w:r>
        <w:t>äß</w:t>
      </w:r>
      <w:r>
        <w:t xml:space="preserve"> </w:t>
      </w:r>
      <w:r>
        <w:t>§</w:t>
      </w:r>
      <w:r>
        <w:t xml:space="preserve"> 159 Absatz 2 </w:t>
      </w:r>
      <w:hyperlink r:id="rId52" w:history="1">
        <w:r>
          <w:t>SGB IX</w:t>
        </w:r>
      </w:hyperlink>
      <w:r>
        <w:t>. Derartige Arbeitspl</w:t>
      </w:r>
      <w:r>
        <w:t>ä</w:t>
      </w:r>
      <w:r>
        <w:t>tze sind nach M</w:t>
      </w:r>
      <w:r>
        <w:t>ö</w:t>
      </w:r>
      <w:r>
        <w:t>glichkeit zu erhalten oder nach M</w:t>
      </w:r>
      <w:r>
        <w:t>ö</w:t>
      </w:r>
      <w:r>
        <w:t>glichkeit entsprechende neue zu schaffen.</w:t>
      </w:r>
    </w:p>
    <w:p w14:paraId="517DB64B" w14:textId="77777777" w:rsidR="00FD4CDA" w:rsidRDefault="00FD4CDA">
      <w:pPr>
        <w:pStyle w:val="RVfliesstext175fb"/>
      </w:pPr>
      <w:r>
        <w:rPr>
          <w:rFonts w:cs="Calibri"/>
        </w:rPr>
        <w:t>4.2 Berufsausbildung</w:t>
      </w:r>
    </w:p>
    <w:p w14:paraId="5EC74378" w14:textId="77777777" w:rsidR="00FD4CDA" w:rsidRDefault="00FD4CDA">
      <w:pPr>
        <w:pStyle w:val="RVfliesstext175nb"/>
      </w:pPr>
      <w:r>
        <w:t>W</w:t>
      </w:r>
      <w:r>
        <w:t>ä</w:t>
      </w:r>
      <w:r>
        <w:t>hrend der Zeit einer Berufsausbildung sind auch behinderte Jugendliche und junge Erwachsene, deren Grad der Behinderung weniger als 30 betr</w:t>
      </w:r>
      <w:r>
        <w:t>ä</w:t>
      </w:r>
      <w:r>
        <w:t>gt oder f</w:t>
      </w:r>
      <w:r>
        <w:t>ü</w:t>
      </w:r>
      <w:r>
        <w:t>r die ein Grad der Behinderung nicht festgestellt ist, schwerbehinderten Menschen gem</w:t>
      </w:r>
      <w:r>
        <w:t>äß</w:t>
      </w:r>
      <w:r>
        <w:t xml:space="preserve"> </w:t>
      </w:r>
      <w:r>
        <w:t>§</w:t>
      </w:r>
      <w:r>
        <w:t xml:space="preserve"> 151 Absatz 4 </w:t>
      </w:r>
      <w:hyperlink r:id="rId53" w:history="1">
        <w:r>
          <w:t>SGB IX</w:t>
        </w:r>
      </w:hyperlink>
      <w:r>
        <w:t xml:space="preserve"> gleichgestellt. Die Gleichstellung gilt nur f</w:t>
      </w:r>
      <w:r>
        <w:t>ü</w:t>
      </w:r>
      <w:r>
        <w:t>r Leistungen des Inklusionsamtes im Rahmen der beruflichen Orientierung und der Berufsausbildung.</w:t>
      </w:r>
    </w:p>
    <w:p w14:paraId="1D7445D6" w14:textId="77777777" w:rsidR="00FD4CDA" w:rsidRDefault="00FD4CDA">
      <w:pPr>
        <w:pStyle w:val="RVfliesstext175fb"/>
      </w:pPr>
      <w:r>
        <w:t xml:space="preserve">4.3 </w:t>
      </w:r>
      <w:r>
        <w:t>Ü</w:t>
      </w:r>
      <w:r>
        <w:t>bererf</w:t>
      </w:r>
      <w:r>
        <w:t>ü</w:t>
      </w:r>
      <w:r>
        <w:t>llung der Mindestquote</w:t>
      </w:r>
    </w:p>
    <w:p w14:paraId="10A7E428" w14:textId="77777777" w:rsidR="00FD4CDA" w:rsidRDefault="00FD4CDA">
      <w:pPr>
        <w:pStyle w:val="RVfliesstext175nb"/>
      </w:pPr>
      <w:r>
        <w:t xml:space="preserve">Wegen der sozialpolitischen Bedeutung des gesetzlichen Auftrages ist es dringend erforderlich, dass geeignete Bewerberinnen und Bewerber </w:t>
      </w:r>
      <w:r>
        <w:t>ü</w:t>
      </w:r>
      <w:r>
        <w:t>ber die Mindestquote hinaus eingestellt werden. Dadurch wird es erm</w:t>
      </w:r>
      <w:r>
        <w:t>ö</w:t>
      </w:r>
      <w:r>
        <w:t>glicht, die unterschiedlichen Bedingungen der Dienststellen innerhalb eines Gesch</w:t>
      </w:r>
      <w:r>
        <w:t>ä</w:t>
      </w:r>
      <w:r>
        <w:t>ftsbereiches und der einzelnen Gesch</w:t>
      </w:r>
      <w:r>
        <w:t>ä</w:t>
      </w:r>
      <w:r>
        <w:t>ftsbereiche im Hinblick auf die Erf</w:t>
      </w:r>
      <w:r>
        <w:t>ü</w:t>
      </w:r>
      <w:r>
        <w:t>llung der Mindestquote auszugleichen. Wird die Mindestbesch</w:t>
      </w:r>
      <w:r>
        <w:t>ä</w:t>
      </w:r>
      <w:r>
        <w:t>ftigungsquote nicht erreicht, vergeben - soweit rechtlich und tats</w:t>
      </w:r>
      <w:r>
        <w:t>ä</w:t>
      </w:r>
      <w:r>
        <w:t>chlich m</w:t>
      </w:r>
      <w:r>
        <w:t>ö</w:t>
      </w:r>
      <w:r>
        <w:t>glich - die Dienststellen der Gesch</w:t>
      </w:r>
      <w:r>
        <w:t>ä</w:t>
      </w:r>
      <w:r>
        <w:t>ftsbereiche Auftr</w:t>
      </w:r>
      <w:r>
        <w:t>ä</w:t>
      </w:r>
      <w:r>
        <w:t>ge an Werkst</w:t>
      </w:r>
      <w:r>
        <w:t>ä</w:t>
      </w:r>
      <w:r>
        <w:t>tten f</w:t>
      </w:r>
      <w:r>
        <w:t>ü</w:t>
      </w:r>
      <w:r>
        <w:t>r behinderte Menschen und Blindenwerkst</w:t>
      </w:r>
      <w:r>
        <w:t>ä</w:t>
      </w:r>
      <w:r>
        <w:t>tten in m</w:t>
      </w:r>
      <w:r>
        <w:t>ö</w:t>
      </w:r>
      <w:r>
        <w:t>glichst gro</w:t>
      </w:r>
      <w:r>
        <w:t>ß</w:t>
      </w:r>
      <w:r>
        <w:t>em Umfang, mindestens 50 Prozent des entsprechenden Bedarfs, damit das Land insoweit keine Ausgleichsabgabe zahlen muss. Auf den gemeinsamen Runderlass des Ministeriums f</w:t>
      </w:r>
      <w:r>
        <w:t>ü</w:t>
      </w:r>
      <w:r>
        <w:t>r Wirtschaft, Innovation, Digitalisierung und Energie, des Ministeriums f</w:t>
      </w:r>
      <w:r>
        <w:t>ü</w:t>
      </w:r>
      <w:r>
        <w:t>r Arbeit, Gesundheit und Soziales, des Ministeriums f</w:t>
      </w:r>
      <w:r>
        <w:t>ü</w:t>
      </w:r>
      <w:r>
        <w:t xml:space="preserve">r Heimat, Kommunales, Bau und Gleichstellung und des Ministeriums der Finanzen </w:t>
      </w:r>
      <w:r>
        <w:t>„</w:t>
      </w:r>
      <w:r>
        <w:t>Ber</w:t>
      </w:r>
      <w:r>
        <w:t>ü</w:t>
      </w:r>
      <w:r>
        <w:t>cksichtigung von Werkst</w:t>
      </w:r>
      <w:r>
        <w:t>ä</w:t>
      </w:r>
      <w:r>
        <w:t>tten f</w:t>
      </w:r>
      <w:r>
        <w:t>ü</w:t>
      </w:r>
      <w:r>
        <w:t>r be</w:t>
      </w:r>
      <w:hyperlink r:id="rId54" w:history="1">
        <w:r>
          <w:t>hinderte Menschen und von Inklusionsbetrieben bei der Vergabe öffentli</w:t>
        </w:r>
      </w:hyperlink>
      <w:r>
        <w:t>cher Auftr</w:t>
      </w:r>
      <w:r>
        <w:t>ä</w:t>
      </w:r>
      <w:r>
        <w:t>ge</w:t>
      </w:r>
      <w:r>
        <w:t>“</w:t>
      </w:r>
      <w:r>
        <w:t xml:space="preserve"> vom 29. Dezember 2017 (MBl. NRW. 2018 S. 22), in der jeweils geltenden Fassung, wird hingewiesen.</w:t>
      </w:r>
    </w:p>
    <w:p w14:paraId="13E89BF7" w14:textId="77777777" w:rsidR="00FD4CDA" w:rsidRDefault="00FD4CDA">
      <w:pPr>
        <w:pStyle w:val="RVueberschrift285fz"/>
      </w:pPr>
      <w:r>
        <w:t>5 Einstellung</w:t>
      </w:r>
      <w:bookmarkStart w:id="4" w:name="21-06nr1nr5"/>
      <w:bookmarkEnd w:id="4"/>
    </w:p>
    <w:p w14:paraId="5DB40681" w14:textId="77777777" w:rsidR="00FD4CDA" w:rsidRDefault="00FD4CDA">
      <w:pPr>
        <w:pStyle w:val="RVueberschrift285nz"/>
      </w:pPr>
      <w:r>
        <w:t>Hinweise f</w:t>
      </w:r>
      <w:r>
        <w:t>ü</w:t>
      </w:r>
      <w:r>
        <w:t>r den Schulbereich</w:t>
      </w:r>
    </w:p>
    <w:p w14:paraId="5E6A7068" w14:textId="77777777" w:rsidR="00FD4CDA" w:rsidRDefault="00FD4CDA">
      <w:pPr>
        <w:pStyle w:val="RVueberschrift285fz"/>
      </w:pPr>
      <w:r>
        <w:t>5. Einstellung (Zu Nummer 5)</w:t>
      </w:r>
    </w:p>
    <w:p w14:paraId="3467350D" w14:textId="77777777" w:rsidR="00FD4CDA" w:rsidRDefault="00FD4CDA">
      <w:pPr>
        <w:pStyle w:val="RVfliesstext175nb"/>
      </w:pPr>
      <w:r>
        <w:t>Die Dienststellen erm</w:t>
      </w:r>
      <w:r>
        <w:t>ö</w:t>
      </w:r>
      <w:r>
        <w:t>glichen durch geeignete Ma</w:t>
      </w:r>
      <w:r>
        <w:t>ß</w:t>
      </w:r>
      <w:r>
        <w:t>nahmen Einstellungen f</w:t>
      </w:r>
      <w:r>
        <w:t>ü</w:t>
      </w:r>
      <w:r>
        <w:t>r schwerbehinderte Bewerberinnen und Bewerber.</w:t>
      </w:r>
    </w:p>
    <w:p w14:paraId="766B0372" w14:textId="77777777" w:rsidR="00FD4CDA" w:rsidRDefault="00FD4CDA">
      <w:pPr>
        <w:pStyle w:val="RVfliesstext175nb"/>
      </w:pPr>
      <w:r>
        <w:t>Bei allen Ausschreibungsverfahren ist technisch sichergestellt, dass die zust</w:t>
      </w:r>
      <w:r>
        <w:t>ä</w:t>
      </w:r>
      <w:r>
        <w:t>ndige Schwerbehindertenvertretung bereits vor der Ver</w:t>
      </w:r>
      <w:r>
        <w:t>ö</w:t>
      </w:r>
      <w:r>
        <w:t xml:space="preserve">ffentlichung der Ausschreibung Kenntnis </w:t>
      </w:r>
      <w:r>
        <w:t>ü</w:t>
      </w:r>
      <w:r>
        <w:t>ber den Ausschreibungstext erh</w:t>
      </w:r>
      <w:r>
        <w:t>ä</w:t>
      </w:r>
      <w:r>
        <w:t>lt. Dazu steht die Einstellungsdatei mit entsprechenden Zugriffsberechtigungen (Filter- und Druckfunktionen) zur Verf</w:t>
      </w:r>
      <w:r>
        <w:t>ü</w:t>
      </w:r>
      <w:r>
        <w:t>gung.</w:t>
      </w:r>
    </w:p>
    <w:p w14:paraId="02701073" w14:textId="77777777" w:rsidR="00FD4CDA" w:rsidRDefault="00FD4CDA">
      <w:pPr>
        <w:pStyle w:val="RVfliesstext175nb"/>
      </w:pPr>
      <w:r>
        <w:t>Die Meldung in Ausschreibungsverfahren durch die Schulleitung erfolgt mit dem Grad der Behinderung, den Kontaktdaten sowie der Ausschreibungsnummer.</w:t>
      </w:r>
    </w:p>
    <w:p w14:paraId="2033ABC6" w14:textId="77777777" w:rsidR="00FD4CDA" w:rsidRDefault="00FD4CDA">
      <w:pPr>
        <w:pStyle w:val="RVfliesstext175nb"/>
      </w:pPr>
      <w:r>
        <w:t>In der Regel werden Termine f</w:t>
      </w:r>
      <w:r>
        <w:t>ü</w:t>
      </w:r>
      <w:r>
        <w:t>r das Auswahlverfahren einvernehmlich mit der Schwerbehindertenvertretung festgelegt.</w:t>
      </w:r>
    </w:p>
    <w:p w14:paraId="795193E9" w14:textId="77777777" w:rsidR="00FD4CDA" w:rsidRDefault="00FD4CDA">
      <w:pPr>
        <w:pStyle w:val="RVfliesstext175nb"/>
      </w:pPr>
      <w:r>
        <w:t>Die Schulleitung bzw. Bezirksregierung beteiligt schriftlich bei Einstellung oder Nichteinstellung die Schwerbehindertenvertretung (durch die sogenannte Nullmeldung, Mitteilung der Einladung, Begr</w:t>
      </w:r>
      <w:r>
        <w:t>ü</w:t>
      </w:r>
      <w:r>
        <w:t>ndung der Nichteignung).</w:t>
      </w:r>
    </w:p>
    <w:p w14:paraId="49A43F57" w14:textId="77777777" w:rsidR="00FD4CDA" w:rsidRDefault="00FD4CDA">
      <w:pPr>
        <w:pStyle w:val="RVfliesstext175nb"/>
      </w:pPr>
      <w:r>
        <w:t>Eine abgegebene Stellungnahme der Schwerbehindertenvertretung wird protokolliert und zu den Akten genommen.</w:t>
      </w:r>
    </w:p>
    <w:p w14:paraId="3D1EC373" w14:textId="77777777" w:rsidR="00FD4CDA" w:rsidRDefault="00FD4CDA">
      <w:pPr>
        <w:pStyle w:val="RVfliesstext175nb"/>
      </w:pPr>
      <w:r>
        <w:t>Bei jeder Neueinstellung zum Schuljahresbeginn muss gepr</w:t>
      </w:r>
      <w:r>
        <w:t>ü</w:t>
      </w:r>
      <w:r>
        <w:t xml:space="preserve">ft werden, ob geeignete Versetzungsbewerberinnen und Versetzungsbewerber im Sinne des </w:t>
      </w:r>
      <w:r>
        <w:t>§</w:t>
      </w:r>
      <w:r>
        <w:t xml:space="preserve"> 2 Absatz 2 und 3 SGB IX vorhanden sind.</w:t>
      </w:r>
    </w:p>
    <w:p w14:paraId="603CDA42" w14:textId="77777777" w:rsidR="00FD4CDA" w:rsidRDefault="00FD4CDA">
      <w:pPr>
        <w:pStyle w:val="RVueberschrift285nz"/>
      </w:pPr>
      <w:r>
        <w:t>Richtlinie des MI</w:t>
      </w:r>
    </w:p>
    <w:p w14:paraId="198DFAC2" w14:textId="77777777" w:rsidR="00FD4CDA" w:rsidRDefault="00FD4CDA">
      <w:pPr>
        <w:pStyle w:val="RVfliesstext175fb"/>
      </w:pPr>
      <w:r>
        <w:t>5.1 Einstellungsverfahren</w:t>
      </w:r>
    </w:p>
    <w:p w14:paraId="76D9A3B7" w14:textId="77777777" w:rsidR="00FD4CDA" w:rsidRDefault="00FD4CDA">
      <w:pPr>
        <w:pStyle w:val="RVfliesstext175nb"/>
      </w:pPr>
      <w:r>
        <w:t>Die Verpflichtung zur bevorzugten Einstellung und Besch</w:t>
      </w:r>
      <w:r>
        <w:t>ä</w:t>
      </w:r>
      <w:r>
        <w:t>ftigung bestimmter Personenkreise nach anderen Gesetzen entbindet den Dienstherrn nicht von der Pflicht, schwerbehinderte Menschen gem</w:t>
      </w:r>
      <w:r>
        <w:t>äß</w:t>
      </w:r>
      <w:r>
        <w:t xml:space="preserve"> </w:t>
      </w:r>
      <w:r>
        <w:t>§</w:t>
      </w:r>
      <w:r>
        <w:t xml:space="preserve"> 205 SGB IX zu besch</w:t>
      </w:r>
      <w:r>
        <w:t>ä</w:t>
      </w:r>
      <w:r>
        <w:t>ftigen. Die Teilhabe schwerbehinderter Menschen am Berufsleben ist wesentliche Voraussetzung f</w:t>
      </w:r>
      <w:r>
        <w:t>ü</w:t>
      </w:r>
      <w:r>
        <w:t xml:space="preserve">r die Schaffung gleichwertiger Lebensbedingungen und einer inklusiven Gesellschaft. Dem Land NRW kommt als </w:t>
      </w:r>
      <w:r>
        <w:t>ö</w:t>
      </w:r>
      <w:r>
        <w:t>ffentlichem Arbeitgeber dabei eine besondere Vorbildfunktion zu; es wird angestrebt, eine Neueinstellungsquote von 5 Prozent zu erreichen.</w:t>
      </w:r>
    </w:p>
    <w:p w14:paraId="166A8903" w14:textId="77777777" w:rsidR="00FD4CDA" w:rsidRDefault="00FD4CDA">
      <w:pPr>
        <w:pStyle w:val="RVfliesstext175fb"/>
      </w:pPr>
      <w:r>
        <w:t>5.2 Pr</w:t>
      </w:r>
      <w:r>
        <w:t>ü</w:t>
      </w:r>
      <w:r>
        <w:t>fungspflicht bei Einstellung</w:t>
      </w:r>
    </w:p>
    <w:p w14:paraId="1016F05D" w14:textId="77777777" w:rsidR="00FD4CDA" w:rsidRDefault="00FD4CDA">
      <w:pPr>
        <w:pStyle w:val="RVfliesstext175nb"/>
        <w:jc w:val="left"/>
      </w:pPr>
      <w:r>
        <w:t>§</w:t>
      </w:r>
      <w:r>
        <w:t xml:space="preserve"> 164 </w:t>
      </w:r>
      <w:hyperlink r:id="rId55" w:history="1">
        <w:r>
          <w:t>SGB IX</w:t>
        </w:r>
      </w:hyperlink>
      <w:r>
        <w:t xml:space="preserve"> verpflichtet den Dienstherrn unter Beteiligung der Schwerbehindertenvertretung zu pr</w:t>
      </w:r>
      <w:r>
        <w:t>ü</w:t>
      </w:r>
      <w:r>
        <w:t>fen, ob freie Arbeitspl</w:t>
      </w:r>
      <w:r>
        <w:t>ä</w:t>
      </w:r>
      <w:r>
        <w:t>tze mit schwerbehinderten Menschen, insbesondere mit bei der Agentur f</w:t>
      </w:r>
      <w:r>
        <w:t>ü</w:t>
      </w:r>
      <w:r>
        <w:t>r Arbeit, der Arbeitsgemeinschaft oder den zugelassenen kommunalen Tr</w:t>
      </w:r>
      <w:r>
        <w:t>ä</w:t>
      </w:r>
      <w:r>
        <w:t>gern als arbeitssuchend gemeldeten schwerbehinderten Menschen, besetzt werden k</w:t>
      </w:r>
      <w:r>
        <w:t>ö</w:t>
      </w:r>
      <w:r>
        <w:t>nnen. F</w:t>
      </w:r>
      <w:r>
        <w:t>ü</w:t>
      </w:r>
      <w:r>
        <w:t xml:space="preserve">r </w:t>
      </w:r>
      <w:r>
        <w:t>ö</w:t>
      </w:r>
      <w:r>
        <w:t>ffentliche Arbeitgeber ist zus</w:t>
      </w:r>
      <w:r>
        <w:t>ä</w:t>
      </w:r>
      <w:r>
        <w:t xml:space="preserve">tzlich die Vorschrift des </w:t>
      </w:r>
      <w:r>
        <w:t>§</w:t>
      </w:r>
      <w:r>
        <w:t xml:space="preserve"> 165 </w:t>
      </w:r>
      <w:hyperlink r:id="rId56" w:history="1">
        <w:r>
          <w:t>SGB IX</w:t>
        </w:r>
      </w:hyperlink>
      <w:r>
        <w:t xml:space="preserve"> zu beachten. </w:t>
      </w:r>
    </w:p>
    <w:p w14:paraId="5B0FE312" w14:textId="77777777" w:rsidR="00FD4CDA" w:rsidRDefault="00FD4CDA">
      <w:pPr>
        <w:pStyle w:val="RVfliesstext175nb"/>
        <w:jc w:val="left"/>
      </w:pPr>
      <w:r>
        <w:t>Die S</w:t>
      </w:r>
      <w:r>
        <w:t>ä</w:t>
      </w:r>
      <w:r>
        <w:t>tze 1 und 2 gelten auch f</w:t>
      </w:r>
      <w:r>
        <w:t>ü</w:t>
      </w:r>
      <w:r>
        <w:t>r Ausbildungsverh</w:t>
      </w:r>
      <w:r>
        <w:t>ä</w:t>
      </w:r>
      <w:r>
        <w:t xml:space="preserve">ltnisse der schwerbehinderten Menschen und der gleichgestellten behinderten Jugendlichen und jungen Erwachsenen im Sinne von </w:t>
      </w:r>
      <w:r>
        <w:t>§</w:t>
      </w:r>
      <w:r>
        <w:t xml:space="preserve"> 151 Absatz 4 </w:t>
      </w:r>
      <w:hyperlink r:id="rId57" w:history="1">
        <w:r>
          <w:t>SGB IX</w:t>
        </w:r>
      </w:hyperlink>
      <w:r>
        <w:t>.</w:t>
      </w:r>
    </w:p>
    <w:p w14:paraId="0B8707BA" w14:textId="77777777" w:rsidR="00FD4CDA" w:rsidRDefault="00FD4CDA">
      <w:pPr>
        <w:pStyle w:val="RVfliesstext175nb"/>
        <w:ind w:left="0" w:firstLine="0"/>
        <w:jc w:val="left"/>
      </w:pPr>
      <w:r>
        <w:t>Dabei ist davon auszugehen, dass alle Arbeitspl</w:t>
      </w:r>
      <w:r>
        <w:t>ä</w:t>
      </w:r>
      <w:r>
        <w:t>tze im Verwaltungsdienst des Landes NRW grunds</w:t>
      </w:r>
      <w:r>
        <w:t>ä</w:t>
      </w:r>
      <w:r>
        <w:t>tzlich zur Besetzung mit schwerbehinderten Menschen geeignet sind, soweit nicht in einzelnen T</w:t>
      </w:r>
      <w:r>
        <w:t>ä</w:t>
      </w:r>
      <w:r>
        <w:t>tigkeitsbereichen besondere Anforderungen an die Besch</w:t>
      </w:r>
      <w:r>
        <w:t>ä</w:t>
      </w:r>
      <w:r>
        <w:t>ftigten gestellt werden m</w:t>
      </w:r>
      <w:r>
        <w:t>ü</w:t>
      </w:r>
      <w:r>
        <w:t>ssen.</w:t>
      </w:r>
    </w:p>
    <w:p w14:paraId="56402A68" w14:textId="77777777" w:rsidR="00FD4CDA" w:rsidRDefault="00FD4CDA">
      <w:pPr>
        <w:pStyle w:val="RVfliesstext175fb"/>
      </w:pPr>
      <w:r>
        <w:rPr>
          <w:rFonts w:cs="Calibri"/>
        </w:rPr>
        <w:t>5.3 Verfahrensschritte</w:t>
      </w:r>
    </w:p>
    <w:p w14:paraId="76A7CEB0" w14:textId="77777777" w:rsidR="00FD4CDA" w:rsidRDefault="00FD4CDA">
      <w:pPr>
        <w:pStyle w:val="RVfliesstext175nb"/>
      </w:pPr>
      <w:r>
        <w:t>Bei dieser Pr</w:t>
      </w:r>
      <w:r>
        <w:t>ü</w:t>
      </w:r>
      <w:r>
        <w:t>fung ist wie folgt zu verfahren:</w:t>
      </w:r>
    </w:p>
    <w:p w14:paraId="1EB14042" w14:textId="77777777" w:rsidR="00FD4CDA" w:rsidRDefault="00FD4CDA">
      <w:pPr>
        <w:pStyle w:val="RVfliesstext175fb"/>
      </w:pPr>
      <w:r>
        <w:rPr>
          <w:rFonts w:cs="Calibri"/>
        </w:rPr>
        <w:t>5.3.1 Hinweispflicht</w:t>
      </w:r>
      <w:bookmarkStart w:id="5" w:name="21-06nr1nr5.3.1"/>
      <w:bookmarkEnd w:id="5"/>
    </w:p>
    <w:p w14:paraId="10FAE372" w14:textId="77777777" w:rsidR="00FD4CDA" w:rsidRDefault="00FD4CDA">
      <w:pPr>
        <w:pStyle w:val="RVfliesstext175nb"/>
      </w:pPr>
      <w:r>
        <w:t>In allen Stellenausschreibungen ist darauf hinzuweisen, dass die Bewerbung schwerbehinderter und ihnen gleichgestellter behinderter Menschen erw</w:t>
      </w:r>
      <w:r>
        <w:t>ü</w:t>
      </w:r>
      <w:r>
        <w:t>nscht ist. Bei Bewerbungen ist zu pr</w:t>
      </w:r>
      <w:r>
        <w:t>ü</w:t>
      </w:r>
      <w:r>
        <w:t>fen, ob sie von schwerbehinderten Menschen stammen. In Zweifelsf</w:t>
      </w:r>
      <w:r>
        <w:t>ä</w:t>
      </w:r>
      <w:r>
        <w:t>llen sind entsprechende R</w:t>
      </w:r>
      <w:r>
        <w:t>ü</w:t>
      </w:r>
      <w:r>
        <w:t>ckfragen zu halten mit dem ausdr</w:t>
      </w:r>
      <w:r>
        <w:t>ü</w:t>
      </w:r>
      <w:r>
        <w:t>cklichen Hinweis, dass Bewerbungen schwerbehinderter Menschen erw</w:t>
      </w:r>
      <w:r>
        <w:t>ü</w:t>
      </w:r>
      <w:r>
        <w:t>nscht sind. Der Bewerbung soll ein Gleichstellungsbescheid beigef</w:t>
      </w:r>
      <w:r>
        <w:t>ü</w:t>
      </w:r>
      <w:r>
        <w:t>gt werden.</w:t>
      </w:r>
    </w:p>
    <w:p w14:paraId="03F43A20" w14:textId="77777777" w:rsidR="00FD4CDA" w:rsidRDefault="00FD4CDA">
      <w:pPr>
        <w:pStyle w:val="RVfliesstext175fb"/>
      </w:pPr>
      <w:r>
        <w:rPr>
          <w:rFonts w:cs="Calibri"/>
        </w:rPr>
        <w:t>5.3.2 Anfrage- und Beteiligungspflicht</w:t>
      </w:r>
    </w:p>
    <w:p w14:paraId="4B668975" w14:textId="77777777" w:rsidR="00FD4CDA" w:rsidRDefault="00FD4CDA">
      <w:pPr>
        <w:pStyle w:val="RVfliesstext175nb"/>
      </w:pPr>
      <w:r>
        <w:t>Unbeschadet einer Stellenausschreibung ist in jedem Fall unter Beschreibung der Stellenanforderungen fr</w:t>
      </w:r>
      <w:r>
        <w:t>ü</w:t>
      </w:r>
      <w:r>
        <w:t>hzeitig bei der f</w:t>
      </w:r>
      <w:r>
        <w:t>ü</w:t>
      </w:r>
      <w:r>
        <w:t>r die Einstellungsbeh</w:t>
      </w:r>
      <w:r>
        <w:t>ö</w:t>
      </w:r>
      <w:r>
        <w:t>rde zust</w:t>
      </w:r>
      <w:r>
        <w:t>ä</w:t>
      </w:r>
      <w:r>
        <w:t>ndigen Agentur f</w:t>
      </w:r>
      <w:r>
        <w:t>ü</w:t>
      </w:r>
      <w:r>
        <w:t>r Arbeit, der Arbeitsgemeinschaft oder dem zugelassenen kommunalen Tr</w:t>
      </w:r>
      <w:r>
        <w:t>ä</w:t>
      </w:r>
      <w:r>
        <w:t>ger - bei allen akademischen Berufen zus</w:t>
      </w:r>
      <w:r>
        <w:t>ä</w:t>
      </w:r>
      <w:r>
        <w:t>tzlich bei der Zentralstelle f</w:t>
      </w:r>
      <w:r>
        <w:t>ü</w:t>
      </w:r>
      <w:r>
        <w:t>r Arbeitsvermittlung in Bonn - schriftlich anzufragen, ob geeignete schwerbehinderte Menschen gemeldet sind. Das Verfahren kann zwischen den Einstellungsbeh</w:t>
      </w:r>
      <w:r>
        <w:t>ö</w:t>
      </w:r>
      <w:r>
        <w:t>rden und den Agenturen f</w:t>
      </w:r>
      <w:r>
        <w:t>ü</w:t>
      </w:r>
      <w:r>
        <w:t>r Arbeit, den Arbeitsgemeinschaften oder den zugelassenen kommunalen Tr</w:t>
      </w:r>
      <w:r>
        <w:t>ä</w:t>
      </w:r>
      <w:r>
        <w:t>gern n</w:t>
      </w:r>
      <w:r>
        <w:t>ä</w:t>
      </w:r>
      <w:r>
        <w:t>her geregelt werden. Die Schwerbehindertenvertretung ist zu beteiligen. Die Schwerbehindertenvertretung und die Personalvertretung erhalten gleichzeitig je eine Kopie der Anfrage. Die Schwerbehindertenvertretung ist auch dann bei Bewerbungen schwerbehinderter Menschen zu beteiligen, wenn zum Zeitpunkt der Bewerbung keine freien Stellen f</w:t>
      </w:r>
      <w:r>
        <w:t>ü</w:t>
      </w:r>
      <w:r>
        <w:t>r eine Einstellung zur Verf</w:t>
      </w:r>
      <w:r>
        <w:t>ü</w:t>
      </w:r>
      <w:r>
        <w:t>gung stehen.</w:t>
      </w:r>
    </w:p>
    <w:p w14:paraId="37B4314F" w14:textId="77777777" w:rsidR="00FD4CDA" w:rsidRDefault="00FD4CDA">
      <w:pPr>
        <w:pStyle w:val="RVfliesstext175fb"/>
      </w:pPr>
      <w:r>
        <w:rPr>
          <w:rFonts w:cs="Calibri"/>
        </w:rPr>
        <w:t>5.3.3 Er</w:t>
      </w:r>
      <w:r>
        <w:rPr>
          <w:rFonts w:cs="Calibri"/>
        </w:rPr>
        <w:t>ö</w:t>
      </w:r>
      <w:r>
        <w:rPr>
          <w:rFonts w:cs="Calibri"/>
        </w:rPr>
        <w:t>rterung unter Beteiligung der Schwerbehindertenvertretung</w:t>
      </w:r>
      <w:bookmarkStart w:id="6" w:name="21-06nr1nr5.3.3"/>
      <w:bookmarkEnd w:id="6"/>
    </w:p>
    <w:p w14:paraId="16D47B71" w14:textId="77777777" w:rsidR="00FD4CDA" w:rsidRDefault="00FD4CDA">
      <w:pPr>
        <w:pStyle w:val="RVfliesstext175fb"/>
        <w:ind w:left="0" w:firstLine="0"/>
      </w:pPr>
      <w:r>
        <w:rPr>
          <w:rFonts w:cs="Calibri"/>
          <w:b w:val="0"/>
        </w:rPr>
        <w:t>Liegen keine Bewerbungen schwerbehinderter Menschen vor, sind die Schwerbehindertenvertretung und die Personalvertretung dar</w:t>
      </w:r>
      <w:r>
        <w:rPr>
          <w:rFonts w:cs="Calibri"/>
          <w:b w:val="0"/>
        </w:rPr>
        <w:t>ü</w:t>
      </w:r>
      <w:r>
        <w:rPr>
          <w:rFonts w:cs="Calibri"/>
          <w:b w:val="0"/>
        </w:rPr>
        <w:t>ber zu unterrichten. Liegen Bewerbungen schwerbehinderter Menschen vor, ist die Schwerbehindertenvertretung im Rahmen des Stellenbesetzungsverfahrens unmittelbar dar</w:t>
      </w:r>
      <w:r>
        <w:rPr>
          <w:rFonts w:cs="Calibri"/>
          <w:b w:val="0"/>
        </w:rPr>
        <w:t>ü</w:t>
      </w:r>
      <w:r>
        <w:rPr>
          <w:rFonts w:cs="Calibri"/>
          <w:b w:val="0"/>
        </w:rPr>
        <w:t>ber in Kenntnis zu setzen und sind die Bewerbungen mit dieser zu er</w:t>
      </w:r>
      <w:r>
        <w:rPr>
          <w:rFonts w:cs="Calibri"/>
          <w:b w:val="0"/>
        </w:rPr>
        <w:t>ö</w:t>
      </w:r>
      <w:r>
        <w:rPr>
          <w:rFonts w:cs="Calibri"/>
          <w:b w:val="0"/>
        </w:rPr>
        <w:t>rtern. Die Schwerbehindertenvertretung hat gem</w:t>
      </w:r>
      <w:r>
        <w:rPr>
          <w:rFonts w:cs="Calibri"/>
          <w:b w:val="0"/>
        </w:rPr>
        <w:t>äß</w:t>
      </w:r>
      <w:r>
        <w:rPr>
          <w:rFonts w:cs="Calibri"/>
          <w:b w:val="0"/>
        </w:rPr>
        <w:t xml:space="preserve"> </w:t>
      </w:r>
      <w:r>
        <w:rPr>
          <w:rFonts w:cs="Calibri"/>
          <w:b w:val="0"/>
        </w:rPr>
        <w:t>§</w:t>
      </w:r>
      <w:r>
        <w:rPr>
          <w:rFonts w:cs="Calibri"/>
          <w:b w:val="0"/>
        </w:rPr>
        <w:t xml:space="preserve"> 178 Absatz 2 SGB IX das Recht auf Einsicht in die entscheidungsrelevanten Teile der Bewerbungsunterlagen. Die Vorlage vergleichender </w:t>
      </w:r>
      <w:r>
        <w:rPr>
          <w:rFonts w:cs="Calibri"/>
          <w:b w:val="0"/>
        </w:rPr>
        <w:t>Ü</w:t>
      </w:r>
      <w:r>
        <w:rPr>
          <w:rFonts w:cs="Calibri"/>
          <w:b w:val="0"/>
        </w:rPr>
        <w:t>bersichten erf</w:t>
      </w:r>
      <w:r>
        <w:rPr>
          <w:rFonts w:cs="Calibri"/>
          <w:b w:val="0"/>
        </w:rPr>
        <w:t>ü</w:t>
      </w:r>
      <w:r>
        <w:rPr>
          <w:rFonts w:cs="Calibri"/>
          <w:b w:val="0"/>
        </w:rPr>
        <w:t>llt diesen Anspruch nicht. Damit die Schwerbehindertenvertretung eine begr</w:t>
      </w:r>
      <w:r>
        <w:rPr>
          <w:rFonts w:cs="Calibri"/>
          <w:b w:val="0"/>
        </w:rPr>
        <w:t>ü</w:t>
      </w:r>
      <w:r>
        <w:rPr>
          <w:rFonts w:cs="Calibri"/>
          <w:b w:val="0"/>
        </w:rPr>
        <w:t xml:space="preserve">ndete Stellungnahme abgeben kann, ist sie im erforderlichen Umfang auch </w:t>
      </w:r>
      <w:r>
        <w:rPr>
          <w:rFonts w:cs="Calibri"/>
          <w:b w:val="0"/>
        </w:rPr>
        <w:t>ü</w:t>
      </w:r>
      <w:r>
        <w:rPr>
          <w:rFonts w:cs="Calibri"/>
          <w:b w:val="0"/>
        </w:rPr>
        <w:t xml:space="preserve">ber die Eignung der nicht behinderten Bewerberinnen und Bewerber zu unterrichten. </w:t>
      </w:r>
    </w:p>
    <w:p w14:paraId="70906C6C" w14:textId="77777777" w:rsidR="00FD4CDA" w:rsidRDefault="00FD4CDA">
      <w:pPr>
        <w:pStyle w:val="RVfliesstext175fb"/>
        <w:ind w:left="0" w:firstLine="0"/>
      </w:pPr>
      <w:r>
        <w:t>5.3.4 Teilnahme am Vorstellungstermin</w:t>
      </w:r>
    </w:p>
    <w:p w14:paraId="6F9C6B49" w14:textId="77777777" w:rsidR="00FD4CDA" w:rsidRDefault="00FD4CDA">
      <w:pPr>
        <w:pStyle w:val="RVfliesstext175fb"/>
        <w:keepNext/>
        <w:ind w:left="0" w:firstLine="0"/>
      </w:pPr>
      <w:r>
        <w:rPr>
          <w:b w:val="0"/>
        </w:rPr>
        <w:t xml:space="preserve">Kommen einzelne schwerbehinderte Bewerberinnen und Bewerber nach </w:t>
      </w:r>
      <w:r>
        <w:rPr>
          <w:b w:val="0"/>
        </w:rPr>
        <w:t>ü</w:t>
      </w:r>
      <w:r>
        <w:rPr>
          <w:b w:val="0"/>
        </w:rPr>
        <w:t>bereinstimmender Auffassung von Dienststelle und Schwerbehindertenvertretung f</w:t>
      </w:r>
      <w:r>
        <w:rPr>
          <w:b w:val="0"/>
        </w:rPr>
        <w:t>ü</w:t>
      </w:r>
      <w:r>
        <w:rPr>
          <w:b w:val="0"/>
        </w:rPr>
        <w:t xml:space="preserve">r die freie Stelle nicht in Betracht, weil ihnen offensichtlich die fachliche Eignung fehlt, kann von ihrer Teilnahme an einem Vorstellungstermin abgesehen werden. Alle </w:t>
      </w:r>
      <w:r>
        <w:rPr>
          <w:b w:val="0"/>
        </w:rPr>
        <w:t>ü</w:t>
      </w:r>
      <w:r>
        <w:rPr>
          <w:b w:val="0"/>
        </w:rPr>
        <w:t>brigen schwerbehinderten Menschen sind zu den Vorstellungsgespr</w:t>
      </w:r>
      <w:r>
        <w:rPr>
          <w:b w:val="0"/>
        </w:rPr>
        <w:t>ä</w:t>
      </w:r>
      <w:r>
        <w:rPr>
          <w:b w:val="0"/>
        </w:rPr>
        <w:t>chen einzuladen. Die Schwerbehindertenvertretung hat das Recht, an allen Vorstellungs-, Abschluss- und Entscheidungsgespr</w:t>
      </w:r>
      <w:r>
        <w:rPr>
          <w:b w:val="0"/>
        </w:rPr>
        <w:t>ä</w:t>
      </w:r>
      <w:r>
        <w:rPr>
          <w:b w:val="0"/>
        </w:rPr>
        <w:t>chen auch mit nichtbehinderten Bewerberinnen und Bewerbern teilzunehmen. Sofern erkennbar ist, dass an eine zuk</w:t>
      </w:r>
      <w:r>
        <w:rPr>
          <w:b w:val="0"/>
        </w:rPr>
        <w:t>ü</w:t>
      </w:r>
      <w:r>
        <w:rPr>
          <w:b w:val="0"/>
        </w:rPr>
        <w:t>nftige F</w:t>
      </w:r>
      <w:r>
        <w:rPr>
          <w:b w:val="0"/>
        </w:rPr>
        <w:t>ü</w:t>
      </w:r>
      <w:r>
        <w:rPr>
          <w:b w:val="0"/>
        </w:rPr>
        <w:t>hrungsstelleninhaberin oder einen zuk</w:t>
      </w:r>
      <w:r>
        <w:rPr>
          <w:b w:val="0"/>
        </w:rPr>
        <w:t>ü</w:t>
      </w:r>
      <w:r>
        <w:rPr>
          <w:b w:val="0"/>
        </w:rPr>
        <w:t>nftigen F</w:t>
      </w:r>
      <w:r>
        <w:rPr>
          <w:b w:val="0"/>
        </w:rPr>
        <w:t>ü</w:t>
      </w:r>
      <w:r>
        <w:rPr>
          <w:b w:val="0"/>
        </w:rPr>
        <w:t xml:space="preserve">hrungsstelleninhaber besondere Anforderungen an </w:t>
      </w:r>
      <w:r>
        <w:rPr>
          <w:b w:val="0"/>
        </w:rPr>
        <w:t>„</w:t>
      </w:r>
      <w:r>
        <w:rPr>
          <w:b w:val="0"/>
        </w:rPr>
        <w:t>Inklusive F</w:t>
      </w:r>
      <w:r>
        <w:rPr>
          <w:b w:val="0"/>
        </w:rPr>
        <w:t>ü</w:t>
      </w:r>
      <w:r>
        <w:rPr>
          <w:b w:val="0"/>
        </w:rPr>
        <w:t>hrung</w:t>
      </w:r>
      <w:r>
        <w:rPr>
          <w:b w:val="0"/>
        </w:rPr>
        <w:t>“</w:t>
      </w:r>
      <w:r>
        <w:rPr>
          <w:b w:val="0"/>
        </w:rPr>
        <w:t xml:space="preserve"> gestellt werden, wird die Beteiligung der Schwerbehindertenvertretung im Rahmen des entsprechenden Besetzungsverfahrens empfohlen. </w:t>
      </w:r>
    </w:p>
    <w:p w14:paraId="5ECCB9B1" w14:textId="77777777" w:rsidR="00FD4CDA" w:rsidRDefault="00FD4CDA">
      <w:pPr>
        <w:pStyle w:val="RVfliesstext175fb"/>
        <w:keepNext/>
        <w:ind w:left="0" w:firstLine="0"/>
      </w:pPr>
      <w:r>
        <w:t>5.3.5 Leistungsnachweise</w:t>
      </w:r>
    </w:p>
    <w:p w14:paraId="6EFCA3F9" w14:textId="77777777" w:rsidR="00FD4CDA" w:rsidRDefault="00FD4CDA">
      <w:pPr>
        <w:pStyle w:val="RVfliesstext175nb"/>
      </w:pPr>
      <w:r>
        <w:t>Sind f</w:t>
      </w:r>
      <w:r>
        <w:t>ü</w:t>
      </w:r>
      <w:r>
        <w:t>r die Einstellung Eignungstests oder andere Leistungsnachweise vorgesehen, m</w:t>
      </w:r>
      <w:r>
        <w:t>ü</w:t>
      </w:r>
      <w:r>
        <w:t>ssen schwerbehinderte Bewerberinnen und Bewerber rechtzeitig, nach M</w:t>
      </w:r>
      <w:r>
        <w:t>ö</w:t>
      </w:r>
      <w:r>
        <w:t>glichkeit im pers</w:t>
      </w:r>
      <w:r>
        <w:t>ö</w:t>
      </w:r>
      <w:r>
        <w:t>nlichen Kontakt, darauf hingewiesen werden, dass ihnen auf Antrag entsprechend der Art und dem Umfang der Behinderung Erleichterungen einger</w:t>
      </w:r>
      <w:r>
        <w:t>ä</w:t>
      </w:r>
      <w:r>
        <w:t>umt werden k</w:t>
      </w:r>
      <w:r>
        <w:t>ö</w:t>
      </w:r>
      <w:r>
        <w:t>nnen. Die Erleichterungen sind unter Beteiligung der Schwerbehindertenvertretung festzulegen. Behinderungsbedingte Einschr</w:t>
      </w:r>
      <w:r>
        <w:t>ä</w:t>
      </w:r>
      <w:r>
        <w:t>nkungen d</w:t>
      </w:r>
      <w:r>
        <w:t>ü</w:t>
      </w:r>
      <w:r>
        <w:t>rfen gem</w:t>
      </w:r>
      <w:r>
        <w:t>äß</w:t>
      </w:r>
      <w:r>
        <w:t xml:space="preserve"> </w:t>
      </w:r>
      <w:r>
        <w:t>§</w:t>
      </w:r>
      <w:r>
        <w:t xml:space="preserve"> 164 Absatz 2 </w:t>
      </w:r>
      <w:hyperlink r:id="rId58" w:history="1">
        <w:r>
          <w:t>SGB IX</w:t>
        </w:r>
      </w:hyperlink>
      <w:r>
        <w:t xml:space="preserve"> schwerbehinderten Bewerberinnen und Bewerbern nicht zum Nachteil gereichen.</w:t>
      </w:r>
    </w:p>
    <w:p w14:paraId="6D2B7E24" w14:textId="77777777" w:rsidR="00FD4CDA" w:rsidRDefault="00FD4CDA">
      <w:pPr>
        <w:pStyle w:val="RVfliesstext175fb"/>
      </w:pPr>
      <w:r>
        <w:rPr>
          <w:rFonts w:cs="Calibri"/>
        </w:rPr>
        <w:t>5.3.6 Mitbestimmungsverfahren</w:t>
      </w:r>
    </w:p>
    <w:p w14:paraId="3893207E" w14:textId="77777777" w:rsidR="00FD4CDA" w:rsidRDefault="00FD4CDA">
      <w:pPr>
        <w:pStyle w:val="RVfliesstext175fb"/>
      </w:pPr>
      <w:r>
        <w:rPr>
          <w:rFonts w:cs="Calibri"/>
          <w:b w:val="0"/>
        </w:rPr>
        <w:t>Hat sich die Dienststelle f</w:t>
      </w:r>
      <w:r>
        <w:rPr>
          <w:rFonts w:cs="Calibri"/>
          <w:b w:val="0"/>
        </w:rPr>
        <w:t>ü</w:t>
      </w:r>
      <w:r>
        <w:rPr>
          <w:rFonts w:cs="Calibri"/>
          <w:b w:val="0"/>
        </w:rPr>
        <w:t>r eine Bewerberin beziehungsweise einen Bewerber entschieden, unterrichtet sie die Schwerbehindertenvertretung und leitet das Mitbestimmungsverfahren nach dem LPVG NRW beziehungsweise nach dem LRiStaG NRW ein. Eine von der Schwerbehindertenvertretung abgegebene Stellungnahme ist beizuf</w:t>
      </w:r>
      <w:r>
        <w:rPr>
          <w:rFonts w:cs="Calibri"/>
          <w:b w:val="0"/>
        </w:rPr>
        <w:t>ü</w:t>
      </w:r>
      <w:r>
        <w:rPr>
          <w:rFonts w:cs="Calibri"/>
          <w:b w:val="0"/>
        </w:rPr>
        <w:t xml:space="preserve">gen. Die Schwerbehindertenvertretung ist zu einer Stellungnahme berechtigt, aber nicht verpflichtet. Dienststelle und Schwerbehindertenvertretung haben sich </w:t>
      </w:r>
      <w:r>
        <w:rPr>
          <w:rFonts w:cs="Calibri"/>
          <w:b w:val="0"/>
        </w:rPr>
        <w:t>ü</w:t>
      </w:r>
      <w:r>
        <w:rPr>
          <w:rFonts w:cs="Calibri"/>
          <w:b w:val="0"/>
        </w:rPr>
        <w:t>ber eine Frist, innerhalb der eine Stellungnahme abgegeben werden kann, zu verst</w:t>
      </w:r>
      <w:r>
        <w:rPr>
          <w:rFonts w:cs="Calibri"/>
          <w:b w:val="0"/>
        </w:rPr>
        <w:t>ä</w:t>
      </w:r>
      <w:r>
        <w:rPr>
          <w:rFonts w:cs="Calibri"/>
          <w:b w:val="0"/>
        </w:rPr>
        <w:t>ndigen. Nach Ablauf der vereinbarten Frist ist die Anh</w:t>
      </w:r>
      <w:r>
        <w:rPr>
          <w:rFonts w:cs="Calibri"/>
          <w:b w:val="0"/>
        </w:rPr>
        <w:t>ö</w:t>
      </w:r>
      <w:r>
        <w:rPr>
          <w:rFonts w:cs="Calibri"/>
          <w:b w:val="0"/>
        </w:rPr>
        <w:t>rungspflicht gem</w:t>
      </w:r>
      <w:r>
        <w:rPr>
          <w:rFonts w:cs="Calibri"/>
          <w:b w:val="0"/>
        </w:rPr>
        <w:t>äß</w:t>
      </w:r>
      <w:r>
        <w:rPr>
          <w:rFonts w:cs="Calibri"/>
          <w:b w:val="0"/>
        </w:rPr>
        <w:t xml:space="preserve"> </w:t>
      </w:r>
      <w:r>
        <w:rPr>
          <w:rFonts w:cs="Calibri"/>
          <w:b w:val="0"/>
        </w:rPr>
        <w:t>§</w:t>
      </w:r>
      <w:r>
        <w:rPr>
          <w:rFonts w:cs="Calibri"/>
          <w:b w:val="0"/>
        </w:rPr>
        <w:t xml:space="preserve"> 178 Absatz 2 Satz1, erster Halbsatz SGB IX erf</w:t>
      </w:r>
      <w:r>
        <w:rPr>
          <w:rFonts w:cs="Calibri"/>
          <w:b w:val="0"/>
        </w:rPr>
        <w:t>ü</w:t>
      </w:r>
      <w:r>
        <w:rPr>
          <w:rFonts w:cs="Calibri"/>
          <w:b w:val="0"/>
        </w:rPr>
        <w:t xml:space="preserve">llt. Die Mitteilungspflicht nach </w:t>
      </w:r>
      <w:r>
        <w:rPr>
          <w:rFonts w:cs="Calibri"/>
          <w:b w:val="0"/>
        </w:rPr>
        <w:t>§</w:t>
      </w:r>
      <w:r>
        <w:rPr>
          <w:rFonts w:cs="Calibri"/>
          <w:b w:val="0"/>
        </w:rPr>
        <w:t xml:space="preserve"> 178 Absatz 2 Satz 1, zweiter Halbsatz bleibt unber</w:t>
      </w:r>
      <w:r>
        <w:rPr>
          <w:rFonts w:cs="Calibri"/>
          <w:b w:val="0"/>
        </w:rPr>
        <w:t>ü</w:t>
      </w:r>
      <w:r>
        <w:rPr>
          <w:rFonts w:cs="Calibri"/>
          <w:b w:val="0"/>
        </w:rPr>
        <w:t>hrt. F</w:t>
      </w:r>
      <w:r>
        <w:rPr>
          <w:rFonts w:cs="Calibri"/>
          <w:b w:val="0"/>
        </w:rPr>
        <w:t>ü</w:t>
      </w:r>
      <w:r>
        <w:rPr>
          <w:rFonts w:cs="Calibri"/>
          <w:b w:val="0"/>
        </w:rPr>
        <w:t>hrt eine nachgeordnete Dienststelle ein Personalvorauswahlverfahren durch, ist ihre Schwerbehindertenvertretung entsprechend den Nummern 5.3.1 bis 5.3.6 dieser Richtlinie zu beteiligen. Ihre Stellungnahme ist dem Personalvorschlag beizuf</w:t>
      </w:r>
      <w:r>
        <w:rPr>
          <w:rFonts w:cs="Calibri"/>
          <w:b w:val="0"/>
        </w:rPr>
        <w:t>ü</w:t>
      </w:r>
      <w:r>
        <w:rPr>
          <w:rFonts w:cs="Calibri"/>
          <w:b w:val="0"/>
        </w:rPr>
        <w:t>gen. Die Verpflichtung zur Beteiligung der Bezirks- beziehungsweise der Hauptschwerbehindertenvertretung bleibt unber</w:t>
      </w:r>
      <w:r>
        <w:rPr>
          <w:rFonts w:cs="Calibri"/>
          <w:b w:val="0"/>
        </w:rPr>
        <w:t>ü</w:t>
      </w:r>
      <w:r>
        <w:rPr>
          <w:rFonts w:cs="Calibri"/>
          <w:b w:val="0"/>
        </w:rPr>
        <w:t>hrt. Die Schwerbehindertenvertretung ist nicht zu beteiligen, wenn der schwerbehinderte Mensch gem</w:t>
      </w:r>
      <w:r>
        <w:rPr>
          <w:rFonts w:cs="Calibri"/>
          <w:b w:val="0"/>
        </w:rPr>
        <w:t>äß</w:t>
      </w:r>
      <w:r>
        <w:rPr>
          <w:rFonts w:cs="Calibri"/>
          <w:b w:val="0"/>
        </w:rPr>
        <w:t xml:space="preserve"> </w:t>
      </w:r>
      <w:r>
        <w:rPr>
          <w:rFonts w:cs="Calibri"/>
          <w:b w:val="0"/>
        </w:rPr>
        <w:t>§</w:t>
      </w:r>
      <w:r>
        <w:rPr>
          <w:rFonts w:cs="Calibri"/>
          <w:b w:val="0"/>
        </w:rPr>
        <w:t xml:space="preserve"> 164 Absatz 1Satz 10 SGB IX die Beteiligung auf Grund seiner eigenen Entscheidung ausdr</w:t>
      </w:r>
      <w:r>
        <w:rPr>
          <w:rFonts w:cs="Calibri"/>
          <w:b w:val="0"/>
        </w:rPr>
        <w:t>ü</w:t>
      </w:r>
      <w:r>
        <w:rPr>
          <w:rFonts w:cs="Calibri"/>
          <w:b w:val="0"/>
        </w:rPr>
        <w:t xml:space="preserve">cklich ablehnt. </w:t>
      </w:r>
    </w:p>
    <w:p w14:paraId="7F524D86" w14:textId="77777777" w:rsidR="00FD4CDA" w:rsidRDefault="00FD4CDA">
      <w:pPr>
        <w:pStyle w:val="RVueberschrift285nz"/>
        <w:jc w:val="both"/>
      </w:pPr>
      <w:r>
        <w:t>Hinweise f</w:t>
      </w:r>
      <w:r>
        <w:t>ü</w:t>
      </w:r>
      <w:r>
        <w:t>r den Schulbereich</w:t>
      </w:r>
    </w:p>
    <w:p w14:paraId="13750006" w14:textId="77777777" w:rsidR="00FD4CDA" w:rsidRDefault="00FD4CDA">
      <w:pPr>
        <w:pStyle w:val="RVfliesstext175fb"/>
      </w:pPr>
      <w:r>
        <w:t>5.1 Mitbestimmungsverfahren (Zu Nr. 5.3.6)</w:t>
      </w:r>
    </w:p>
    <w:p w14:paraId="0A8EA0DA" w14:textId="77777777" w:rsidR="00FD4CDA" w:rsidRDefault="00FD4CDA">
      <w:pPr>
        <w:pStyle w:val="RVfliesstext175nb"/>
      </w:pPr>
      <w:r>
        <w:t>Die Beteiligungsverpflichtung steht grunds</w:t>
      </w:r>
      <w:r>
        <w:t>ä</w:t>
      </w:r>
      <w:r>
        <w:t>tzlich nicht zur Disposition. Die schwerbehinderte oder gleichgestellte behinderte Lehrkraft kann diese nur in einer eigenen Angelegenheit ablehnen.</w:t>
      </w:r>
    </w:p>
    <w:p w14:paraId="1CBD874A" w14:textId="77777777" w:rsidR="00FD4CDA" w:rsidRDefault="00FD4CDA">
      <w:pPr>
        <w:pStyle w:val="RVueberschrift285nz"/>
      </w:pPr>
      <w:r>
        <w:t>Richtlinie des MI</w:t>
      </w:r>
    </w:p>
    <w:p w14:paraId="2DFBEF49" w14:textId="77777777" w:rsidR="00FD4CDA" w:rsidRDefault="00FD4CDA">
      <w:pPr>
        <w:pStyle w:val="RVfliesstext175fb"/>
      </w:pPr>
      <w:r>
        <w:t>5.3.7 Interne Stellenbesetzung</w:t>
      </w:r>
    </w:p>
    <w:p w14:paraId="35178F59" w14:textId="77777777" w:rsidR="00FD4CDA" w:rsidRDefault="00FD4CDA">
      <w:pPr>
        <w:pStyle w:val="RVfliesstext175nb"/>
      </w:pPr>
      <w:r>
        <w:t xml:space="preserve">Die Nummern </w:t>
      </w:r>
      <w:hyperlink r:id="rId59" w:history="1">
        <w:r>
          <w:t>5.3.3</w:t>
        </w:r>
      </w:hyperlink>
      <w:r>
        <w:t xml:space="preserve"> bis 5.3.6 dieser Richtlinie finden sinngem</w:t>
      </w:r>
      <w:r>
        <w:t>äß</w:t>
      </w:r>
      <w:r>
        <w:t xml:space="preserve"> auch bei internen Stellenbesetzungsverfahren Ber</w:t>
      </w:r>
      <w:r>
        <w:t>ü</w:t>
      </w:r>
      <w:r>
        <w:t>cksichtigung. Dies gilt sowohl f</w:t>
      </w:r>
      <w:r>
        <w:t>ü</w:t>
      </w:r>
      <w:r>
        <w:t>r tarif- als auch beamtenrechtliche Stellenbesetzungsverfahren.</w:t>
      </w:r>
    </w:p>
    <w:p w14:paraId="63E31C47" w14:textId="77777777" w:rsidR="00FD4CDA" w:rsidRDefault="00FD4CDA">
      <w:pPr>
        <w:pStyle w:val="RVfliesstext175fb"/>
      </w:pPr>
      <w:r>
        <w:rPr>
          <w:rFonts w:cs="Calibri"/>
        </w:rPr>
        <w:t>5.4 Vorzug bei gleicher Eignung</w:t>
      </w:r>
    </w:p>
    <w:p w14:paraId="1AC0AC8F" w14:textId="77777777" w:rsidR="00FD4CDA" w:rsidRDefault="00FD4CDA">
      <w:pPr>
        <w:pStyle w:val="RVfliesstext175nb"/>
      </w:pPr>
      <w:r>
        <w:t>Schwerbehinderten Bewerberinnen und Bewerbern im Sinne von Nummer 2.1 dieser Richtlinie ist vorbehaltlich anderer gesetzlicher Regelungen bei sonst gleicher Eignung vor nicht schwerbehinderten Bewerberinnen und Bewerbern der Vorzug zu geben. Zus</w:t>
      </w:r>
      <w:r>
        <w:t>ä</w:t>
      </w:r>
      <w:r>
        <w:t>tzliche Einstellungserleichterungen zugunsten von schwerbehinderten Menschen als Beamtinnen und Beamte oder Richterinnen und Richter ergeben sich bei den zu erf</w:t>
      </w:r>
      <w:r>
        <w:t>ü</w:t>
      </w:r>
      <w:r>
        <w:t xml:space="preserve">llenden Mindestanforderungen an die gesundheitliche Eignung aus </w:t>
      </w:r>
      <w:r>
        <w:t>§</w:t>
      </w:r>
      <w:r>
        <w:t xml:space="preserve"> 13 Absatz 1 der </w:t>
      </w:r>
      <w:hyperlink r:id="rId60" w:history="1">
        <w:r>
          <w:t>Laufbahnverordnung</w:t>
        </w:r>
      </w:hyperlink>
      <w:r>
        <w:t xml:space="preserve"> vom 21. Juni 2016 (GV. NRW. S. 461), in der jeweils geltenden Fassung, - im Folgenden </w:t>
      </w:r>
      <w:hyperlink r:id="rId61" w:history="1">
        <w:r>
          <w:t>LVO</w:t>
        </w:r>
      </w:hyperlink>
      <w:r>
        <w:t xml:space="preserve"> genannt - und beim H</w:t>
      </w:r>
      <w:r>
        <w:t>ö</w:t>
      </w:r>
      <w:r>
        <w:t xml:space="preserve">chstalter - das 45. Lebensjahr - aus </w:t>
      </w:r>
      <w:r>
        <w:t>§</w:t>
      </w:r>
      <w:r>
        <w:t xml:space="preserve"> 14 Absatz 6 des </w:t>
      </w:r>
      <w:hyperlink r:id="rId62" w:history="1">
        <w:r>
          <w:t>Landesbeamtengesetzes</w:t>
        </w:r>
      </w:hyperlink>
      <w:r>
        <w:t xml:space="preserve"> vom 14. Juni 2016 (GV. NRW. S. 310, ber. S. 642), in der jeweils geltenden Fassung, - im Folgenden </w:t>
      </w:r>
      <w:hyperlink r:id="rId63" w:history="1">
        <w:r>
          <w:t>LBG</w:t>
        </w:r>
      </w:hyperlink>
      <w:r>
        <w:t xml:space="preserve"> NRW. Dabei ist zu beachten, dass das H</w:t>
      </w:r>
      <w:r>
        <w:t>ö</w:t>
      </w:r>
      <w:r>
        <w:t>chstalter auch alternativ gem</w:t>
      </w:r>
      <w:r>
        <w:t>äß</w:t>
      </w:r>
      <w:r>
        <w:t xml:space="preserve"> </w:t>
      </w:r>
      <w:r>
        <w:t>§</w:t>
      </w:r>
      <w:r>
        <w:t xml:space="preserve"> 14 Absatz 5 </w:t>
      </w:r>
      <w:hyperlink r:id="rId64" w:history="1">
        <w:r>
          <w:t>LBG</w:t>
        </w:r>
      </w:hyperlink>
      <w:r>
        <w:t xml:space="preserve"> NRW errechnet werden kann, sofern bei den schwerbehinderten Bewerberinnen und Bewerbern Verz</w:t>
      </w:r>
      <w:r>
        <w:t>ö</w:t>
      </w:r>
      <w:r>
        <w:t>gerungstatbest</w:t>
      </w:r>
      <w:r>
        <w:t>ä</w:t>
      </w:r>
      <w:r>
        <w:t xml:space="preserve">nde im Sinne des </w:t>
      </w:r>
      <w:r>
        <w:t>§</w:t>
      </w:r>
      <w:r>
        <w:t xml:space="preserve"> 14 Absatz 5 </w:t>
      </w:r>
      <w:hyperlink r:id="rId65" w:history="1">
        <w:r>
          <w:t>LBG</w:t>
        </w:r>
      </w:hyperlink>
      <w:r>
        <w:t xml:space="preserve"> NRW vorliegen und sie sich in Anrechnung dieser Verz</w:t>
      </w:r>
      <w:r>
        <w:t>ö</w:t>
      </w:r>
      <w:r>
        <w:t>gerungszeiten g</w:t>
      </w:r>
      <w:r>
        <w:t>ü</w:t>
      </w:r>
      <w:r>
        <w:t>nstiger stellen w</w:t>
      </w:r>
      <w:r>
        <w:t>ü</w:t>
      </w:r>
      <w:r>
        <w:t>rden.</w:t>
      </w:r>
    </w:p>
    <w:p w14:paraId="6CA8987A" w14:textId="77777777" w:rsidR="00FD4CDA" w:rsidRDefault="00FD4CDA">
      <w:pPr>
        <w:pStyle w:val="RVfliesstext175fb"/>
      </w:pPr>
      <w:r>
        <w:rPr>
          <w:rFonts w:cs="Calibri"/>
        </w:rPr>
        <w:t>5.4.1 Mindestma</w:t>
      </w:r>
      <w:r>
        <w:rPr>
          <w:rFonts w:cs="Calibri"/>
        </w:rPr>
        <w:t>ß</w:t>
      </w:r>
      <w:r>
        <w:rPr>
          <w:rFonts w:cs="Calibri"/>
        </w:rPr>
        <w:t xml:space="preserve"> k</w:t>
      </w:r>
      <w:r>
        <w:rPr>
          <w:rFonts w:cs="Calibri"/>
        </w:rPr>
        <w:t>ö</w:t>
      </w:r>
      <w:r>
        <w:rPr>
          <w:rFonts w:cs="Calibri"/>
        </w:rPr>
        <w:t>rperlicher Eignung</w:t>
      </w:r>
    </w:p>
    <w:p w14:paraId="1AEE78CF" w14:textId="77777777" w:rsidR="00FD4CDA" w:rsidRDefault="00FD4CDA">
      <w:pPr>
        <w:pStyle w:val="RVfliesstext175nb"/>
      </w:pPr>
      <w:r>
        <w:t xml:space="preserve">Im Hinblick auf </w:t>
      </w:r>
      <w:r>
        <w:t>§</w:t>
      </w:r>
      <w:r>
        <w:t xml:space="preserve"> 211 </w:t>
      </w:r>
      <w:hyperlink r:id="rId66" w:history="1">
        <w:r>
          <w:t>SGB IX</w:t>
        </w:r>
      </w:hyperlink>
      <w:r>
        <w:t xml:space="preserve"> ist das erforderliche Mindestma</w:t>
      </w:r>
      <w:r>
        <w:t>ß</w:t>
      </w:r>
      <w:r>
        <w:t xml:space="preserve"> k</w:t>
      </w:r>
      <w:r>
        <w:t>ö</w:t>
      </w:r>
      <w:r>
        <w:t>rperlicher Eignung bereits dann als gegeben anzusehen, wenn schwerbehinderte Menschen nur bestimmte Dienstposten ihrer Laufbahn wahrnehmen k</w:t>
      </w:r>
      <w:r>
        <w:t>ö</w:t>
      </w:r>
      <w:r>
        <w:t>nnen. Dabei sind M</w:t>
      </w:r>
      <w:r>
        <w:t>ö</w:t>
      </w:r>
      <w:r>
        <w:t xml:space="preserve">glichkeiten der behinderungsgerechten und barrierefreien Arbeitsplatzgestaltung, wie zum Beispiel mit technischen Arbeitshilfen nach dem </w:t>
      </w:r>
      <w:hyperlink r:id="rId67" w:history="1">
        <w:r>
          <w:t>SGB IX</w:t>
        </w:r>
      </w:hyperlink>
      <w:r>
        <w:t xml:space="preserve"> auszusch</w:t>
      </w:r>
      <w:r>
        <w:t>ö</w:t>
      </w:r>
      <w:r>
        <w:t>pfen.</w:t>
      </w:r>
    </w:p>
    <w:p w14:paraId="499D53AC" w14:textId="77777777" w:rsidR="00FD4CDA" w:rsidRDefault="00FD4CDA">
      <w:pPr>
        <w:pStyle w:val="RVfliesstext175fb"/>
      </w:pPr>
      <w:r>
        <w:rPr>
          <w:rFonts w:cs="Calibri"/>
        </w:rPr>
        <w:t>5.4.2 Beamtenverh</w:t>
      </w:r>
      <w:r>
        <w:rPr>
          <w:rFonts w:cs="Calibri"/>
        </w:rPr>
        <w:t>ä</w:t>
      </w:r>
      <w:r>
        <w:rPr>
          <w:rFonts w:cs="Calibri"/>
        </w:rPr>
        <w:t>ltnis</w:t>
      </w:r>
    </w:p>
    <w:p w14:paraId="339FC959" w14:textId="77777777" w:rsidR="00FD4CDA" w:rsidRDefault="00FD4CDA">
      <w:pPr>
        <w:pStyle w:val="RVfliesstext175nb"/>
      </w:pPr>
      <w:r>
        <w:t>Schwerbehinderte Menschen k</w:t>
      </w:r>
      <w:r>
        <w:t>ö</w:t>
      </w:r>
      <w:r>
        <w:t>nnen auch dann in das Beamtenverh</w:t>
      </w:r>
      <w:r>
        <w:t>ä</w:t>
      </w:r>
      <w:r>
        <w:t>ltnis eingestellt werden, wenn als Folge ihrer Behinderung eine vorzeitige Dienstunf</w:t>
      </w:r>
      <w:r>
        <w:t>ä</w:t>
      </w:r>
      <w:r>
        <w:t>higkeit m</w:t>
      </w:r>
      <w:r>
        <w:t>ö</w:t>
      </w:r>
      <w:r>
        <w:t xml:space="preserve">glich ist. Die Bewerberinnen und Bewerber sind jedoch auf die Vorschrift des </w:t>
      </w:r>
      <w:r>
        <w:t>§</w:t>
      </w:r>
      <w:r>
        <w:t xml:space="preserve"> 4 Absatz 1 Nummer 1 des Landesbeamten</w:t>
      </w:r>
      <w:hyperlink r:id="rId68" w:history="1">
        <w:r>
          <w:t>versorgungs</w:t>
        </w:r>
      </w:hyperlink>
      <w:r>
        <w:t xml:space="preserve">gesetzes vom 14. Juni 2016 (GV. NRW. S. 310), in der jeweils geltenden Fassung, - im Folgenden </w:t>
      </w:r>
      <w:hyperlink r:id="rId69" w:history="1">
        <w:r>
          <w:t>LBeamtV</w:t>
        </w:r>
      </w:hyperlink>
      <w:r>
        <w:t>G NRW - sowie die mit einem Ausscheiden vor Ablauf einer f</w:t>
      </w:r>
      <w:r>
        <w:t>ü</w:t>
      </w:r>
      <w:r>
        <w:t>nfj</w:t>
      </w:r>
      <w:r>
        <w:t>ä</w:t>
      </w:r>
      <w:r>
        <w:t>hrigen Dienstzeit verbundenen Folgen hinzuweisen. Diese Regelungen gelten auch f</w:t>
      </w:r>
      <w:r>
        <w:t>ü</w:t>
      </w:r>
      <w:r>
        <w:t xml:space="preserve">r die </w:t>
      </w:r>
      <w:r>
        <w:t>Ü</w:t>
      </w:r>
      <w:r>
        <w:t>bernahme in das Beamtenverh</w:t>
      </w:r>
      <w:r>
        <w:t>ä</w:t>
      </w:r>
      <w:r>
        <w:t>ltnis auf Lebenszeit.</w:t>
      </w:r>
    </w:p>
    <w:p w14:paraId="13FC2956" w14:textId="77777777" w:rsidR="00FD4CDA" w:rsidRDefault="00FD4CDA">
      <w:pPr>
        <w:pStyle w:val="RVfliesstext175fb"/>
      </w:pPr>
      <w:r>
        <w:rPr>
          <w:rFonts w:cs="Calibri"/>
        </w:rPr>
        <w:t>5.5 Ma</w:t>
      </w:r>
      <w:r>
        <w:rPr>
          <w:rFonts w:cs="Calibri"/>
        </w:rPr>
        <w:t>ß</w:t>
      </w:r>
      <w:r>
        <w:rPr>
          <w:rFonts w:cs="Calibri"/>
        </w:rPr>
        <w:t>nahmen bei Einstellungszusage</w:t>
      </w:r>
    </w:p>
    <w:p w14:paraId="4BCA7F17" w14:textId="77777777" w:rsidR="00FD4CDA" w:rsidRDefault="00FD4CDA">
      <w:pPr>
        <w:pStyle w:val="RVfliesstext175nb"/>
      </w:pPr>
      <w:r>
        <w:t>Bereits mit der Einstellungszusage sind f</w:t>
      </w:r>
      <w:r>
        <w:t>ü</w:t>
      </w:r>
      <w:r>
        <w:t>r schwerbehinderte Menschen unter Beteiligung der Vertrauensperson die erforderlichen Ma</w:t>
      </w:r>
      <w:r>
        <w:t>ß</w:t>
      </w:r>
      <w:r>
        <w:t>nahmen f</w:t>
      </w:r>
      <w:r>
        <w:t>ü</w:t>
      </w:r>
      <w:r>
        <w:t>r eine behindertengerechte Arbeitsplatzgestaltung einzuleiten, sofern sie zumutbar sind.</w:t>
      </w:r>
    </w:p>
    <w:p w14:paraId="327A6DB2" w14:textId="77777777" w:rsidR="00FD4CDA" w:rsidRDefault="00FD4CDA">
      <w:pPr>
        <w:pStyle w:val="RVueberschrift285fz"/>
      </w:pPr>
      <w:r>
        <w:t>6 Personalaktenf</w:t>
      </w:r>
      <w:r>
        <w:t>ü</w:t>
      </w:r>
      <w:r>
        <w:t>hrung</w:t>
      </w:r>
      <w:bookmarkStart w:id="7" w:name="21-06nr1nr6"/>
      <w:bookmarkEnd w:id="7"/>
    </w:p>
    <w:p w14:paraId="1DCF256D" w14:textId="77777777" w:rsidR="00FD4CDA" w:rsidRDefault="00FD4CDA">
      <w:pPr>
        <w:pStyle w:val="RVfliesstext175nb"/>
      </w:pPr>
      <w:r>
        <w:t xml:space="preserve">Nachweise </w:t>
      </w:r>
      <w:r>
        <w:t>ü</w:t>
      </w:r>
      <w:r>
        <w:t xml:space="preserve">ber die Schwerbehinderung nach </w:t>
      </w:r>
      <w:r>
        <w:t>§</w:t>
      </w:r>
      <w:r>
        <w:t xml:space="preserve"> 152 Absatz 5 </w:t>
      </w:r>
      <w:hyperlink r:id="rId70" w:history="1">
        <w:r>
          <w:t>SGB IX</w:t>
        </w:r>
      </w:hyperlink>
      <w:r>
        <w:t xml:space="preserve"> oder die Gleichstellung gem</w:t>
      </w:r>
      <w:r>
        <w:t>äß</w:t>
      </w:r>
      <w:r>
        <w:t xml:space="preserve"> </w:t>
      </w:r>
      <w:r>
        <w:t>§</w:t>
      </w:r>
      <w:r>
        <w:t xml:space="preserve"> 2 </w:t>
      </w:r>
      <w:hyperlink r:id="rId71" w:history="1">
        <w:r>
          <w:t>SGB IX</w:t>
        </w:r>
      </w:hyperlink>
      <w:r>
        <w:t xml:space="preserve"> sind mit den notwendigen Angaben in die Personalakte aufzunehmen. Die Personalakten dieser Menschen sind in geeigneter Weise zu kennzeichnen.</w:t>
      </w:r>
    </w:p>
    <w:p w14:paraId="2EDB7F52" w14:textId="77777777" w:rsidR="00FD4CDA" w:rsidRDefault="00FD4CDA">
      <w:pPr>
        <w:pStyle w:val="RVueberschrift285nz"/>
      </w:pPr>
      <w:r>
        <w:rPr>
          <w:rFonts w:cs="Calibri"/>
        </w:rPr>
        <w:t>Hinweise f</w:t>
      </w:r>
      <w:r>
        <w:rPr>
          <w:rFonts w:cs="Calibri"/>
        </w:rPr>
        <w:t>ü</w:t>
      </w:r>
      <w:r>
        <w:rPr>
          <w:rFonts w:cs="Calibri"/>
        </w:rPr>
        <w:t>r den Schulbereich</w:t>
      </w:r>
    </w:p>
    <w:p w14:paraId="35B03386" w14:textId="77777777" w:rsidR="00FD4CDA" w:rsidRDefault="00FD4CDA">
      <w:pPr>
        <w:pStyle w:val="RVueberschrift285fz"/>
      </w:pPr>
      <w:r>
        <w:t>6. Personalaktenf</w:t>
      </w:r>
      <w:r>
        <w:t>ü</w:t>
      </w:r>
      <w:r>
        <w:t xml:space="preserve">hrung </w:t>
      </w:r>
      <w:r>
        <w:br/>
        <w:t>(Zu Nummer 6)</w:t>
      </w:r>
    </w:p>
    <w:p w14:paraId="43B56123" w14:textId="77777777" w:rsidR="00FD4CDA" w:rsidRDefault="00FD4CDA">
      <w:pPr>
        <w:pStyle w:val="RVfliesstext175nb"/>
      </w:pPr>
      <w:r>
        <w:t>Die Schulkonferenz und der Schultr</w:t>
      </w:r>
      <w:r>
        <w:t>ä</w:t>
      </w:r>
      <w:r>
        <w:t xml:space="preserve">ger sind im Rahmen des Schulleitungsbestellungsverfahrens nach </w:t>
      </w:r>
      <w:hyperlink r:id="rId72" w:history="1">
        <w:r>
          <w:rPr>
            <w:shd w:val="clear" w:color="auto" w:fill="FFFFFF"/>
          </w:rPr>
          <w:t xml:space="preserve">§ 61 SchulG </w:t>
        </w:r>
      </w:hyperlink>
      <w:r>
        <w:t xml:space="preserve">nur dann </w:t>
      </w:r>
      <w:r>
        <w:t>ü</w:t>
      </w:r>
      <w:r>
        <w:t>ber die Schwerbehinderteneigenschaft der Bewerberin oder des Bewerbers in geeigneter Weise zu informieren, wenn sie oder er dies ausdr</w:t>
      </w:r>
      <w:r>
        <w:t>ü</w:t>
      </w:r>
      <w:r>
        <w:t>cklich w</w:t>
      </w:r>
      <w:r>
        <w:t>ü</w:t>
      </w:r>
      <w:r>
        <w:t>nscht.</w:t>
      </w:r>
    </w:p>
    <w:p w14:paraId="205C642B" w14:textId="77777777" w:rsidR="00FD4CDA" w:rsidRDefault="00FD4CDA">
      <w:pPr>
        <w:pStyle w:val="RVueberschrift285nz"/>
      </w:pPr>
      <w:r>
        <w:rPr>
          <w:rFonts w:cs="Calibri"/>
        </w:rPr>
        <w:t>Richtlinie des MI</w:t>
      </w:r>
    </w:p>
    <w:p w14:paraId="137B810B" w14:textId="77777777" w:rsidR="00FD4CDA" w:rsidRDefault="00FD4CDA">
      <w:pPr>
        <w:pStyle w:val="RVueberschrift285fz"/>
      </w:pPr>
      <w:r>
        <w:t>7 Ausbildung und Pr</w:t>
      </w:r>
      <w:r>
        <w:t>ü</w:t>
      </w:r>
      <w:r>
        <w:t>fung</w:t>
      </w:r>
      <w:bookmarkStart w:id="8" w:name="21-06nr1nr7"/>
      <w:bookmarkEnd w:id="8"/>
    </w:p>
    <w:p w14:paraId="0412380D" w14:textId="77777777" w:rsidR="00FD4CDA" w:rsidRDefault="00FD4CDA">
      <w:pPr>
        <w:pStyle w:val="RVfliesstext175nb"/>
      </w:pPr>
      <w:r>
        <w:t>Im Rahmen der geltenden Vorschriften sind das Ausbildungsverh</w:t>
      </w:r>
      <w:r>
        <w:t>ä</w:t>
      </w:r>
      <w:r>
        <w:t>ltnis und der Vorbereitungsdienst unter Beteiligung der Vertrauenspersonen schwerbehinderter Menschen so zu gestalten, dass schwerbehinderte Menschen die erforderlichen Kenntnisse und F</w:t>
      </w:r>
      <w:r>
        <w:t>ä</w:t>
      </w:r>
      <w:r>
        <w:t>higkeiten erwerben k</w:t>
      </w:r>
      <w:r>
        <w:t>ö</w:t>
      </w:r>
      <w:r>
        <w:t>nnen, ohne dass sie infolge ihrer Behinderung unzumutbar belastet werden. Nummer 5.5 dieser Richtlinie gilt entsprechend.</w:t>
      </w:r>
    </w:p>
    <w:p w14:paraId="49FCEEEA" w14:textId="77777777" w:rsidR="00FD4CDA" w:rsidRDefault="00FD4CDA">
      <w:pPr>
        <w:pStyle w:val="RVueberschrift285nz"/>
      </w:pPr>
      <w:r>
        <w:rPr>
          <w:rFonts w:cs="Calibri"/>
        </w:rPr>
        <w:t>Hinweise f</w:t>
      </w:r>
      <w:r>
        <w:rPr>
          <w:rFonts w:cs="Calibri"/>
        </w:rPr>
        <w:t>ü</w:t>
      </w:r>
      <w:r>
        <w:rPr>
          <w:rFonts w:cs="Calibri"/>
        </w:rPr>
        <w:t>r den Schulbereich</w:t>
      </w:r>
    </w:p>
    <w:p w14:paraId="07665696" w14:textId="77777777" w:rsidR="00FD4CDA" w:rsidRDefault="00FD4CDA">
      <w:pPr>
        <w:pStyle w:val="RVueberschrift285fz"/>
      </w:pPr>
      <w:r>
        <w:t>7. Ausbildung und Pr</w:t>
      </w:r>
      <w:r>
        <w:t>ü</w:t>
      </w:r>
      <w:r>
        <w:t xml:space="preserve">fung </w:t>
      </w:r>
      <w:r>
        <w:br/>
        <w:t>(Zu Nummer 7)</w:t>
      </w:r>
    </w:p>
    <w:p w14:paraId="7C146838" w14:textId="77777777" w:rsidR="00FD4CDA" w:rsidRDefault="00FD4CDA">
      <w:pPr>
        <w:pStyle w:val="RVfliesstext175nb"/>
      </w:pPr>
      <w:r>
        <w:t>Bewerben sich schwerbehinderte oder ihnen gleichgestellte behinderte Menschen f</w:t>
      </w:r>
      <w:r>
        <w:t>ü</w:t>
      </w:r>
      <w:r>
        <w:t>r eine schulpraktische Lehrerausbildung, ist die Schwerbehindertenvertretung der entsprechenden Schulform unmittelbar und am gesamten Verfahren zu beteiligen.</w:t>
      </w:r>
    </w:p>
    <w:p w14:paraId="35EF213C" w14:textId="77777777" w:rsidR="00FD4CDA" w:rsidRDefault="00FD4CDA">
      <w:pPr>
        <w:pStyle w:val="RVfliesstext175nb"/>
      </w:pPr>
      <w:r>
        <w:t>Bei der Zuweisung zu einem der Zentren f</w:t>
      </w:r>
      <w:r>
        <w:t>ü</w:t>
      </w:r>
      <w:r>
        <w:t>r schulpraktische Lehrerausbildung sowie der Zuweisung zu einer Ausbildungsschule ist den spezifischen Erfordernissen schwerbehinderter und diesen gleichgestellten behinderten Menschen Rechnung zu tragen.</w:t>
      </w:r>
    </w:p>
    <w:p w14:paraId="31DABC10" w14:textId="77777777" w:rsidR="00FD4CDA" w:rsidRDefault="00FD4CDA">
      <w:pPr>
        <w:pStyle w:val="RVfliesstext175nb"/>
      </w:pPr>
      <w:r>
        <w:t>In der Zuweisungsverf</w:t>
      </w:r>
      <w:r>
        <w:t>ü</w:t>
      </w:r>
      <w:r>
        <w:t>gung zu einem Zentrum f</w:t>
      </w:r>
      <w:r>
        <w:t>ü</w:t>
      </w:r>
      <w:r>
        <w:t>r schulpraktische Lehrerausbildung wird durch die Dienststelle auf die Beratungsm</w:t>
      </w:r>
      <w:r>
        <w:t>ö</w:t>
      </w:r>
      <w:r>
        <w:t>glichkeit der Schwerbehindertenvertretung der gew</w:t>
      </w:r>
      <w:r>
        <w:t>ä</w:t>
      </w:r>
      <w:r>
        <w:t xml:space="preserve">hlten Schulform hingewiesen. </w:t>
      </w:r>
    </w:p>
    <w:p w14:paraId="2F6D6D4F" w14:textId="77777777" w:rsidR="00FD4CDA" w:rsidRDefault="00FD4CDA">
      <w:pPr>
        <w:pStyle w:val="RVfliesstext175nb"/>
      </w:pPr>
      <w:r>
        <w:t>Den schwerbehinderten und ihnen gleichgestellte behinderte Menschen, die ihre Ausbildung an einem der Zentren f</w:t>
      </w:r>
      <w:r>
        <w:t>ü</w:t>
      </w:r>
      <w:r>
        <w:t>r schulpraktische Lehrerausbildung durchlaufen, ist durch die Leitung vor Beginn der Ausbildung und anlassbezogen ein Gespr</w:t>
      </w:r>
      <w:r>
        <w:t>ä</w:t>
      </w:r>
      <w:r>
        <w:t>ch anzubieten. Darin haben die Lehramtsanw</w:t>
      </w:r>
      <w:r>
        <w:t>ä</w:t>
      </w:r>
      <w:r>
        <w:t>rterinnen und Lehramtsanw</w:t>
      </w:r>
      <w:r>
        <w:t>ä</w:t>
      </w:r>
      <w:r>
        <w:t>rter die M</w:t>
      </w:r>
      <w:r>
        <w:t>ö</w:t>
      </w:r>
      <w:r>
        <w:t>glichkeit, ihre behinderungsbedingten Bed</w:t>
      </w:r>
      <w:r>
        <w:t>ü</w:t>
      </w:r>
      <w:r>
        <w:t>rfnisse zu kl</w:t>
      </w:r>
      <w:r>
        <w:t>ä</w:t>
      </w:r>
      <w:r>
        <w:t xml:space="preserve">ren. Sie werden </w:t>
      </w:r>
      <w:r>
        <w:t>ü</w:t>
      </w:r>
      <w:r>
        <w:t>ber m</w:t>
      </w:r>
      <w:r>
        <w:t>ö</w:t>
      </w:r>
      <w:r>
        <w:t>gliche schulorganisatorische Unterst</w:t>
      </w:r>
      <w:r>
        <w:t>ü</w:t>
      </w:r>
      <w:r>
        <w:t>tzungsma</w:t>
      </w:r>
      <w:r>
        <w:t>ß</w:t>
      </w:r>
      <w:r>
        <w:t xml:space="preserve">nahmen sowie </w:t>
      </w:r>
      <w:r>
        <w:t>ü</w:t>
      </w:r>
      <w:r>
        <w:t>ber weitere m</w:t>
      </w:r>
      <w:r>
        <w:t>ö</w:t>
      </w:r>
      <w:r>
        <w:t xml:space="preserve">gliche Nachteilsausgleiche informiert. </w:t>
      </w:r>
    </w:p>
    <w:p w14:paraId="14072BB8" w14:textId="77777777" w:rsidR="00FD4CDA" w:rsidRDefault="00FD4CDA">
      <w:pPr>
        <w:pStyle w:val="RVfliesstext175nb"/>
      </w:pPr>
      <w:r>
        <w:t>Bei einer speziellen Arbeitsplatzgestaltung an der Stammschule soll ein Arbeitsplatzwechsel vermieden werden.</w:t>
      </w:r>
    </w:p>
    <w:p w14:paraId="7224F846" w14:textId="77777777" w:rsidR="00FD4CDA" w:rsidRDefault="00FD4CDA">
      <w:pPr>
        <w:pStyle w:val="RVueberschrift285nz"/>
      </w:pPr>
      <w:r>
        <w:rPr>
          <w:rFonts w:cs="Calibri"/>
        </w:rPr>
        <w:t>Richtlinie des MI</w:t>
      </w:r>
    </w:p>
    <w:p w14:paraId="0F558BBF" w14:textId="77777777" w:rsidR="00FD4CDA" w:rsidRDefault="00FD4CDA">
      <w:pPr>
        <w:pStyle w:val="RVfliesstext175fb"/>
      </w:pPr>
      <w:r>
        <w:rPr>
          <w:rFonts w:cs="Calibri"/>
        </w:rPr>
        <w:t>7.1 Anpassung von Pr</w:t>
      </w:r>
      <w:r>
        <w:rPr>
          <w:rFonts w:cs="Calibri"/>
        </w:rPr>
        <w:t>ü</w:t>
      </w:r>
      <w:r>
        <w:rPr>
          <w:rFonts w:cs="Calibri"/>
        </w:rPr>
        <w:t>fungsverfahren</w:t>
      </w:r>
    </w:p>
    <w:p w14:paraId="5FDECAAB" w14:textId="77777777" w:rsidR="00FD4CDA" w:rsidRDefault="00FD4CDA">
      <w:pPr>
        <w:pStyle w:val="RVfliesstext175nb"/>
      </w:pPr>
      <w:r>
        <w:t>Bei Pr</w:t>
      </w:r>
      <w:r>
        <w:t>ü</w:t>
      </w:r>
      <w:r>
        <w:t>fungen k</w:t>
      </w:r>
      <w:r>
        <w:t>ö</w:t>
      </w:r>
      <w:r>
        <w:t>nnen sich f</w:t>
      </w:r>
      <w:r>
        <w:t>ü</w:t>
      </w:r>
      <w:r>
        <w:t>r schwerbehinderte Menschen besondere H</w:t>
      </w:r>
      <w:r>
        <w:t>ä</w:t>
      </w:r>
      <w:r>
        <w:t>rten im Vergleich mit nicht behinderten Besch</w:t>
      </w:r>
      <w:r>
        <w:t>ä</w:t>
      </w:r>
      <w:r>
        <w:t>ftigten ergeben. Zum Ausgleich solcher H</w:t>
      </w:r>
      <w:r>
        <w:t>ä</w:t>
      </w:r>
      <w:r>
        <w:t>rten werden im Rahmen der jeweiligen rechtlichen Vorgaben schwerbehinderten Menschen die ihrer Schwerbehinderung angemessenen Pr</w:t>
      </w:r>
      <w:r>
        <w:t>ü</w:t>
      </w:r>
      <w:r>
        <w:t>fungserleichterungen gew</w:t>
      </w:r>
      <w:r>
        <w:t>ä</w:t>
      </w:r>
      <w:r>
        <w:t>hrt. Bei Pr</w:t>
      </w:r>
      <w:r>
        <w:t>ü</w:t>
      </w:r>
      <w:r>
        <w:t>fungsverfahren muss durch die Wahl der Methode oder spezielle Hilfen gesichert werden, dass die Leistungen von den schwerbehinderten Menschen erbracht und nachgewiesen werden k</w:t>
      </w:r>
      <w:r>
        <w:t>ö</w:t>
      </w:r>
      <w:r>
        <w:t>nnen. Erforderlichenfalls sind sachverst</w:t>
      </w:r>
      <w:r>
        <w:t>ä</w:t>
      </w:r>
      <w:r>
        <w:t>ndige Stellen, zum Beispiel Fachdienste der Inklusions</w:t>
      </w:r>
      <w:r>
        <w:t>ä</w:t>
      </w:r>
      <w:r>
        <w:t>mter oder Integrationsfachdienste einzuschalten. Das gilt f</w:t>
      </w:r>
      <w:r>
        <w:t>ü</w:t>
      </w:r>
      <w:r>
        <w:t>r Eignungs-, Zwischen-, Aufstiegs-, Laufbahn- und verwaltungsinterne Pr</w:t>
      </w:r>
      <w:r>
        <w:t>ü</w:t>
      </w:r>
      <w:r>
        <w:t>fungen sowie f</w:t>
      </w:r>
      <w:r>
        <w:t>ü</w:t>
      </w:r>
      <w:r>
        <w:t>r sonstige Auswahlverfahren und Aufsichtsarbeiten w</w:t>
      </w:r>
      <w:r>
        <w:t>ä</w:t>
      </w:r>
      <w:r>
        <w:t>hrend der Ausbildung.</w:t>
      </w:r>
    </w:p>
    <w:p w14:paraId="0111E960" w14:textId="77777777" w:rsidR="00FD4CDA" w:rsidRDefault="00FD4CDA">
      <w:pPr>
        <w:pStyle w:val="RVueberschrift285nz"/>
      </w:pPr>
      <w:r>
        <w:rPr>
          <w:rFonts w:cs="Calibri"/>
        </w:rPr>
        <w:t>Hinweise f</w:t>
      </w:r>
      <w:r>
        <w:rPr>
          <w:rFonts w:cs="Calibri"/>
        </w:rPr>
        <w:t>ü</w:t>
      </w:r>
      <w:r>
        <w:rPr>
          <w:rFonts w:cs="Calibri"/>
        </w:rPr>
        <w:t>r den Schulbereich</w:t>
      </w:r>
    </w:p>
    <w:p w14:paraId="2732C6E4" w14:textId="77777777" w:rsidR="00FD4CDA" w:rsidRDefault="00FD4CDA">
      <w:pPr>
        <w:pStyle w:val="RVfliesstext175fb"/>
        <w:keepNext/>
      </w:pPr>
      <w:r>
        <w:rPr>
          <w:rFonts w:cs="Calibri"/>
        </w:rPr>
        <w:t>7.1 Anpassung von Pr</w:t>
      </w:r>
      <w:r>
        <w:rPr>
          <w:rFonts w:cs="Calibri"/>
        </w:rPr>
        <w:t>ü</w:t>
      </w:r>
      <w:r>
        <w:rPr>
          <w:rFonts w:cs="Calibri"/>
        </w:rPr>
        <w:t>fungsverfahren (Zu Nummer 7.1)</w:t>
      </w:r>
    </w:p>
    <w:p w14:paraId="6204E973" w14:textId="77777777" w:rsidR="00FD4CDA" w:rsidRDefault="00FD4CDA">
      <w:pPr>
        <w:pStyle w:val="RVfliesstext175nb"/>
      </w:pPr>
      <w:r>
        <w:t>Verantwortlich f</w:t>
      </w:r>
      <w:r>
        <w:t>ü</w:t>
      </w:r>
      <w:r>
        <w:t>r den Ausgleich behinderungsbedingter H</w:t>
      </w:r>
      <w:r>
        <w:t>ä</w:t>
      </w:r>
      <w:r>
        <w:t>rten ist die pr</w:t>
      </w:r>
      <w:r>
        <w:t>ü</w:t>
      </w:r>
      <w:r>
        <w:t>fende Stelle (Pr</w:t>
      </w:r>
      <w:r>
        <w:t>ü</w:t>
      </w:r>
      <w:r>
        <w:t>fungsamt).</w:t>
      </w:r>
    </w:p>
    <w:p w14:paraId="717CD733" w14:textId="77777777" w:rsidR="00FD4CDA" w:rsidRDefault="00FD4CDA">
      <w:pPr>
        <w:pStyle w:val="RVueberschrift285nz"/>
      </w:pPr>
      <w:r>
        <w:rPr>
          <w:rFonts w:cs="Calibri"/>
        </w:rPr>
        <w:t>Richtlinie des MI</w:t>
      </w:r>
    </w:p>
    <w:p w14:paraId="5D58AFC5" w14:textId="77777777" w:rsidR="00FD4CDA" w:rsidRDefault="00FD4CDA">
      <w:pPr>
        <w:pStyle w:val="RVfliesstext175fb"/>
      </w:pPr>
      <w:r>
        <w:rPr>
          <w:rFonts w:cs="Calibri"/>
        </w:rPr>
        <w:t>7.1.1 Erleichterungen</w:t>
      </w:r>
      <w:bookmarkStart w:id="9" w:name="21-06nr1nr7.1.1"/>
      <w:bookmarkEnd w:id="9"/>
    </w:p>
    <w:p w14:paraId="2E5BF64E" w14:textId="77777777" w:rsidR="00FD4CDA" w:rsidRDefault="00FD4CDA">
      <w:pPr>
        <w:pStyle w:val="RVfliesstext175nb"/>
      </w:pPr>
      <w:r>
        <w:t>Soweit Rechtsvorschriften nicht entgegenstehen, kommen unter anderem folgende M</w:t>
      </w:r>
      <w:r>
        <w:t>ö</w:t>
      </w:r>
      <w:r>
        <w:t>glichkeiten als Pr</w:t>
      </w:r>
      <w:r>
        <w:t>ü</w:t>
      </w:r>
      <w:r>
        <w:t>fungserleichterung in Betracht:</w:t>
      </w:r>
    </w:p>
    <w:p w14:paraId="1904CABB" w14:textId="77777777" w:rsidR="00FD4CDA" w:rsidRDefault="00FD4CDA">
      <w:pPr>
        <w:pStyle w:val="RVfliesstext175nb"/>
      </w:pPr>
      <w:r>
        <w:t>1. Verl</w:t>
      </w:r>
      <w:r>
        <w:t>ä</w:t>
      </w:r>
      <w:r>
        <w:t>ngerung der Frist zur Abgabe schriftlicher Arbeiten,</w:t>
      </w:r>
    </w:p>
    <w:p w14:paraId="67E22AD8" w14:textId="77777777" w:rsidR="00FD4CDA" w:rsidRDefault="00FD4CDA">
      <w:pPr>
        <w:pStyle w:val="RVfliesstext175nb"/>
      </w:pPr>
      <w:r>
        <w:t>2. Gestattung der Nutzung von behinderungsspezifischen Hilfen,</w:t>
      </w:r>
    </w:p>
    <w:p w14:paraId="6A92822C" w14:textId="77777777" w:rsidR="00FD4CDA" w:rsidRDefault="00FD4CDA">
      <w:pPr>
        <w:pStyle w:val="RVfliesstext175nb"/>
      </w:pPr>
      <w:r>
        <w:t>3. Ersatz einzelner schriftlicher Arbeiten oder praktischer Pr</w:t>
      </w:r>
      <w:r>
        <w:t>ü</w:t>
      </w:r>
      <w:r>
        <w:t>fungsteile, die wegen der Art der Behinderung nicht geleistet werden k</w:t>
      </w:r>
      <w:r>
        <w:t>ö</w:t>
      </w:r>
      <w:r>
        <w:t>nnen, durch andere geeignete Pr</w:t>
      </w:r>
      <w:r>
        <w:t>ü</w:t>
      </w:r>
      <w:r>
        <w:t>fungsleistungen,</w:t>
      </w:r>
    </w:p>
    <w:p w14:paraId="1198CCCC" w14:textId="77777777" w:rsidR="00FD4CDA" w:rsidRDefault="00FD4CDA">
      <w:pPr>
        <w:pStyle w:val="RVfliesstext175nb"/>
      </w:pPr>
      <w:r>
        <w:t>4. Erholungspausen,</w:t>
      </w:r>
    </w:p>
    <w:p w14:paraId="2DF5566C" w14:textId="77777777" w:rsidR="00FD4CDA" w:rsidRDefault="00FD4CDA">
      <w:pPr>
        <w:pStyle w:val="RVfliesstext175nb"/>
      </w:pPr>
      <w:r>
        <w:t>5. Individuelle zeitliche Gestaltung der Pr</w:t>
      </w:r>
      <w:r>
        <w:t>ü</w:t>
      </w:r>
      <w:r>
        <w:t>fungsdauer und</w:t>
      </w:r>
    </w:p>
    <w:p w14:paraId="38013C6F" w14:textId="77777777" w:rsidR="00FD4CDA" w:rsidRDefault="00FD4CDA">
      <w:pPr>
        <w:pStyle w:val="RVfliesstext175nb"/>
      </w:pPr>
      <w:r>
        <w:t>6. Einzelpr</w:t>
      </w:r>
      <w:r>
        <w:t>ü</w:t>
      </w:r>
      <w:r>
        <w:t>fung.</w:t>
      </w:r>
    </w:p>
    <w:p w14:paraId="227847F1" w14:textId="77777777" w:rsidR="00FD4CDA" w:rsidRDefault="00FD4CDA">
      <w:pPr>
        <w:pStyle w:val="RVueberschrift285nz"/>
      </w:pPr>
      <w:r>
        <w:rPr>
          <w:rFonts w:cs="Calibri"/>
        </w:rPr>
        <w:t>Hinweise f</w:t>
      </w:r>
      <w:r>
        <w:rPr>
          <w:rFonts w:cs="Calibri"/>
        </w:rPr>
        <w:t>ü</w:t>
      </w:r>
      <w:r>
        <w:rPr>
          <w:rFonts w:cs="Calibri"/>
        </w:rPr>
        <w:t>r den Schulbereich</w:t>
      </w:r>
    </w:p>
    <w:p w14:paraId="7B6CA550" w14:textId="77777777" w:rsidR="00FD4CDA" w:rsidRDefault="00FD4CDA">
      <w:pPr>
        <w:pStyle w:val="RVfliesstext175fb"/>
        <w:keepNext/>
      </w:pPr>
      <w:r>
        <w:rPr>
          <w:rFonts w:cs="Calibri"/>
        </w:rPr>
        <w:t>7.2 Erleichterungen bei Pr</w:t>
      </w:r>
      <w:r>
        <w:rPr>
          <w:rFonts w:cs="Calibri"/>
        </w:rPr>
        <w:t>ü</w:t>
      </w:r>
      <w:r>
        <w:rPr>
          <w:rFonts w:cs="Calibri"/>
        </w:rPr>
        <w:t>fungen (Zu Nummer 7.1.1)</w:t>
      </w:r>
    </w:p>
    <w:p w14:paraId="120EFA2E" w14:textId="77777777" w:rsidR="00FD4CDA" w:rsidRDefault="00FD4CDA">
      <w:pPr>
        <w:pStyle w:val="RVfliesstext175nb"/>
      </w:pPr>
      <w:r>
        <w:t>Bei Laufbahnpr</w:t>
      </w:r>
      <w:r>
        <w:t>ü</w:t>
      </w:r>
      <w:r>
        <w:t>fungen kann nach Lage des Einzelfalles die Frist zur Abgabe der schriftlichen Pr</w:t>
      </w:r>
      <w:r>
        <w:t>ü</w:t>
      </w:r>
      <w:r>
        <w:t>fungsarbeit um bis zu 50 Prozent verl</w:t>
      </w:r>
      <w:r>
        <w:t>ä</w:t>
      </w:r>
      <w:r>
        <w:t>ngert werden. Ein Verzicht auf schriftliche Pr</w:t>
      </w:r>
      <w:r>
        <w:t>ü</w:t>
      </w:r>
      <w:r>
        <w:t>fungsarbeiten ist nicht zul</w:t>
      </w:r>
      <w:r>
        <w:t>ä</w:t>
      </w:r>
      <w:r>
        <w:t xml:space="preserve">ssig. </w:t>
      </w:r>
    </w:p>
    <w:p w14:paraId="63A083F6" w14:textId="77777777" w:rsidR="00FD4CDA" w:rsidRDefault="00FD4CDA">
      <w:pPr>
        <w:pStyle w:val="RVfliesstext175nb"/>
      </w:pPr>
      <w:r>
        <w:t>Bei technischen Arbeiten soll die Dauer der m</w:t>
      </w:r>
      <w:r>
        <w:t>ü</w:t>
      </w:r>
      <w:r>
        <w:t>ndlichen Pr</w:t>
      </w:r>
      <w:r>
        <w:t>ü</w:t>
      </w:r>
      <w:r>
        <w:t>fung behinderungsgerecht angepasst werden.</w:t>
      </w:r>
    </w:p>
    <w:p w14:paraId="1FF358A0" w14:textId="77777777" w:rsidR="00FD4CDA" w:rsidRDefault="00FD4CDA">
      <w:pPr>
        <w:pStyle w:val="RVfliesstext175nb"/>
      </w:pPr>
      <w:r>
        <w:t>Betroffene schwerbehinderte und ihnen gleichgestellte behinderte Lehramtsanw</w:t>
      </w:r>
      <w:r>
        <w:t>ä</w:t>
      </w:r>
      <w:r>
        <w:t>rterinnen und Lehramtsanw</w:t>
      </w:r>
      <w:r>
        <w:t>ä</w:t>
      </w:r>
      <w:r>
        <w:t>rter k</w:t>
      </w:r>
      <w:r>
        <w:t>ö</w:t>
      </w:r>
      <w:r>
        <w:t>nnen sich bei der Darlegung, welche Pr</w:t>
      </w:r>
      <w:r>
        <w:t>ü</w:t>
      </w:r>
      <w:r>
        <w:t>fungserleichterungen (zeitlich, organisatorisch, r</w:t>
      </w:r>
      <w:r>
        <w:t>ä</w:t>
      </w:r>
      <w:r>
        <w:t>umlich) sie f</w:t>
      </w:r>
      <w:r>
        <w:t>ü</w:t>
      </w:r>
      <w:r>
        <w:t>r angemessen halten, von der Schwerbehindertenvertretung unterst</w:t>
      </w:r>
      <w:r>
        <w:t>ü</w:t>
      </w:r>
      <w:r>
        <w:t>tzen lassen und gegebenenfalls auch andere sachverst</w:t>
      </w:r>
      <w:r>
        <w:t>ä</w:t>
      </w:r>
      <w:r>
        <w:t>ndige Stellen einbeziehen.</w:t>
      </w:r>
    </w:p>
    <w:p w14:paraId="559BA6F3" w14:textId="77777777" w:rsidR="00FD4CDA" w:rsidRDefault="00FD4CDA">
      <w:pPr>
        <w:pStyle w:val="RVueberschrift285nz"/>
      </w:pPr>
      <w:r>
        <w:rPr>
          <w:rFonts w:cs="Calibri"/>
        </w:rPr>
        <w:t>Richtlinie des MI</w:t>
      </w:r>
    </w:p>
    <w:p w14:paraId="4F60944A" w14:textId="77777777" w:rsidR="00FD4CDA" w:rsidRDefault="00FD4CDA">
      <w:pPr>
        <w:pStyle w:val="RVfliesstext175fb"/>
      </w:pPr>
      <w:r>
        <w:rPr>
          <w:rFonts w:cs="Calibri"/>
        </w:rPr>
        <w:t>7.1.2 Cerebrale und psychische Beeintr</w:t>
      </w:r>
      <w:r>
        <w:rPr>
          <w:rFonts w:cs="Calibri"/>
        </w:rPr>
        <w:t>ä</w:t>
      </w:r>
      <w:r>
        <w:rPr>
          <w:rFonts w:cs="Calibri"/>
        </w:rPr>
        <w:t>chtigungen</w:t>
      </w:r>
    </w:p>
    <w:p w14:paraId="4725B6D2" w14:textId="77777777" w:rsidR="00FD4CDA" w:rsidRDefault="00FD4CDA">
      <w:pPr>
        <w:pStyle w:val="RVfliesstext175nb"/>
      </w:pPr>
      <w:r>
        <w:t>In der m</w:t>
      </w:r>
      <w:r>
        <w:t>ü</w:t>
      </w:r>
      <w:r>
        <w:t>ndlichen Pr</w:t>
      </w:r>
      <w:r>
        <w:t>ü</w:t>
      </w:r>
      <w:r>
        <w:t>fung soll bei cerebral beeintr</w:t>
      </w:r>
      <w:r>
        <w:t>ä</w:t>
      </w:r>
      <w:r>
        <w:t>chtigten und behinderten Menschen mit dem Grad der Behinderung von mindestens 30 aufgrund st</w:t>
      </w:r>
      <w:r>
        <w:t>ä</w:t>
      </w:r>
      <w:r>
        <w:t>rker behindernder psychovegetativer oder psychischer St</w:t>
      </w:r>
      <w:r>
        <w:t>ö</w:t>
      </w:r>
      <w:r>
        <w:t>rungen mit wesentlicher Einschr</w:t>
      </w:r>
      <w:r>
        <w:t>ä</w:t>
      </w:r>
      <w:r>
        <w:t>nkung der Erlebnis- und Gestaltungsf</w:t>
      </w:r>
      <w:r>
        <w:t>ä</w:t>
      </w:r>
      <w:r>
        <w:t xml:space="preserve">higkeit im Sinne von Teil B Nummer 3.7 der </w:t>
      </w:r>
      <w:hyperlink r:id="rId73" w:history="1">
        <w:r>
          <w:t>Versorgungsmedizinischen Grundsätze</w:t>
        </w:r>
      </w:hyperlink>
      <w:r>
        <w:t xml:space="preserve"> (</w:t>
      </w:r>
      <w:hyperlink r:id="rId74" w:history="1">
        <w:r>
          <w:t>VMG</w:t>
        </w:r>
      </w:hyperlink>
      <w:r>
        <w:t>, Anlageband zu BGBl. I Nr. 57 vom 15. Dezember 2008, G 5702) auf das Abfragen von Ged</w:t>
      </w:r>
      <w:r>
        <w:t>ä</w:t>
      </w:r>
      <w:r>
        <w:t>chtniswissen verzichtet werden, soweit es mit dem Zweck der Pr</w:t>
      </w:r>
      <w:r>
        <w:t>ü</w:t>
      </w:r>
      <w:r>
        <w:t>fung vereinbar ist. Es gen</w:t>
      </w:r>
      <w:r>
        <w:t>ü</w:t>
      </w:r>
      <w:r>
        <w:t>gt, wenn Aufgaben gestellt werden, deren L</w:t>
      </w:r>
      <w:r>
        <w:t>ö</w:t>
      </w:r>
      <w:r>
        <w:t>sung erkennen l</w:t>
      </w:r>
      <w:r>
        <w:t>ä</w:t>
      </w:r>
      <w:r>
        <w:t>sst, dass sie die erforderlichen Kenntnisse und die Urteilsf</w:t>
      </w:r>
      <w:r>
        <w:t>ä</w:t>
      </w:r>
      <w:r>
        <w:t>higkeit besitzen, die sie zu richtigen Entscheidungen bef</w:t>
      </w:r>
      <w:r>
        <w:t>ä</w:t>
      </w:r>
      <w:r>
        <w:t>higen. Auch ist darauf zu achten, dass kein behinderungsbedingter Pr</w:t>
      </w:r>
      <w:r>
        <w:t>ü</w:t>
      </w:r>
      <w:r>
        <w:t>fungsstress, insbesondere durch Zeitdruck entsteht.</w:t>
      </w:r>
    </w:p>
    <w:p w14:paraId="0CE36B43" w14:textId="77777777" w:rsidR="00FD4CDA" w:rsidRDefault="00FD4CDA">
      <w:pPr>
        <w:pStyle w:val="RVfliesstext175fb"/>
      </w:pPr>
      <w:r>
        <w:rPr>
          <w:rFonts w:cs="Calibri"/>
        </w:rPr>
        <w:t>7.1.3 Menschen mit H</w:t>
      </w:r>
      <w:r>
        <w:rPr>
          <w:rFonts w:cs="Calibri"/>
        </w:rPr>
        <w:t>ö</w:t>
      </w:r>
      <w:r>
        <w:rPr>
          <w:rFonts w:cs="Calibri"/>
        </w:rPr>
        <w:t>rbeeintr</w:t>
      </w:r>
      <w:r>
        <w:rPr>
          <w:rFonts w:cs="Calibri"/>
        </w:rPr>
        <w:t>ä</w:t>
      </w:r>
      <w:r>
        <w:rPr>
          <w:rFonts w:cs="Calibri"/>
        </w:rPr>
        <w:t>chtigung</w:t>
      </w:r>
    </w:p>
    <w:p w14:paraId="0B969C12" w14:textId="77777777" w:rsidR="00FD4CDA" w:rsidRDefault="00FD4CDA">
      <w:pPr>
        <w:pStyle w:val="RVfliesstext175nb"/>
      </w:pPr>
      <w:r>
        <w:t>H</w:t>
      </w:r>
      <w:r>
        <w:t>ö</w:t>
      </w:r>
      <w:r>
        <w:t>rbehinderten oder geh</w:t>
      </w:r>
      <w:r>
        <w:t>ö</w:t>
      </w:r>
      <w:r>
        <w:t>rlosen Menschen sollen die Pr</w:t>
      </w:r>
      <w:r>
        <w:t>ü</w:t>
      </w:r>
      <w:r>
        <w:t>fungsfragen in der m</w:t>
      </w:r>
      <w:r>
        <w:t>ü</w:t>
      </w:r>
      <w:r>
        <w:t>ndlichen Pr</w:t>
      </w:r>
      <w:r>
        <w:t>ü</w:t>
      </w:r>
      <w:r>
        <w:t>fung schriftlich vorgelegt werden. Auf Wunsch ist die Nutzung eines auf die Behinderung der Person zugeschnittenen technischen Ger</w:t>
      </w:r>
      <w:r>
        <w:t>ä</w:t>
      </w:r>
      <w:r>
        <w:t>ts zu gestatten oder eine nicht im Pr</w:t>
      </w:r>
      <w:r>
        <w:t>ü</w:t>
      </w:r>
      <w:r>
        <w:t>fungsfach vorgebildete Person zur Kommunikationsunterst</w:t>
      </w:r>
      <w:r>
        <w:t>ü</w:t>
      </w:r>
      <w:r>
        <w:t>tzung hinzuzuziehen.</w:t>
      </w:r>
    </w:p>
    <w:p w14:paraId="2BEE10E4" w14:textId="77777777" w:rsidR="00FD4CDA" w:rsidRDefault="00FD4CDA">
      <w:pPr>
        <w:pStyle w:val="RVfliesstext175fb"/>
      </w:pPr>
      <w:r>
        <w:rPr>
          <w:rFonts w:cs="Calibri"/>
        </w:rPr>
        <w:t>7.1.4 Blinde, Sehbehinderte, motorisch Behinderte</w:t>
      </w:r>
    </w:p>
    <w:p w14:paraId="670AD710" w14:textId="77777777" w:rsidR="00FD4CDA" w:rsidRDefault="00FD4CDA">
      <w:pPr>
        <w:pStyle w:val="RVfliesstext175nb"/>
      </w:pPr>
      <w:r>
        <w:t>Sind blinde, hochgradig sehbehinderte oder behinderte Menschen, die in ihrer F</w:t>
      </w:r>
      <w:r>
        <w:t>ä</w:t>
      </w:r>
      <w:r>
        <w:t>higkeit zu schreiben stark eingeschr</w:t>
      </w:r>
      <w:r>
        <w:t>ä</w:t>
      </w:r>
      <w:r>
        <w:t>nkt sind, schriftlich zu pr</w:t>
      </w:r>
      <w:r>
        <w:t>ü</w:t>
      </w:r>
      <w:r>
        <w:t>fen, ist die Hinzuziehung einer im Pr</w:t>
      </w:r>
      <w:r>
        <w:t>ü</w:t>
      </w:r>
      <w:r>
        <w:t>fungsfach nicht vorgebildeten Schreibkraft beziehungsweise Vorlesekraft zu gestatten. Das Recht zur selbstst</w:t>
      </w:r>
      <w:r>
        <w:t>ä</w:t>
      </w:r>
      <w:r>
        <w:t>ndigen Pr</w:t>
      </w:r>
      <w:r>
        <w:t>ü</w:t>
      </w:r>
      <w:r>
        <w:t>fungsablegung unter Hinzuziehung der selbst gew</w:t>
      </w:r>
      <w:r>
        <w:t>ä</w:t>
      </w:r>
      <w:r>
        <w:t>hlten Hilfsmittel gem</w:t>
      </w:r>
      <w:r>
        <w:t>äß</w:t>
      </w:r>
      <w:r>
        <w:t xml:space="preserve"> </w:t>
      </w:r>
      <w:hyperlink r:id="rId75" w:history="1">
        <w:r>
          <w:t>Nummer 7.1.1</w:t>
        </w:r>
      </w:hyperlink>
      <w:r>
        <w:t xml:space="preserve"> dieser Richtlinie bleibt unbenommen.</w:t>
      </w:r>
    </w:p>
    <w:p w14:paraId="25E971A8" w14:textId="77777777" w:rsidR="00FD4CDA" w:rsidRDefault="00FD4CDA">
      <w:pPr>
        <w:pStyle w:val="RVfliesstext175fb"/>
      </w:pPr>
      <w:r>
        <w:t>7.2 Unterrichtungspflicht</w:t>
      </w:r>
    </w:p>
    <w:p w14:paraId="07BA02A4" w14:textId="77777777" w:rsidR="00FD4CDA" w:rsidRDefault="00FD4CDA">
      <w:pPr>
        <w:pStyle w:val="RVfliesstext175nb"/>
      </w:pPr>
      <w:r>
        <w:t>Die personalf</w:t>
      </w:r>
      <w:r>
        <w:t>ü</w:t>
      </w:r>
      <w:r>
        <w:t>hrende Stelle unterrichtet zum fr</w:t>
      </w:r>
      <w:r>
        <w:t>ü</w:t>
      </w:r>
      <w:r>
        <w:t>hestm</w:t>
      </w:r>
      <w:r>
        <w:t>ö</w:t>
      </w:r>
      <w:r>
        <w:t>glichen Zeitpunkt die Leiterin beziehungsweise den Leiter einer Pr</w:t>
      </w:r>
      <w:r>
        <w:t>ü</w:t>
      </w:r>
      <w:r>
        <w:t xml:space="preserve">fung und die Schwerbehindertenvertretung </w:t>
      </w:r>
      <w:r>
        <w:t>ü</w:t>
      </w:r>
      <w:r>
        <w:t>ber das Vorliegen einer Schwerbehinderung oder Gleichstellung eines Pr</w:t>
      </w:r>
      <w:r>
        <w:t>ü</w:t>
      </w:r>
      <w:r>
        <w:t>flings.</w:t>
      </w:r>
    </w:p>
    <w:p w14:paraId="0604016F" w14:textId="77777777" w:rsidR="00FD4CDA" w:rsidRDefault="00FD4CDA">
      <w:pPr>
        <w:pStyle w:val="RVfliesstext175fb"/>
      </w:pPr>
      <w:r>
        <w:t>7.3 Hinweis auf m</w:t>
      </w:r>
      <w:r>
        <w:t>ö</w:t>
      </w:r>
      <w:r>
        <w:t>gliche Erleichterung</w:t>
      </w:r>
    </w:p>
    <w:p w14:paraId="62B7A71C" w14:textId="77777777" w:rsidR="00FD4CDA" w:rsidRDefault="00FD4CDA">
      <w:pPr>
        <w:pStyle w:val="RVfliesstext175nb"/>
      </w:pPr>
      <w:r>
        <w:t>Schwerbehinderte Menschen sind zum fr</w:t>
      </w:r>
      <w:r>
        <w:t>ü</w:t>
      </w:r>
      <w:r>
        <w:t>hestm</w:t>
      </w:r>
      <w:r>
        <w:t>ö</w:t>
      </w:r>
      <w:r>
        <w:t>glichen Zeitpunkt auf m</w:t>
      </w:r>
      <w:r>
        <w:t>ö</w:t>
      </w:r>
      <w:r>
        <w:t>gliche Erleichterungen hinzuweisen. Hinweise auf in Anspruch genommene Erleichterungen d</w:t>
      </w:r>
      <w:r>
        <w:t>ü</w:t>
      </w:r>
      <w:r>
        <w:t>rfen in die Zeugnisse nicht aufgenommen werden.</w:t>
      </w:r>
    </w:p>
    <w:p w14:paraId="3A92C852" w14:textId="77777777" w:rsidR="00FD4CDA" w:rsidRDefault="00FD4CDA">
      <w:pPr>
        <w:pStyle w:val="RVfliesstext175fb"/>
      </w:pPr>
      <w:r>
        <w:t>7.4 Nichtgew</w:t>
      </w:r>
      <w:r>
        <w:t>ä</w:t>
      </w:r>
      <w:r>
        <w:t>hrung von Pr</w:t>
      </w:r>
      <w:r>
        <w:t>ü</w:t>
      </w:r>
      <w:r>
        <w:t>fungserleichterungen</w:t>
      </w:r>
    </w:p>
    <w:p w14:paraId="2C1BC1E4" w14:textId="77777777" w:rsidR="00FD4CDA" w:rsidRDefault="00FD4CDA">
      <w:pPr>
        <w:pStyle w:val="RVfliesstext175nb"/>
      </w:pPr>
      <w:r>
        <w:t>Werden Pr</w:t>
      </w:r>
      <w:r>
        <w:t>ü</w:t>
      </w:r>
      <w:r>
        <w:t>fungserleichterungen im Sinne dieser Richtlinie trotz Antrages und Vorliegen der Voraussetzungen zu Unrecht nicht gew</w:t>
      </w:r>
      <w:r>
        <w:t>ä</w:t>
      </w:r>
      <w:r>
        <w:t>hrt oder ist der schwerbehinderte Mensch auf m</w:t>
      </w:r>
      <w:r>
        <w:t>ö</w:t>
      </w:r>
      <w:r>
        <w:t>gliche Pr</w:t>
      </w:r>
      <w:r>
        <w:t>ü</w:t>
      </w:r>
      <w:r>
        <w:t>fungserleichterungen nicht hingewiesen worden, darf er eine Pr</w:t>
      </w:r>
      <w:r>
        <w:t>ü</w:t>
      </w:r>
      <w:r>
        <w:t>fung einmal mehr wiederholen als sonstige Pr</w:t>
      </w:r>
      <w:r>
        <w:t>ü</w:t>
      </w:r>
      <w:r>
        <w:t>fungsbewerberinnen und Pr</w:t>
      </w:r>
      <w:r>
        <w:t>ü</w:t>
      </w:r>
      <w:r>
        <w:t>fungsbewerber, soweit Rechtsvorschriften dies zulassen. Die Wiederholungspr</w:t>
      </w:r>
      <w:r>
        <w:t>ü</w:t>
      </w:r>
      <w:r>
        <w:t>fung soll auf den Teil der Pr</w:t>
      </w:r>
      <w:r>
        <w:t>ü</w:t>
      </w:r>
      <w:r>
        <w:t>fung beschr</w:t>
      </w:r>
      <w:r>
        <w:t>ä</w:t>
      </w:r>
      <w:r>
        <w:t>nkt werden, in dem die Leistungen weniger als ausreichend gewesen sind.</w:t>
      </w:r>
    </w:p>
    <w:p w14:paraId="3FEA01F9" w14:textId="77777777" w:rsidR="00FD4CDA" w:rsidRDefault="00FD4CDA">
      <w:pPr>
        <w:pStyle w:val="RVfliesstext175fb"/>
      </w:pPr>
      <w:r>
        <w:t>7.5 Informationspflicht</w:t>
      </w:r>
    </w:p>
    <w:p w14:paraId="0F5A8580" w14:textId="77777777" w:rsidR="00FD4CDA" w:rsidRDefault="00FD4CDA">
      <w:pPr>
        <w:pStyle w:val="RVfliesstext175nb"/>
      </w:pPr>
      <w:r>
        <w:t>Die f</w:t>
      </w:r>
      <w:r>
        <w:t>ü</w:t>
      </w:r>
      <w:r>
        <w:t>r die Pr</w:t>
      </w:r>
      <w:r>
        <w:t>ü</w:t>
      </w:r>
      <w:r>
        <w:t>fungsstelle zust</w:t>
      </w:r>
      <w:r>
        <w:t>ä</w:t>
      </w:r>
      <w:r>
        <w:t xml:space="preserve">ndige Schwerbehindertenvertretung ist rechtzeitig </w:t>
      </w:r>
      <w:r>
        <w:t>ü</w:t>
      </w:r>
      <w:r>
        <w:t>ber die Pr</w:t>
      </w:r>
      <w:r>
        <w:t>ü</w:t>
      </w:r>
      <w:r>
        <w:t>fung eines schwerbehinderten Menschen zu informieren.</w:t>
      </w:r>
    </w:p>
    <w:p w14:paraId="1EC04363" w14:textId="77777777" w:rsidR="00FD4CDA" w:rsidRDefault="00FD4CDA">
      <w:pPr>
        <w:pStyle w:val="RVfliesstext175fb"/>
      </w:pPr>
      <w:r>
        <w:t>7.6 Teilnahme der Schwerbehindertenvertretung</w:t>
      </w:r>
    </w:p>
    <w:p w14:paraId="50E5F62B" w14:textId="77777777" w:rsidR="00FD4CDA" w:rsidRDefault="00FD4CDA">
      <w:pPr>
        <w:pStyle w:val="RVfliesstext175nb"/>
      </w:pPr>
      <w:r>
        <w:t>Der Schwerbehindertenvertretung ist, soweit Rechtsvorschriften nicht entgegenstehen, zu gestatten, an den m</w:t>
      </w:r>
      <w:r>
        <w:t>ü</w:t>
      </w:r>
      <w:r>
        <w:t>ndlichen und praktischen Pr</w:t>
      </w:r>
      <w:r>
        <w:t>ü</w:t>
      </w:r>
      <w:r>
        <w:t>fungen teilzunehmen und nach deren Abschluss - vor der Beratung des Ergebnisses der Pr</w:t>
      </w:r>
      <w:r>
        <w:t>ü</w:t>
      </w:r>
      <w:r>
        <w:t>fung - gegen</w:t>
      </w:r>
      <w:r>
        <w:t>ü</w:t>
      </w:r>
      <w:r>
        <w:t>ber der Pr</w:t>
      </w:r>
      <w:r>
        <w:t>ü</w:t>
      </w:r>
      <w:r>
        <w:t>fungskommission eine Stellungnahme abzugeben. Bei m</w:t>
      </w:r>
      <w:r>
        <w:t>ü</w:t>
      </w:r>
      <w:r>
        <w:t>ndlichen Pr</w:t>
      </w:r>
      <w:r>
        <w:t>ü</w:t>
      </w:r>
      <w:r>
        <w:t>fungen hat die Schwerbehindertenvertretung, soweit Rechtsvorschriften nicht entgegenstehen, zudem das Recht, an allen Pr</w:t>
      </w:r>
      <w:r>
        <w:t>ü</w:t>
      </w:r>
      <w:r>
        <w:t>fungsgespr</w:t>
      </w:r>
      <w:r>
        <w:t>ä</w:t>
      </w:r>
      <w:r>
        <w:t>chen auch mit nicht behinderten Bewerberinnen und Bewerbern teilzunehmen.</w:t>
      </w:r>
    </w:p>
    <w:p w14:paraId="2121BB38" w14:textId="77777777" w:rsidR="00FD4CDA" w:rsidRDefault="00FD4CDA">
      <w:pPr>
        <w:pStyle w:val="RVueberschrift285nz"/>
      </w:pPr>
      <w:r>
        <w:t>Hinweise f</w:t>
      </w:r>
      <w:r>
        <w:t>ü</w:t>
      </w:r>
      <w:r>
        <w:t>r den Schulbereich</w:t>
      </w:r>
    </w:p>
    <w:p w14:paraId="261826E4" w14:textId="77777777" w:rsidR="00FD4CDA" w:rsidRDefault="00FD4CDA">
      <w:pPr>
        <w:pStyle w:val="RVfliesstext175fb"/>
        <w:keepNext/>
      </w:pPr>
      <w:r>
        <w:t>7.3 Teilnahme der Schwerbehindertenvertretung (Zu Nummer 7.6)</w:t>
      </w:r>
    </w:p>
    <w:p w14:paraId="0798C09D" w14:textId="77777777" w:rsidR="00FD4CDA" w:rsidRDefault="00FD4CDA">
      <w:pPr>
        <w:pStyle w:val="RVfliesstext175nb"/>
      </w:pPr>
      <w:r>
        <w:t>Pr</w:t>
      </w:r>
      <w:r>
        <w:t>ü</w:t>
      </w:r>
      <w:r>
        <w:t>fungsunterlagen werden der Schwerbehindertenvertretung zeitgleich wie den Mitgliedern der Pr</w:t>
      </w:r>
      <w:r>
        <w:t>ü</w:t>
      </w:r>
      <w:r>
        <w:t>fungsaussch</w:t>
      </w:r>
      <w:r>
        <w:t>ü</w:t>
      </w:r>
      <w:r>
        <w:t>sse zur Verf</w:t>
      </w:r>
      <w:r>
        <w:t>ü</w:t>
      </w:r>
      <w:r>
        <w:t>gung gestellt.</w:t>
      </w:r>
    </w:p>
    <w:p w14:paraId="0A21FAF7" w14:textId="77777777" w:rsidR="00FD4CDA" w:rsidRDefault="00FD4CDA">
      <w:pPr>
        <w:pStyle w:val="RVueberschrift285nz"/>
      </w:pPr>
      <w:r>
        <w:t>Richtlinie des MI</w:t>
      </w:r>
    </w:p>
    <w:p w14:paraId="54A5847C" w14:textId="77777777" w:rsidR="00FD4CDA" w:rsidRDefault="00FD4CDA">
      <w:pPr>
        <w:pStyle w:val="RVueberschrift285fz"/>
      </w:pPr>
      <w:r>
        <w:t>8 Besch</w:t>
      </w:r>
      <w:r>
        <w:t>ä</w:t>
      </w:r>
      <w:r>
        <w:t>ftigung</w:t>
      </w:r>
      <w:bookmarkStart w:id="10" w:name="21-06nr1nr8"/>
      <w:bookmarkEnd w:id="10"/>
    </w:p>
    <w:p w14:paraId="6CD87012" w14:textId="77777777" w:rsidR="00FD4CDA" w:rsidRDefault="00FD4CDA">
      <w:pPr>
        <w:pStyle w:val="RVfliesstext175nb"/>
      </w:pPr>
      <w:r>
        <w:t xml:space="preserve">Die Vorgesetzten sind verpflichtet, sich </w:t>
      </w:r>
      <w:r>
        <w:t>ü</w:t>
      </w:r>
      <w:r>
        <w:t>ber die Gesamtsituation ihrer schwe</w:t>
      </w:r>
      <w:r>
        <w:t>rbehinderten Mitarbeiterinnen und Mitarbeiter zu informieren und mit ihnen entsprechende Einzelgespr</w:t>
      </w:r>
      <w:r>
        <w:t>ä</w:t>
      </w:r>
      <w:r>
        <w:t>che zu f</w:t>
      </w:r>
      <w:r>
        <w:t>ü</w:t>
      </w:r>
      <w:r>
        <w:t>hren, soweit die jeweiligen Mitarbeiterinnen und Mitarbeiter damit einverstanden sind. Dadurch sollen die Vorgesetzten in die Lage versetzt werden, die schwerbehinderten Menschen dabei zu unterst</w:t>
      </w:r>
      <w:r>
        <w:t>ü</w:t>
      </w:r>
      <w:r>
        <w:t>tzen, ihre Aufgaben wie alle Mitarbeiterinnen und Mitarbeiter zu erf</w:t>
      </w:r>
      <w:r>
        <w:t>ü</w:t>
      </w:r>
      <w:r>
        <w:t>llen. Hierbei sollen sie ihnen die erforderlichen Hilfestellungen geben.</w:t>
      </w:r>
    </w:p>
    <w:p w14:paraId="46505960" w14:textId="77777777" w:rsidR="00FD4CDA" w:rsidRDefault="00FD4CDA">
      <w:pPr>
        <w:pStyle w:val="RVfliesstext175fb"/>
        <w:keepNext/>
      </w:pPr>
      <w:r>
        <w:t>8.1 Anspruch</w:t>
      </w:r>
    </w:p>
    <w:p w14:paraId="13819504" w14:textId="77777777" w:rsidR="00FD4CDA" w:rsidRDefault="00FD4CDA">
      <w:pPr>
        <w:pStyle w:val="RVfliesstext175nb"/>
      </w:pPr>
      <w:r>
        <w:t xml:space="preserve">Aus </w:t>
      </w:r>
      <w:r>
        <w:t>§</w:t>
      </w:r>
      <w:r>
        <w:t xml:space="preserve"> 164 Absatz 4 </w:t>
      </w:r>
      <w:hyperlink r:id="rId76" w:history="1">
        <w:r>
          <w:t>SGB IX</w:t>
        </w:r>
      </w:hyperlink>
      <w:r>
        <w:t xml:space="preserve"> folgt grunds</w:t>
      </w:r>
      <w:r>
        <w:t>ä</w:t>
      </w:r>
      <w:r>
        <w:t>tzlich der Anspruch der schwerbehinderten Menschen gegen</w:t>
      </w:r>
      <w:r>
        <w:t>ü</w:t>
      </w:r>
      <w:r>
        <w:t>ber ihrem Dienstherrn auf</w:t>
      </w:r>
    </w:p>
    <w:p w14:paraId="6D3E6576" w14:textId="77777777" w:rsidR="00FD4CDA" w:rsidRDefault="00FD4CDA">
      <w:pPr>
        <w:pStyle w:val="RVfliesstext175nb"/>
      </w:pPr>
      <w:r>
        <w:t>1. Besch</w:t>
      </w:r>
      <w:r>
        <w:t>ä</w:t>
      </w:r>
      <w:r>
        <w:t>ftigung, bei der sie ihre F</w:t>
      </w:r>
      <w:r>
        <w:t>ä</w:t>
      </w:r>
      <w:r>
        <w:t>higkeiten und Kenntnisse m</w:t>
      </w:r>
      <w:r>
        <w:t>ö</w:t>
      </w:r>
      <w:r>
        <w:t>glichst voll verwerten und weiterentwickeln k</w:t>
      </w:r>
      <w:r>
        <w:t>ö</w:t>
      </w:r>
      <w:r>
        <w:t>nnen,</w:t>
      </w:r>
    </w:p>
    <w:p w14:paraId="0DC743C0" w14:textId="77777777" w:rsidR="00FD4CDA" w:rsidRDefault="00FD4CDA">
      <w:pPr>
        <w:pStyle w:val="RVfliesstext175nb"/>
      </w:pPr>
      <w:r>
        <w:t>2. bevorzugte Ber</w:t>
      </w:r>
      <w:r>
        <w:t>ü</w:t>
      </w:r>
      <w:r>
        <w:t>cksichtigung bei innerbetrieblichen Ma</w:t>
      </w:r>
      <w:r>
        <w:t>ß</w:t>
      </w:r>
      <w:r>
        <w:t>nahmen der beruflichen Bildung zur F</w:t>
      </w:r>
      <w:r>
        <w:t>ö</w:t>
      </w:r>
      <w:r>
        <w:t>rderung ihres beruflichen Fortkommens,</w:t>
      </w:r>
    </w:p>
    <w:p w14:paraId="307ED52C" w14:textId="77777777" w:rsidR="00FD4CDA" w:rsidRDefault="00FD4CDA">
      <w:pPr>
        <w:pStyle w:val="RVfliesstext175nb"/>
      </w:pPr>
      <w:r>
        <w:t>3. Erleichterungen im zumutbaren Umfang zur Teilnahme an au</w:t>
      </w:r>
      <w:r>
        <w:t>ß</w:t>
      </w:r>
      <w:r>
        <w:t>erbetrieblichen Ma</w:t>
      </w:r>
      <w:r>
        <w:t>ß</w:t>
      </w:r>
      <w:r>
        <w:t>nahmen der beruflichen Bildung,</w:t>
      </w:r>
    </w:p>
    <w:p w14:paraId="0CC4CA36" w14:textId="77777777" w:rsidR="00FD4CDA" w:rsidRDefault="00FD4CDA">
      <w:pPr>
        <w:pStyle w:val="RVfliesstext175nb"/>
      </w:pPr>
      <w:r>
        <w:t>4. behinderungsgerechte Einrichtung und Unterhaltung der Arbeitsst</w:t>
      </w:r>
      <w:r>
        <w:t>ä</w:t>
      </w:r>
      <w:r>
        <w:t>tten einschlie</w:t>
      </w:r>
      <w:r>
        <w:t>ß</w:t>
      </w:r>
      <w:r>
        <w:t>lich der Betriebsanlagen, Maschinen und Ger</w:t>
      </w:r>
      <w:r>
        <w:t>ä</w:t>
      </w:r>
      <w:r>
        <w:t>te sowie der Gestaltung der Arbeitspl</w:t>
      </w:r>
      <w:r>
        <w:t>ä</w:t>
      </w:r>
      <w:r>
        <w:t>tze, des Arbeitsumfeldes, der Arbeitsorganisation und der Arbeitszeit und</w:t>
      </w:r>
    </w:p>
    <w:p w14:paraId="748E2932" w14:textId="77777777" w:rsidR="00FD4CDA" w:rsidRDefault="00FD4CDA">
      <w:pPr>
        <w:pStyle w:val="RVfliesstext175nb"/>
      </w:pPr>
      <w:r>
        <w:t>5. Ausstattung des Arbeitsplatzes mit den erforderlichen technischen Arbeitshilfen.</w:t>
      </w:r>
    </w:p>
    <w:p w14:paraId="0CCF4A1E" w14:textId="77777777" w:rsidR="00FD4CDA" w:rsidRDefault="00FD4CDA">
      <w:pPr>
        <w:pStyle w:val="RVueberschrift285nz"/>
      </w:pPr>
      <w:r>
        <w:rPr>
          <w:rFonts w:cs="Calibri"/>
        </w:rPr>
        <w:t>Hinweise f</w:t>
      </w:r>
      <w:r>
        <w:rPr>
          <w:rFonts w:cs="Calibri"/>
        </w:rPr>
        <w:t>ü</w:t>
      </w:r>
      <w:r>
        <w:rPr>
          <w:rFonts w:cs="Calibri"/>
        </w:rPr>
        <w:t>r den Schulbereich</w:t>
      </w:r>
    </w:p>
    <w:p w14:paraId="075B2A8F" w14:textId="77777777" w:rsidR="00FD4CDA" w:rsidRDefault="00FD4CDA">
      <w:pPr>
        <w:pStyle w:val="RVueberschrift285fz"/>
      </w:pPr>
      <w:r>
        <w:t>Anspruch auf Besch</w:t>
      </w:r>
      <w:r>
        <w:t>ä</w:t>
      </w:r>
      <w:r>
        <w:t xml:space="preserve">ftigung </w:t>
      </w:r>
      <w:r>
        <w:br/>
        <w:t>(Zu Nummer 8.1)</w:t>
      </w:r>
    </w:p>
    <w:p w14:paraId="4F7C5244" w14:textId="77777777" w:rsidR="00FD4CDA" w:rsidRDefault="00FD4CDA">
      <w:pPr>
        <w:pStyle w:val="RVfliesstext175fb"/>
        <w:keepNext/>
      </w:pPr>
      <w:r>
        <w:rPr>
          <w:rFonts w:cs="Calibri"/>
        </w:rPr>
        <w:t>8.1 Schulwanderungen, Schulfahrten und au</w:t>
      </w:r>
      <w:r>
        <w:rPr>
          <w:rFonts w:cs="Calibri"/>
        </w:rPr>
        <w:t>ß</w:t>
      </w:r>
      <w:r>
        <w:rPr>
          <w:rFonts w:cs="Calibri"/>
        </w:rPr>
        <w:t>erschulische Lernorte</w:t>
      </w:r>
    </w:p>
    <w:p w14:paraId="6F6CDBE2" w14:textId="77777777" w:rsidR="00FD4CDA" w:rsidRDefault="00FD4CDA">
      <w:pPr>
        <w:pStyle w:val="RVfliesstext175nb"/>
      </w:pPr>
      <w:r>
        <w:t>Schwerbehinderte und gleichgestellte behinderte Lehrkr</w:t>
      </w:r>
      <w:r>
        <w:t>ä</w:t>
      </w:r>
      <w:r>
        <w:t>fte nehmen an Schulwanderungen und Schulfahrten nur mit ihrer ausdr</w:t>
      </w:r>
      <w:r>
        <w:t>ü</w:t>
      </w:r>
      <w:r>
        <w:t xml:space="preserve">cklichen Zustimmung teil. </w:t>
      </w:r>
    </w:p>
    <w:p w14:paraId="3E3C5D7F" w14:textId="77777777" w:rsidR="00FD4CDA" w:rsidRDefault="00FD4CDA">
      <w:pPr>
        <w:pStyle w:val="RVfliesstext175nb"/>
      </w:pPr>
      <w:r>
        <w:t xml:space="preserve">Hinsichtlich des </w:t>
      </w:r>
      <w:r>
        <w:t>„</w:t>
      </w:r>
      <w:r>
        <w:t>Ob</w:t>
      </w:r>
      <w:r>
        <w:t>“</w:t>
      </w:r>
      <w:r>
        <w:t xml:space="preserve"> und </w:t>
      </w:r>
      <w:r>
        <w:t>„</w:t>
      </w:r>
      <w:r>
        <w:t>Wie</w:t>
      </w:r>
      <w:r>
        <w:t>“</w:t>
      </w:r>
      <w:r>
        <w:t xml:space="preserve"> eines sonstigen Einsatzes an einem au</w:t>
      </w:r>
      <w:r>
        <w:t>ß</w:t>
      </w:r>
      <w:r>
        <w:t>erschulischen Lernort sind die besonderen Belange der betroffenen Lehrkr</w:t>
      </w:r>
      <w:r>
        <w:t>ä</w:t>
      </w:r>
      <w:r>
        <w:t>fte zu ber</w:t>
      </w:r>
      <w:r>
        <w:t>ü</w:t>
      </w:r>
      <w:r>
        <w:t>cksichtigen.</w:t>
      </w:r>
    </w:p>
    <w:p w14:paraId="2CDB964C" w14:textId="77777777" w:rsidR="00FD4CDA" w:rsidRDefault="00FD4CDA">
      <w:pPr>
        <w:pStyle w:val="RVfliesstext175nb"/>
      </w:pPr>
      <w:r>
        <w:t>Die Schulleitung pr</w:t>
      </w:r>
      <w:r>
        <w:t>ü</w:t>
      </w:r>
      <w:r>
        <w:t>ft in Absprache mit der Lehrkraft ob und in wieweit hinsichtlich des geplanten Einsatzes besondere, der Behinderung entsprechende Ma</w:t>
      </w:r>
      <w:r>
        <w:t>ß</w:t>
      </w:r>
      <w:r>
        <w:t>nahmen zu veranlassen sind. Insbesondere ist schwerbehinderten und gleichgestellten behinderten Lehrkr</w:t>
      </w:r>
      <w:r>
        <w:t>ä</w:t>
      </w:r>
      <w:r>
        <w:t>ften auf ihren Wunsch eine personelle Unterst</w:t>
      </w:r>
      <w:r>
        <w:t>ü</w:t>
      </w:r>
      <w:r>
        <w:t>tzung bei der Planung und Durchf</w:t>
      </w:r>
      <w:r>
        <w:t>ü</w:t>
      </w:r>
      <w:r>
        <w:t>hrung bzw. eine zus</w:t>
      </w:r>
      <w:r>
        <w:t>ä</w:t>
      </w:r>
      <w:r>
        <w:t>tzliche Begleitperson w</w:t>
      </w:r>
      <w:r>
        <w:t>ä</w:t>
      </w:r>
      <w:r>
        <w:t>hrend der Ma</w:t>
      </w:r>
      <w:r>
        <w:t>ß</w:t>
      </w:r>
      <w:r>
        <w:t>nahme zu gew</w:t>
      </w:r>
      <w:r>
        <w:t>ä</w:t>
      </w:r>
      <w:r>
        <w:t>hren.</w:t>
      </w:r>
    </w:p>
    <w:p w14:paraId="7F21AE2F" w14:textId="77777777" w:rsidR="00FD4CDA" w:rsidRDefault="00FD4CDA">
      <w:pPr>
        <w:pStyle w:val="RVfliesstext175fb"/>
        <w:keepNext/>
      </w:pPr>
      <w:r>
        <w:rPr>
          <w:rFonts w:cs="Calibri"/>
        </w:rPr>
        <w:t>8.2 Schwerbehindertengerechte Gestaltung des Arbeitsplatzes</w:t>
      </w:r>
    </w:p>
    <w:p w14:paraId="4A243357" w14:textId="77777777" w:rsidR="00FD4CDA" w:rsidRDefault="00FD4CDA">
      <w:pPr>
        <w:pStyle w:val="RVfliesstext175nb"/>
      </w:pPr>
      <w:r>
        <w:t>Die Kosten f</w:t>
      </w:r>
      <w:r>
        <w:t>ü</w:t>
      </w:r>
      <w:r>
        <w:t>r Ma</w:t>
      </w:r>
      <w:r>
        <w:t>ß</w:t>
      </w:r>
      <w:r>
        <w:t xml:space="preserve">nahmen nach </w:t>
      </w:r>
      <w:r>
        <w:t>§</w:t>
      </w:r>
      <w:r>
        <w:t xml:space="preserve"> 164 Absatz 4 SGB IX geh</w:t>
      </w:r>
      <w:r>
        <w:t>ö</w:t>
      </w:r>
      <w:r>
        <w:t xml:space="preserve">ren nicht zu den Sachkosten im Sinne des </w:t>
      </w:r>
      <w:hyperlink r:id="rId77" w:history="1">
        <w:r>
          <w:rPr>
            <w:shd w:val="clear" w:color="auto" w:fill="FFFFFF"/>
          </w:rPr>
          <w:t>§ 92 Absatz 3 SchulG</w:t>
        </w:r>
      </w:hyperlink>
      <w:r>
        <w:t>. Sie ergeben sich aus der besonderen F</w:t>
      </w:r>
      <w:r>
        <w:t>ü</w:t>
      </w:r>
      <w:r>
        <w:t>rsorge des Dienstherrn f</w:t>
      </w:r>
      <w:r>
        <w:t>ü</w:t>
      </w:r>
      <w:r>
        <w:t>r die schwerbehinderten und ihnen gleichgestellten Besch</w:t>
      </w:r>
      <w:r>
        <w:t>ä</w:t>
      </w:r>
      <w:r>
        <w:t>ftigten und sind daher als Personalkosten vom Dienstherrn zu tragen.</w:t>
      </w:r>
    </w:p>
    <w:p w14:paraId="69D26A98" w14:textId="77777777" w:rsidR="00FD4CDA" w:rsidRDefault="00FD4CDA">
      <w:pPr>
        <w:pStyle w:val="RVfliesstext175nb"/>
      </w:pPr>
      <w:r>
        <w:t>F</w:t>
      </w:r>
      <w:r>
        <w:t>ü</w:t>
      </w:r>
      <w:r>
        <w:t>r eine behindertengerechte Gestaltung des Arbeitsplatzes sind auch schulorganisatorische Ma</w:t>
      </w:r>
      <w:r>
        <w:t>ß</w:t>
      </w:r>
      <w:r>
        <w:t>nahmen m</w:t>
      </w:r>
      <w:r>
        <w:t>ö</w:t>
      </w:r>
      <w:r>
        <w:t>glich. So kann zum Beispiel das Lehrerraumprinzip Anwendung finden, damit eine geh- oder stehbehinderte Lehrkraft barrierefrei ihren Arbeitsplatz nutzen kann.</w:t>
      </w:r>
    </w:p>
    <w:p w14:paraId="485028D4" w14:textId="77777777" w:rsidR="00FD4CDA" w:rsidRDefault="00FD4CDA">
      <w:pPr>
        <w:pStyle w:val="RVfliesstext175nb"/>
      </w:pPr>
      <w:r>
        <w:t>Die zust</w:t>
      </w:r>
      <w:r>
        <w:t>ä</w:t>
      </w:r>
      <w:r>
        <w:t>ndige Schwerbehindertenvertretung ist dazu am gesamten Prozess zu beteiligen.</w:t>
      </w:r>
    </w:p>
    <w:p w14:paraId="463B1E2A" w14:textId="77777777" w:rsidR="00FD4CDA" w:rsidRDefault="00FD4CDA">
      <w:pPr>
        <w:pStyle w:val="RVueberschrift285nz"/>
      </w:pPr>
      <w:r>
        <w:rPr>
          <w:rFonts w:cs="Calibri"/>
        </w:rPr>
        <w:t>Richtlinie des MI</w:t>
      </w:r>
    </w:p>
    <w:p w14:paraId="6501003B" w14:textId="77777777" w:rsidR="00FD4CDA" w:rsidRDefault="00FD4CDA">
      <w:pPr>
        <w:pStyle w:val="RVfliesstext175fb"/>
      </w:pPr>
      <w:r>
        <w:rPr>
          <w:rFonts w:cs="Calibri"/>
        </w:rPr>
        <w:t>8.2 Assistenzkraft</w:t>
      </w:r>
    </w:p>
    <w:p w14:paraId="7272C281" w14:textId="77777777" w:rsidR="00FD4CDA" w:rsidRDefault="00FD4CDA">
      <w:pPr>
        <w:pStyle w:val="RVfliesstext175nb"/>
      </w:pPr>
      <w:r>
        <w:t>Schwerbehinderte Menschen haben bei der Arbeitsausf</w:t>
      </w:r>
      <w:r>
        <w:t>ü</w:t>
      </w:r>
      <w:r>
        <w:t xml:space="preserve">hrung einen Anspruch auf eine Assistenzkraft. Sie haben ein Wahlrecht, selbst Auftraggeber und damit Arbeitgeber der Assistenzkraft (sogenannte Arbeitsassistenz) zu sein oder die Organisation der Assistenzkraft der Dienststelle zu </w:t>
      </w:r>
      <w:r>
        <w:t>ü</w:t>
      </w:r>
      <w:r>
        <w:t>berlassen (sogenannte personelle Unterst</w:t>
      </w:r>
      <w:r>
        <w:t>ü</w:t>
      </w:r>
      <w:r>
        <w:t>tzung). In allen F</w:t>
      </w:r>
      <w:r>
        <w:t>ä</w:t>
      </w:r>
      <w:r>
        <w:t>llen hat die Dienststelle sie hierbei zu unterst</w:t>
      </w:r>
      <w:r>
        <w:t>ü</w:t>
      </w:r>
      <w:r>
        <w:t>tzen und die in ihrem Verantwortungsbereich liegenden innerdienstlichen Ma</w:t>
      </w:r>
      <w:r>
        <w:t>ß</w:t>
      </w:r>
      <w:r>
        <w:t>nahmen auszusch</w:t>
      </w:r>
      <w:r>
        <w:t>ö</w:t>
      </w:r>
      <w:r>
        <w:t xml:space="preserve">pfen. Auf </w:t>
      </w:r>
      <w:r>
        <w:t>§</w:t>
      </w:r>
      <w:r>
        <w:t xml:space="preserve"> 49 Absatz 3 Nummer 1 und 7 in Verbindung mit Absatz 8 Nummer 3 und </w:t>
      </w:r>
      <w:r>
        <w:t>§</w:t>
      </w:r>
      <w:r>
        <w:t xml:space="preserve"> 185 Absatz 5 </w:t>
      </w:r>
      <w:hyperlink r:id="rId78" w:history="1">
        <w:r>
          <w:t>SGB IX</w:t>
        </w:r>
      </w:hyperlink>
      <w:r>
        <w:t xml:space="preserve"> wird hingewiesen.</w:t>
      </w:r>
    </w:p>
    <w:p w14:paraId="379CBE5B" w14:textId="77777777" w:rsidR="00FD4CDA" w:rsidRDefault="00FD4CDA">
      <w:pPr>
        <w:pStyle w:val="RVfliesstext175fb"/>
      </w:pPr>
      <w:r>
        <w:t>8.3 Teilzeitbesch</w:t>
      </w:r>
      <w:r>
        <w:t>ä</w:t>
      </w:r>
      <w:r>
        <w:t>ftigung</w:t>
      </w:r>
    </w:p>
    <w:p w14:paraId="133F8DB1" w14:textId="77777777" w:rsidR="00FD4CDA" w:rsidRDefault="00FD4CDA">
      <w:pPr>
        <w:pStyle w:val="RVfliesstext175nb"/>
      </w:pPr>
      <w:r>
        <w:t xml:space="preserve">Schwerbehinderte Menschen haben unter den Voraussetzungen des </w:t>
      </w:r>
      <w:r>
        <w:t>§</w:t>
      </w:r>
      <w:r>
        <w:t xml:space="preserve"> 164 Absatz 5 </w:t>
      </w:r>
      <w:hyperlink r:id="rId79" w:history="1">
        <w:r>
          <w:t>SGB IX</w:t>
        </w:r>
      </w:hyperlink>
      <w:r>
        <w:t xml:space="preserve"> grunds</w:t>
      </w:r>
      <w:r>
        <w:t>ä</w:t>
      </w:r>
      <w:r>
        <w:t>tzlich einen Anspruch auf Teilzeitbesch</w:t>
      </w:r>
      <w:r>
        <w:t>ä</w:t>
      </w:r>
      <w:r>
        <w:t>ftigung.</w:t>
      </w:r>
    </w:p>
    <w:p w14:paraId="082B709B" w14:textId="77777777" w:rsidR="00FD4CDA" w:rsidRDefault="00FD4CDA">
      <w:pPr>
        <w:pStyle w:val="RVueberschrift285nz"/>
      </w:pPr>
      <w:r>
        <w:rPr>
          <w:rFonts w:cs="Calibri"/>
        </w:rPr>
        <w:t>Hinweise f</w:t>
      </w:r>
      <w:r>
        <w:rPr>
          <w:rFonts w:cs="Calibri"/>
        </w:rPr>
        <w:t>ü</w:t>
      </w:r>
      <w:r>
        <w:rPr>
          <w:rFonts w:cs="Calibri"/>
        </w:rPr>
        <w:t>r den Schulbereich</w:t>
      </w:r>
    </w:p>
    <w:p w14:paraId="058BB1B8" w14:textId="77777777" w:rsidR="00FD4CDA" w:rsidRDefault="00FD4CDA">
      <w:pPr>
        <w:pStyle w:val="RVfliesstext175fb"/>
        <w:keepNext/>
      </w:pPr>
      <w:r>
        <w:rPr>
          <w:rFonts w:cs="Calibri"/>
        </w:rPr>
        <w:t>8.3 Teilzeitbesch</w:t>
      </w:r>
      <w:r>
        <w:rPr>
          <w:rFonts w:cs="Calibri"/>
        </w:rPr>
        <w:t>ä</w:t>
      </w:r>
      <w:r>
        <w:rPr>
          <w:rFonts w:cs="Calibri"/>
        </w:rPr>
        <w:t>ftigung (Zu Nummer 8.3)</w:t>
      </w:r>
    </w:p>
    <w:p w14:paraId="5B2D974A" w14:textId="77777777" w:rsidR="00FD4CDA" w:rsidRDefault="00FD4CDA">
      <w:pPr>
        <w:pStyle w:val="RVfliesstext175nb"/>
      </w:pPr>
      <w:r>
        <w:t xml:space="preserve">Schwerbehinderte Menschen haben unter den Voraussetzungen des </w:t>
      </w:r>
      <w:r>
        <w:t>§</w:t>
      </w:r>
      <w:r>
        <w:t xml:space="preserve"> 164 Absatz 5 SGB IX einen Anspruch auf Teilzeitbesch</w:t>
      </w:r>
      <w:r>
        <w:t>ä</w:t>
      </w:r>
      <w:r>
        <w:t>ftigung, wenn die k</w:t>
      </w:r>
      <w:r>
        <w:t>ü</w:t>
      </w:r>
      <w:r>
        <w:t>rzere Arbeitszeit wegen Art oder Schwere der Behinderung notwendig ist. Der Anspruch auf Teilzeitbesch</w:t>
      </w:r>
      <w:r>
        <w:t>ä</w:t>
      </w:r>
      <w:r>
        <w:t>ftigung ist in diesen F</w:t>
      </w:r>
      <w:r>
        <w:t>ä</w:t>
      </w:r>
      <w:r>
        <w:t>llen nicht an den Schuljahreskalender gebunden.</w:t>
      </w:r>
    </w:p>
    <w:p w14:paraId="7F11DB9A" w14:textId="77777777" w:rsidR="00FD4CDA" w:rsidRDefault="00FD4CDA">
      <w:pPr>
        <w:pStyle w:val="RVueberschrift285nz"/>
      </w:pPr>
      <w:r>
        <w:rPr>
          <w:rFonts w:cs="Calibri"/>
        </w:rPr>
        <w:t>Richtlinie des MI</w:t>
      </w:r>
    </w:p>
    <w:p w14:paraId="6B22AE76" w14:textId="77777777" w:rsidR="00FD4CDA" w:rsidRDefault="00FD4CDA">
      <w:pPr>
        <w:pStyle w:val="RVfliesstext175fb"/>
      </w:pPr>
      <w:r>
        <w:rPr>
          <w:rFonts w:cs="Calibri"/>
        </w:rPr>
        <w:t>8.4 Arbeitszeiten und Pausen</w:t>
      </w:r>
    </w:p>
    <w:p w14:paraId="2C8BC71A" w14:textId="77777777" w:rsidR="00FD4CDA" w:rsidRDefault="00FD4CDA">
      <w:pPr>
        <w:pStyle w:val="RVfliesstext175nb"/>
      </w:pPr>
      <w:r>
        <w:t>Arbeitszeiten und Pausen k</w:t>
      </w:r>
      <w:r>
        <w:t>ö</w:t>
      </w:r>
      <w:r>
        <w:t>nnen f</w:t>
      </w:r>
      <w:r>
        <w:t>ü</w:t>
      </w:r>
      <w:r>
        <w:t>r schwerbehinderte Menschen entsprechend ihrer Leistungsf</w:t>
      </w:r>
      <w:r>
        <w:t>ä</w:t>
      </w:r>
      <w:r>
        <w:t>higkeit und ihren Bed</w:t>
      </w:r>
      <w:r>
        <w:t>ü</w:t>
      </w:r>
      <w:r>
        <w:t>rfnissen abweichend von den Arbeitszeitvorschriften geregelt werden. Die regelm</w:t>
      </w:r>
      <w:r>
        <w:t>äß</w:t>
      </w:r>
      <w:r>
        <w:t>ige w</w:t>
      </w:r>
      <w:r>
        <w:t>ö</w:t>
      </w:r>
      <w:r>
        <w:t>chentliche Arbeitszeit darf nicht vermindert werden. Es wird auf das Schreiben des Finanzministeriums vom 20. Oktober 2006-B4400-1-IV 1 verwiesen.</w:t>
      </w:r>
    </w:p>
    <w:p w14:paraId="0961E905" w14:textId="77777777" w:rsidR="00FD4CDA" w:rsidRDefault="00FD4CDA">
      <w:pPr>
        <w:pStyle w:val="RVueberschrift285nz"/>
      </w:pPr>
      <w:bookmarkStart w:id="11" w:name="_Hlk166759841"/>
      <w:bookmarkEnd w:id="11"/>
      <w:r>
        <w:rPr>
          <w:rFonts w:cs="Calibri"/>
        </w:rPr>
        <w:t>Hinweise f</w:t>
      </w:r>
      <w:r>
        <w:rPr>
          <w:rFonts w:cs="Calibri"/>
        </w:rPr>
        <w:t>ü</w:t>
      </w:r>
      <w:r>
        <w:rPr>
          <w:rFonts w:cs="Calibri"/>
        </w:rPr>
        <w:t>r den Schulbereich</w:t>
      </w:r>
    </w:p>
    <w:p w14:paraId="0C351D9E" w14:textId="77777777" w:rsidR="00FD4CDA" w:rsidRDefault="00FD4CDA">
      <w:pPr>
        <w:pStyle w:val="RVfliesstext175fb"/>
        <w:keepNext/>
      </w:pPr>
      <w:r>
        <w:rPr>
          <w:rFonts w:cs="Calibri"/>
        </w:rPr>
        <w:t>8.4 Arbeitszeit und Pausen (Zu Nummer 8.4)</w:t>
      </w:r>
    </w:p>
    <w:p w14:paraId="6CBDDDBC" w14:textId="77777777" w:rsidR="00FD4CDA" w:rsidRDefault="00FD4CDA">
      <w:pPr>
        <w:pStyle w:val="RVfliesstext175nb"/>
      </w:pPr>
      <w:r>
        <w:t>Bei der Unterrichtsverteilung und Stundenplangestaltung einschlie</w:t>
      </w:r>
      <w:r>
        <w:t>ß</w:t>
      </w:r>
      <w:r>
        <w:t xml:space="preserve">lich der </w:t>
      </w:r>
      <w:r>
        <w:t>Ü</w:t>
      </w:r>
      <w:r>
        <w:t>bertragung von Sonder- oder Zusatzaufgaben sowie der Bildung von Lehrerteams f</w:t>
      </w:r>
      <w:r>
        <w:t>ü</w:t>
      </w:r>
      <w:r>
        <w:t>r bestimmte Bildungsg</w:t>
      </w:r>
      <w:r>
        <w:t>ä</w:t>
      </w:r>
      <w:r>
        <w:t>nge ist auf behinderungsbedingte Notwendigkeiten in der Regel R</w:t>
      </w:r>
      <w:r>
        <w:t>ü</w:t>
      </w:r>
      <w:r>
        <w:t>cksicht zu nehmen.</w:t>
      </w:r>
    </w:p>
    <w:p w14:paraId="4AF05CFF" w14:textId="77777777" w:rsidR="00FD4CDA" w:rsidRDefault="00FD4CDA">
      <w:pPr>
        <w:pStyle w:val="RVfliesstext175nb"/>
      </w:pPr>
      <w:r>
        <w:t>Zu Vertretungsstunden (planbare oder adhoc) sind schwerbehinderte und gleichgestellte behinderte Lehrkr</w:t>
      </w:r>
      <w:r>
        <w:t>ä</w:t>
      </w:r>
      <w:r>
        <w:t>fte nur in angemessenen Grenzen heranzuziehen; sie sind zur Frage ihrer Belastbarkeit mit Vertretungsstunden vorher zu h</w:t>
      </w:r>
      <w:r>
        <w:t>ö</w:t>
      </w:r>
      <w:r>
        <w:t>ren. Au</w:t>
      </w:r>
      <w:r>
        <w:t>ß</w:t>
      </w:r>
      <w:r>
        <w:t>erunterrichtliche Aufgaben k</w:t>
      </w:r>
      <w:r>
        <w:t>ö</w:t>
      </w:r>
      <w:r>
        <w:t>nnen ihnen nur nach vorheriger Er</w:t>
      </w:r>
      <w:r>
        <w:t>ö</w:t>
      </w:r>
      <w:r>
        <w:t xml:space="preserve">rterung </w:t>
      </w:r>
      <w:r>
        <w:t>ü</w:t>
      </w:r>
      <w:r>
        <w:t>bertragen werden. Die Verpflichtung zur Teilnahme an Konferenzen und anderen besonderen schulischen Veranstaltungen bleibt hiervon unber</w:t>
      </w:r>
      <w:r>
        <w:t>ü</w:t>
      </w:r>
      <w:r>
        <w:t>hrt.</w:t>
      </w:r>
    </w:p>
    <w:p w14:paraId="022C8B77" w14:textId="77777777" w:rsidR="00FD4CDA" w:rsidRDefault="00FD4CDA">
      <w:pPr>
        <w:pStyle w:val="RVfliesstext175nb"/>
      </w:pPr>
      <w:r>
        <w:t>Bei der Regelung der Pausenaufsicht sind die berechtigten Belange schwerbehinderter und gleichgestellter behinderter Lehrkr</w:t>
      </w:r>
      <w:r>
        <w:t>ä</w:t>
      </w:r>
      <w:r>
        <w:t>fte angemessen zu ber</w:t>
      </w:r>
      <w:r>
        <w:t>ü</w:t>
      </w:r>
      <w:r>
        <w:t>cksichtigen.</w:t>
      </w:r>
    </w:p>
    <w:p w14:paraId="01EF0C22" w14:textId="77777777" w:rsidR="00FD4CDA" w:rsidRDefault="00FD4CDA">
      <w:pPr>
        <w:pStyle w:val="RVfliesstext175nb"/>
      </w:pPr>
      <w:r>
        <w:t>Schwerbehinderte Lehrkr</w:t>
      </w:r>
      <w:r>
        <w:t>ä</w:t>
      </w:r>
      <w:r>
        <w:t xml:space="preserve">fte mit (einem) nachgewiesenen Merkzeichen sollten von der Pflicht zur </w:t>
      </w:r>
      <w:r>
        <w:t>Ü</w:t>
      </w:r>
      <w:r>
        <w:t>bernahme der Aufsicht entbunden werden.</w:t>
      </w:r>
    </w:p>
    <w:p w14:paraId="4AB114CC" w14:textId="77777777" w:rsidR="00FD4CDA" w:rsidRDefault="00FD4CDA">
      <w:pPr>
        <w:pStyle w:val="RVfliesstext175fb"/>
        <w:keepNext/>
      </w:pPr>
      <w:r>
        <w:rPr>
          <w:rFonts w:cs="Calibri"/>
        </w:rPr>
        <w:t>8.5 Pflichtstundenerm</w:t>
      </w:r>
      <w:r>
        <w:rPr>
          <w:rFonts w:cs="Calibri"/>
        </w:rPr>
        <w:t>äß</w:t>
      </w:r>
      <w:r>
        <w:rPr>
          <w:rFonts w:cs="Calibri"/>
        </w:rPr>
        <w:t>igung f</w:t>
      </w:r>
      <w:r>
        <w:rPr>
          <w:rFonts w:cs="Calibri"/>
        </w:rPr>
        <w:t>ü</w:t>
      </w:r>
      <w:r>
        <w:rPr>
          <w:rFonts w:cs="Calibri"/>
        </w:rPr>
        <w:t>r schwerbehinderte Lehrkr</w:t>
      </w:r>
      <w:r>
        <w:rPr>
          <w:rFonts w:cs="Calibri"/>
        </w:rPr>
        <w:t>ä</w:t>
      </w:r>
      <w:r>
        <w:rPr>
          <w:rFonts w:cs="Calibri"/>
        </w:rPr>
        <w:t xml:space="preserve">fte im Sinne des </w:t>
      </w:r>
      <w:r>
        <w:rPr>
          <w:rFonts w:cs="Calibri"/>
        </w:rPr>
        <w:t>§</w:t>
      </w:r>
      <w:r>
        <w:rPr>
          <w:rFonts w:cs="Calibri"/>
        </w:rPr>
        <w:t xml:space="preserve"> 2 Absatz 2 SGB IX</w:t>
      </w:r>
    </w:p>
    <w:p w14:paraId="0677B98A" w14:textId="77777777" w:rsidR="00FD4CDA" w:rsidRDefault="00FD4CDA">
      <w:pPr>
        <w:pStyle w:val="RVfliesstext175nb"/>
      </w:pPr>
      <w:r>
        <w:t>8.5.1 Der Umfang der (Regel-)Pflichtstundenerm</w:t>
      </w:r>
      <w:r>
        <w:t>äß</w:t>
      </w:r>
      <w:r>
        <w:t xml:space="preserve">igung ergibt sich aus </w:t>
      </w:r>
      <w:r>
        <w:t>§</w:t>
      </w:r>
      <w:r>
        <w:t xml:space="preserve"> 2 Absatz 3 Satz 1 </w:t>
      </w:r>
      <w:hyperlink r:id="rId80" w:history="1">
        <w:r>
          <w:t>VO zu § 93 Absatz 2 SchulG</w:t>
        </w:r>
      </w:hyperlink>
      <w:r>
        <w:t xml:space="preserve"> (</w:t>
      </w:r>
      <w:hyperlink r:id="rId81" w:history="1">
        <w:r>
          <w:rPr>
            <w:shd w:val="clear" w:color="auto" w:fill="FFFFFF"/>
          </w:rPr>
          <w:t>BASS 11-11 Nummer 1</w:t>
        </w:r>
      </w:hyperlink>
      <w:r>
        <w:t>) sowie aus dem Runderlass vom 03.11.1998 (</w:t>
      </w:r>
      <w:hyperlink r:id="rId82" w:history="1">
        <w:r>
          <w:rPr>
            <w:shd w:val="clear" w:color="auto" w:fill="FFFFFF"/>
          </w:rPr>
          <w:t xml:space="preserve">BASS 21-05 Nummer 15). </w:t>
        </w:r>
      </w:hyperlink>
    </w:p>
    <w:p w14:paraId="3A159064" w14:textId="77777777" w:rsidR="00FD4CDA" w:rsidRDefault="00FD4CDA">
      <w:pPr>
        <w:pStyle w:val="RVfliesstext175nb"/>
      </w:pPr>
      <w:r>
        <w:t>Die Inanspruchnahme dieser Pflichtstundenerm</w:t>
      </w:r>
      <w:r>
        <w:t>äß</w:t>
      </w:r>
      <w:r>
        <w:t>igung (Regelerm</w:t>
      </w:r>
      <w:r>
        <w:t>äß</w:t>
      </w:r>
      <w:r>
        <w:t>igung) ist dem Dienstvorgesetzten schriftlich unter Beif</w:t>
      </w:r>
      <w:r>
        <w:t>ü</w:t>
      </w:r>
      <w:r>
        <w:t>gung eines Abdrucks des Schwerbehindertenausweises auf dem Dienstweg anzuzeigen. Die Anzeige gilt f</w:t>
      </w:r>
      <w:r>
        <w:t>ü</w:t>
      </w:r>
      <w:r>
        <w:t>r die Geltungsdauer des Ausweises. Im Falle einer Verl</w:t>
      </w:r>
      <w:r>
        <w:t>ä</w:t>
      </w:r>
      <w:r>
        <w:t>ngerung der Geltungsdauer bedarf es f</w:t>
      </w:r>
      <w:r>
        <w:t>ü</w:t>
      </w:r>
      <w:r>
        <w:t>r die weitere Inanspruchnahme der Regelerm</w:t>
      </w:r>
      <w:r>
        <w:t>äß</w:t>
      </w:r>
      <w:r>
        <w:t xml:space="preserve">igung einer erneuten Anzeige. </w:t>
      </w:r>
    </w:p>
    <w:p w14:paraId="68511B13" w14:textId="77777777" w:rsidR="00FD4CDA" w:rsidRDefault="00FD4CDA">
      <w:pPr>
        <w:pStyle w:val="RVfliesstext175nb"/>
      </w:pPr>
      <w:r>
        <w:t>8.5.2 Ein besonderer Fall f</w:t>
      </w:r>
      <w:r>
        <w:t>ü</w:t>
      </w:r>
      <w:r>
        <w:t>r die Berechtigung einer zus</w:t>
      </w:r>
      <w:r>
        <w:t>ä</w:t>
      </w:r>
      <w:r>
        <w:t>tzlichen Pflichtstundenerm</w:t>
      </w:r>
      <w:r>
        <w:t>äß</w:t>
      </w:r>
      <w:r>
        <w:t xml:space="preserve">igung im Sinne des </w:t>
      </w:r>
      <w:r>
        <w:t>§</w:t>
      </w:r>
      <w:r>
        <w:t xml:space="preserve"> 2 Absatz 3 Satz 2 </w:t>
      </w:r>
      <w:hyperlink r:id="rId83" w:history="1">
        <w:r>
          <w:t>VO zu § 93 Absatz 2 SchulG</w:t>
        </w:r>
      </w:hyperlink>
      <w:r>
        <w:t xml:space="preserve"> liegt vor, wenn die Erteilung von Unterricht wegen der Art der Behinderung eine so erhebliche Erschwernis darstellt, dass diese durch die Regelerm</w:t>
      </w:r>
      <w:r>
        <w:t>äß</w:t>
      </w:r>
      <w:r>
        <w:t>igung und schulorganisatorische Entlastungsm</w:t>
      </w:r>
      <w:r>
        <w:t>ö</w:t>
      </w:r>
      <w:r>
        <w:t>glichkeiten nicht ausgeglichen werden kann.</w:t>
      </w:r>
    </w:p>
    <w:p w14:paraId="0A88A470" w14:textId="77777777" w:rsidR="00FD4CDA" w:rsidRDefault="00FD4CDA">
      <w:pPr>
        <w:pStyle w:val="RVfliesstext175nb"/>
      </w:pPr>
      <w:r>
        <w:t>Der Antrag ist zu begr</w:t>
      </w:r>
      <w:r>
        <w:t>ü</w:t>
      </w:r>
      <w:r>
        <w:t>nden und dem Dienstvorgesetzten auf dem Dienstweg vorzulegen. Dem Antrag ist eine fach</w:t>
      </w:r>
      <w:r>
        <w:t>ä</w:t>
      </w:r>
      <w:r>
        <w:t>rztliche Bescheinigung beizuf</w:t>
      </w:r>
      <w:r>
        <w:t>ü</w:t>
      </w:r>
      <w:r>
        <w:t>gen, welche sich zu der Frage verh</w:t>
      </w:r>
      <w:r>
        <w:t>ä</w:t>
      </w:r>
      <w:r>
        <w:t>lt, ob und (wenn ja) in welchem Umfang eine zus</w:t>
      </w:r>
      <w:r>
        <w:t>ä</w:t>
      </w:r>
      <w:r>
        <w:t>tzliche Pflichtstundenerm</w:t>
      </w:r>
      <w:r>
        <w:t>äß</w:t>
      </w:r>
      <w:r>
        <w:t>igung aufgrund der Auswirkungen der anerkannten Behinderung auf die Unterrichtserteilung erforderlich ist. Eine haus</w:t>
      </w:r>
      <w:r>
        <w:t>ä</w:t>
      </w:r>
      <w:r>
        <w:t>rztliche Bescheinigung ist nicht ausreichend. Die erforderlichen Kosten f</w:t>
      </w:r>
      <w:r>
        <w:t>ü</w:t>
      </w:r>
      <w:r>
        <w:t>r die fach</w:t>
      </w:r>
      <w:r>
        <w:t>ä</w:t>
      </w:r>
      <w:r>
        <w:t>rztliche Bescheinigung tr</w:t>
      </w:r>
      <w:r>
        <w:t>ä</w:t>
      </w:r>
      <w:r>
        <w:t>gt das Land. Die Begr</w:t>
      </w:r>
      <w:r>
        <w:t>ü</w:t>
      </w:r>
      <w:r>
        <w:t>ndung, die fach</w:t>
      </w:r>
      <w:r>
        <w:t>ä</w:t>
      </w:r>
      <w:r>
        <w:t>rztliche Bescheinigung und etwaige weitere Belege k</w:t>
      </w:r>
      <w:r>
        <w:t>ö</w:t>
      </w:r>
      <w:r>
        <w:t>nnen dem Antrag auch in einem verschlossenen Umschlag beigef</w:t>
      </w:r>
      <w:r>
        <w:t>ü</w:t>
      </w:r>
      <w:r>
        <w:t xml:space="preserve">gt werden. </w:t>
      </w:r>
    </w:p>
    <w:p w14:paraId="37190BD1" w14:textId="77777777" w:rsidR="00FD4CDA" w:rsidRDefault="00FD4CDA">
      <w:pPr>
        <w:pStyle w:val="RVfliesstext175nb"/>
      </w:pPr>
      <w:r>
        <w:t>Die Schulleiterin oder der Schulleiter f</w:t>
      </w:r>
      <w:r>
        <w:t>ü</w:t>
      </w:r>
      <w:r>
        <w:t>gt dem Antrag eine Stellungnahme zu der Frage bei, ob schulorganisatorische Entlastungsm</w:t>
      </w:r>
      <w:r>
        <w:t>ö</w:t>
      </w:r>
      <w:r>
        <w:t>glichkeiten bestehen. Insbesondere ist anzuf</w:t>
      </w:r>
      <w:r>
        <w:t>ü</w:t>
      </w:r>
      <w:r>
        <w:t xml:space="preserve">hren, </w:t>
      </w:r>
    </w:p>
    <w:p w14:paraId="56E7346E" w14:textId="77777777" w:rsidR="00FD4CDA" w:rsidRDefault="00FD4CDA">
      <w:pPr>
        <w:pStyle w:val="RVliste3u75nb"/>
      </w:pPr>
      <w:r>
        <w:t>-</w:t>
      </w:r>
      <w:r>
        <w:tab/>
        <w:t>ob ein Gespr</w:t>
      </w:r>
      <w:r>
        <w:t>ä</w:t>
      </w:r>
      <w:r>
        <w:t>ch gem</w:t>
      </w:r>
      <w:r>
        <w:t>äß</w:t>
      </w:r>
      <w:r>
        <w:t xml:space="preserve"> Nummer 8 des Runderlasses des Innenministeriums stattgefunden hat, </w:t>
      </w:r>
    </w:p>
    <w:p w14:paraId="7ED34230" w14:textId="77777777" w:rsidR="00FD4CDA" w:rsidRDefault="00FD4CDA">
      <w:pPr>
        <w:pStyle w:val="RVliste3u75nb"/>
      </w:pPr>
      <w:r>
        <w:t>-</w:t>
      </w:r>
      <w:r>
        <w:tab/>
        <w:t>ob (und ggf. welche) Nachteilsausgleiche gew</w:t>
      </w:r>
      <w:r>
        <w:t>ä</w:t>
      </w:r>
      <w:r>
        <w:t>hrt wurden (zum Beispiel Stundenplangestaltung, Anzahl der Korrekturen, au</w:t>
      </w:r>
      <w:r>
        <w:t>ß</w:t>
      </w:r>
      <w:r>
        <w:t xml:space="preserve">erunterrichtlichen Verpflichtungen) und </w:t>
      </w:r>
    </w:p>
    <w:p w14:paraId="099F30AA" w14:textId="77777777" w:rsidR="00FD4CDA" w:rsidRDefault="00FD4CDA">
      <w:pPr>
        <w:pStyle w:val="RVliste3u75nb"/>
      </w:pPr>
      <w:r>
        <w:t>-</w:t>
      </w:r>
      <w:r>
        <w:tab/>
        <w:t>ob eine behinderungsgerechte Arbeitsplatzgestaltung notwendig war.</w:t>
      </w:r>
    </w:p>
    <w:p w14:paraId="3B1A9BBC" w14:textId="77777777" w:rsidR="00FD4CDA" w:rsidRDefault="00FD4CDA">
      <w:pPr>
        <w:pStyle w:val="RVfliesstext175nb"/>
      </w:pPr>
      <w:r>
        <w:t xml:space="preserve">Der Dienstvorgesetzte informiert die Schwerbehindertenvertretung umfassend </w:t>
      </w:r>
      <w:r>
        <w:t>ü</w:t>
      </w:r>
      <w:r>
        <w:t>ber den vorliegenden Antrag, teilt seine beabsichtigte Entscheidung mit und entscheidet unter Einbeziehung der Stellungnahme der Schwerbehindertenvertretung nach pflichtgem</w:t>
      </w:r>
      <w:r>
        <w:t>äß</w:t>
      </w:r>
      <w:r>
        <w:t xml:space="preserve">em Ermessen </w:t>
      </w:r>
      <w:r>
        <w:t>ü</w:t>
      </w:r>
      <w:r>
        <w:t>ber die Bewilligung der zus</w:t>
      </w:r>
      <w:r>
        <w:t>ä</w:t>
      </w:r>
      <w:r>
        <w:t>tzlichen Erm</w:t>
      </w:r>
      <w:r>
        <w:t>äß</w:t>
      </w:r>
      <w:r>
        <w:t xml:space="preserve">igung, </w:t>
      </w:r>
      <w:r>
        <w:t>ü</w:t>
      </w:r>
      <w:r>
        <w:t>ber deren Umfang und Befristung unter W</w:t>
      </w:r>
      <w:r>
        <w:t>ü</w:t>
      </w:r>
      <w:r>
        <w:t>rdigung der Art der Behinderung und der dadurch bedingten besonderen Erschwernis bei der Erteilung von Unterricht nach den Gegebenheiten des Einzelfalles. Der zur Verf</w:t>
      </w:r>
      <w:r>
        <w:t>ü</w:t>
      </w:r>
      <w:r>
        <w:t>gung stehende Stundenrahmen ist hierbei unter Ber</w:t>
      </w:r>
      <w:r>
        <w:t>ü</w:t>
      </w:r>
      <w:r>
        <w:t>cksichtigung des jeweiligen Einzelfalls differenziert zu nutzen und die zus</w:t>
      </w:r>
      <w:r>
        <w:t>ä</w:t>
      </w:r>
      <w:r>
        <w:t>tzliche Erm</w:t>
      </w:r>
      <w:r>
        <w:t>äß</w:t>
      </w:r>
      <w:r>
        <w:t>igung auf das notwendige Ma</w:t>
      </w:r>
      <w:r>
        <w:t>ß</w:t>
      </w:r>
      <w:r>
        <w:t xml:space="preserve"> zu beschr</w:t>
      </w:r>
      <w:r>
        <w:t>ä</w:t>
      </w:r>
      <w:r>
        <w:t xml:space="preserve">nken. </w:t>
      </w:r>
    </w:p>
    <w:p w14:paraId="06D55B0F" w14:textId="77777777" w:rsidR="00FD4CDA" w:rsidRDefault="00FD4CDA">
      <w:pPr>
        <w:pStyle w:val="RVfliesstext175nb"/>
      </w:pPr>
      <w:r>
        <w:t>Die zus</w:t>
      </w:r>
      <w:r>
        <w:t>ä</w:t>
      </w:r>
      <w:r>
        <w:t>tzliche Erm</w:t>
      </w:r>
      <w:r>
        <w:t>äß</w:t>
      </w:r>
      <w:r>
        <w:t>igung ist l</w:t>
      </w:r>
      <w:r>
        <w:t>ä</w:t>
      </w:r>
      <w:r>
        <w:t>ngstens f</w:t>
      </w:r>
      <w:r>
        <w:t>ü</w:t>
      </w:r>
      <w:r>
        <w:t>r die Dauer von drei Jahren zu bewilligen. Eine k</w:t>
      </w:r>
      <w:r>
        <w:t>ü</w:t>
      </w:r>
      <w:r>
        <w:t>rzere Befristung kommt insbesondere in Betracht, wenn zu erwarten ist, dass sich die Folgeerscheinungen einer Behinderung, die zu der zus</w:t>
      </w:r>
      <w:r>
        <w:t>ä</w:t>
      </w:r>
      <w:r>
        <w:t>tzlichen Erm</w:t>
      </w:r>
      <w:r>
        <w:t>äß</w:t>
      </w:r>
      <w:r>
        <w:t>igung f</w:t>
      </w:r>
      <w:r>
        <w:t>ü</w:t>
      </w:r>
      <w:r>
        <w:t>hren, wegen der Art der Behinderung mindern k</w:t>
      </w:r>
      <w:r>
        <w:t>ö</w:t>
      </w:r>
      <w:r>
        <w:t>nnen. Nach Ablauf des Bewilligungszeitraums ist eine erneute Bewilligung m</w:t>
      </w:r>
      <w:r>
        <w:t>ö</w:t>
      </w:r>
      <w:r>
        <w:t>glich; hierf</w:t>
      </w:r>
      <w:r>
        <w:t>ü</w:t>
      </w:r>
      <w:r>
        <w:t>r gelten die gleichen Voraussetzungen wie f</w:t>
      </w:r>
      <w:r>
        <w:t>ü</w:t>
      </w:r>
      <w:r>
        <w:t xml:space="preserve">r die erstmalige Bewilligung. </w:t>
      </w:r>
    </w:p>
    <w:p w14:paraId="4213072C" w14:textId="77777777" w:rsidR="00FD4CDA" w:rsidRDefault="00FD4CDA">
      <w:pPr>
        <w:pStyle w:val="RVfliesstext175nb"/>
      </w:pPr>
      <w:r>
        <w:t xml:space="preserve">Kann mit der nach </w:t>
      </w:r>
      <w:r>
        <w:t>§</w:t>
      </w:r>
      <w:r>
        <w:t xml:space="preserve"> 178 Absatz 2 SGB IX vor der Entscheidung anzuh</w:t>
      </w:r>
      <w:r>
        <w:t>ö</w:t>
      </w:r>
      <w:r>
        <w:t>renden Schwerbehindertenvertretung auch unter Ber</w:t>
      </w:r>
      <w:r>
        <w:t>ü</w:t>
      </w:r>
      <w:r>
        <w:t>cksichtigung der fach</w:t>
      </w:r>
      <w:r>
        <w:t>ä</w:t>
      </w:r>
      <w:r>
        <w:t xml:space="preserve">rztlichen Bescheinigung keine </w:t>
      </w:r>
      <w:r>
        <w:t>Ü</w:t>
      </w:r>
      <w:r>
        <w:t>bereinstimmung dar</w:t>
      </w:r>
      <w:r>
        <w:t>ü</w:t>
      </w:r>
      <w:r>
        <w:t>ber erzielt werden, ob oder in welchem Umfang eine zus</w:t>
      </w:r>
      <w:r>
        <w:t>ä</w:t>
      </w:r>
      <w:r>
        <w:t>tzliche Pflichtstundenerm</w:t>
      </w:r>
      <w:r>
        <w:t>äß</w:t>
      </w:r>
      <w:r>
        <w:t>igung erforderlich ist, kann zu dieser Frage ausnahmsweise eine Aufforderung zu einer amts</w:t>
      </w:r>
      <w:r>
        <w:t>ä</w:t>
      </w:r>
      <w:r>
        <w:t xml:space="preserve">rztlichen Untersuchung erfolgen. </w:t>
      </w:r>
    </w:p>
    <w:p w14:paraId="6F06E9B7" w14:textId="77777777" w:rsidR="00FD4CDA" w:rsidRDefault="00FD4CDA">
      <w:pPr>
        <w:pStyle w:val="RVfliesstext175nb"/>
      </w:pPr>
      <w:r>
        <w:t xml:space="preserve">8.5.3 Die Regelungen </w:t>
      </w:r>
      <w:r>
        <w:t>ü</w:t>
      </w:r>
      <w:r>
        <w:t>ber die Mindestzahl der w</w:t>
      </w:r>
      <w:r>
        <w:t>ö</w:t>
      </w:r>
      <w:r>
        <w:t>chentlichen Unterrichtsstunden und zur Alterserm</w:t>
      </w:r>
      <w:r>
        <w:t>äß</w:t>
      </w:r>
      <w:r>
        <w:t>igung bleiben unber</w:t>
      </w:r>
      <w:r>
        <w:t>ü</w:t>
      </w:r>
      <w:r>
        <w:t xml:space="preserve">hrt. </w:t>
      </w:r>
    </w:p>
    <w:p w14:paraId="7740FD4D" w14:textId="77777777" w:rsidR="00FD4CDA" w:rsidRDefault="00FD4CDA">
      <w:pPr>
        <w:pStyle w:val="RVfliesstext175nb"/>
      </w:pPr>
      <w:r>
        <w:t>8.5.4 Bei Lehrkr</w:t>
      </w:r>
      <w:r>
        <w:t>ä</w:t>
      </w:r>
      <w:r>
        <w:t xml:space="preserve">ften, deren Pflichtstunden </w:t>
      </w:r>
      <w:r>
        <w:t>ü</w:t>
      </w:r>
      <w:r>
        <w:t>ber die Regelerm</w:t>
      </w:r>
      <w:r>
        <w:t>äß</w:t>
      </w:r>
      <w:r>
        <w:t xml:space="preserve">igung hinaus nach </w:t>
      </w:r>
      <w:r>
        <w:rPr>
          <w:shd w:val="clear" w:color="auto" w:fill="FFFFFF"/>
        </w:rPr>
        <w:t>§</w:t>
      </w:r>
      <w:r>
        <w:rPr>
          <w:shd w:val="clear" w:color="auto" w:fill="FFFFFF"/>
        </w:rPr>
        <w:t xml:space="preserve"> 2 Absatz 3 Satz 2 </w:t>
      </w:r>
      <w:hyperlink r:id="rId84" w:history="1">
        <w:r>
          <w:rPr>
            <w:shd w:val="clear" w:color="auto" w:fill="FFFFFF"/>
          </w:rPr>
          <w:t>VO zu § 93 Absatz 2 SchulG</w:t>
        </w:r>
        <w:r>
          <w:t xml:space="preserve"> </w:t>
        </w:r>
      </w:hyperlink>
      <w:r>
        <w:t>zus</w:t>
      </w:r>
      <w:r>
        <w:t>ä</w:t>
      </w:r>
      <w:r>
        <w:t>tzlich erm</w:t>
      </w:r>
      <w:r>
        <w:t>äß</w:t>
      </w:r>
      <w:r>
        <w:t>igt worden sind, ist von der Genehmigung oder Anordnung von Mehrarbeit und nebenamtlichem Unterricht abzusehen. Sofern nur die Regelerm</w:t>
      </w:r>
      <w:r>
        <w:t>äß</w:t>
      </w:r>
      <w:r>
        <w:t>igung in Anspruch genommen wird, ist die Anordnung von Mehrarbeit oder nebenamtlichem Unterricht nicht gegen den Willen der Lehrkr</w:t>
      </w:r>
      <w:r>
        <w:t>ä</w:t>
      </w:r>
      <w:r>
        <w:t>fte zul</w:t>
      </w:r>
      <w:r>
        <w:t>ä</w:t>
      </w:r>
      <w:r>
        <w:t>ssig.</w:t>
      </w:r>
    </w:p>
    <w:p w14:paraId="13425B80" w14:textId="77777777" w:rsidR="00FD4CDA" w:rsidRDefault="00FD4CDA">
      <w:pPr>
        <w:pStyle w:val="RVfliesstext175fb"/>
        <w:keepNext/>
      </w:pPr>
      <w:r>
        <w:t>8.6 Einsatz der schwerbehinderten Lehrkr</w:t>
      </w:r>
      <w:r>
        <w:t>ä</w:t>
      </w:r>
      <w:r>
        <w:t>fte</w:t>
      </w:r>
    </w:p>
    <w:p w14:paraId="73BCFFF5" w14:textId="77777777" w:rsidR="00FD4CDA" w:rsidRDefault="00FD4CDA">
      <w:pPr>
        <w:pStyle w:val="RVfliesstext175nb"/>
      </w:pPr>
      <w:r>
        <w:t>Eine Verwendung von schwerbehinderten und ihnen gleichgestellten behinderten Lehrkr</w:t>
      </w:r>
      <w:r>
        <w:t>ä</w:t>
      </w:r>
      <w:r>
        <w:t>ften an mehreren Schulstandorten soll vermieden werden. Dieser Grundsatz gilt insbesondere f</w:t>
      </w:r>
      <w:r>
        <w:t>ü</w:t>
      </w:r>
      <w:r>
        <w:t>r Menschen mit einer individuell auf ihre Behinderung angepassten Arbeitsplatzausstattung.</w:t>
      </w:r>
    </w:p>
    <w:p w14:paraId="34B45EA1" w14:textId="77777777" w:rsidR="00FD4CDA" w:rsidRDefault="00FD4CDA">
      <w:pPr>
        <w:pStyle w:val="RVueberschrift285nz"/>
      </w:pPr>
      <w:r>
        <w:t>Richtlinie des MI</w:t>
      </w:r>
    </w:p>
    <w:p w14:paraId="069F0D73" w14:textId="77777777" w:rsidR="00FD4CDA" w:rsidRDefault="00FD4CDA">
      <w:pPr>
        <w:pStyle w:val="RVfliesstext175fb"/>
      </w:pPr>
      <w:r>
        <w:t>8.5 Mehrarbeit</w:t>
      </w:r>
    </w:p>
    <w:p w14:paraId="1ED3A8C8" w14:textId="77777777" w:rsidR="00FD4CDA" w:rsidRDefault="00FD4CDA">
      <w:pPr>
        <w:pStyle w:val="RVfliesstext175nb"/>
      </w:pPr>
      <w:r>
        <w:t>Schwerbehinderte Menschen werden gem</w:t>
      </w:r>
      <w:r>
        <w:t>äß</w:t>
      </w:r>
      <w:r>
        <w:t xml:space="preserve"> </w:t>
      </w:r>
      <w:r>
        <w:t>§</w:t>
      </w:r>
      <w:r>
        <w:t xml:space="preserve"> 207 </w:t>
      </w:r>
      <w:hyperlink r:id="rId85" w:history="1">
        <w:r>
          <w:t>SGB IX</w:t>
        </w:r>
      </w:hyperlink>
      <w:r>
        <w:t xml:space="preserve"> auf ihr Verlangen von Mehrarbeit freigestellt. Hieraus darf ihnen kein Nachteil entstehen. </w:t>
      </w:r>
    </w:p>
    <w:p w14:paraId="38FEB661" w14:textId="77777777" w:rsidR="00FD4CDA" w:rsidRDefault="00FD4CDA">
      <w:pPr>
        <w:pStyle w:val="RVfliesstext175nb"/>
      </w:pPr>
      <w:r>
        <w:t xml:space="preserve">Mehrarbeit im Sinne der Richtlinie ist: </w:t>
      </w:r>
    </w:p>
    <w:p w14:paraId="1EA78A25" w14:textId="77777777" w:rsidR="00FD4CDA" w:rsidRDefault="00FD4CDA">
      <w:pPr>
        <w:pStyle w:val="RVfliesstext175nb"/>
      </w:pPr>
      <w:r>
        <w:t>a) f</w:t>
      </w:r>
      <w:r>
        <w:t>ü</w:t>
      </w:r>
      <w:r>
        <w:t xml:space="preserve">r Beamtinnen und Beamte die </w:t>
      </w:r>
      <w:r>
        <w:t>ü</w:t>
      </w:r>
      <w:r>
        <w:t>ber die regelm</w:t>
      </w:r>
      <w:r>
        <w:t>äß</w:t>
      </w:r>
      <w:r>
        <w:t>ige Arbeitszeit gem</w:t>
      </w:r>
      <w:r>
        <w:t>äß</w:t>
      </w:r>
      <w:r>
        <w:t xml:space="preserve"> </w:t>
      </w:r>
      <w:r>
        <w:t>§</w:t>
      </w:r>
      <w:r>
        <w:t xml:space="preserve"> 2 der </w:t>
      </w:r>
      <w:hyperlink r:id="rId86" w:history="1">
        <w:r>
          <w:t>Arbeitszeitverordnung</w:t>
        </w:r>
      </w:hyperlink>
      <w:r>
        <w:t xml:space="preserve"> vom 4. Juli 2006 (GV. NRW. S. 335), in der jeweils geltenden Fassung, - im Folgenden </w:t>
      </w:r>
      <w:hyperlink r:id="rId87" w:history="1">
        <w:r>
          <w:t>AZVO</w:t>
        </w:r>
      </w:hyperlink>
      <w:r>
        <w:t xml:space="preserve"> - beziehungsweise </w:t>
      </w:r>
      <w:r>
        <w:t>§</w:t>
      </w:r>
      <w:r>
        <w:t xml:space="preserve"> 3 in Verbindung mit </w:t>
      </w:r>
      <w:r>
        <w:t>§</w:t>
      </w:r>
      <w:r>
        <w:t xml:space="preserve"> 4 der </w:t>
      </w:r>
      <w:hyperlink r:id="rId88" w:history="1">
        <w:r>
          <w:t>Arbeitszeitverordnung Polizei</w:t>
        </w:r>
      </w:hyperlink>
      <w:r>
        <w:t xml:space="preserve"> vom 5. Mai 2017 (GV. NRW. S. 576), in der jeweils geltenden Fassung, - im Folgenden - </w:t>
      </w:r>
      <w:hyperlink r:id="rId89" w:history="1">
        <w:r>
          <w:t>AZVOPol</w:t>
        </w:r>
      </w:hyperlink>
      <w:r>
        <w:t xml:space="preserve"> - hinausgehende Heranziehung zum Dienst,</w:t>
      </w:r>
    </w:p>
    <w:p w14:paraId="1C6B7E4B" w14:textId="77777777" w:rsidR="00FD4CDA" w:rsidRDefault="00FD4CDA">
      <w:pPr>
        <w:pStyle w:val="RVfliesstext175nb"/>
      </w:pPr>
      <w:r>
        <w:t>b) f</w:t>
      </w:r>
      <w:r>
        <w:t>ü</w:t>
      </w:r>
      <w:r>
        <w:t>r Tarifbesch</w:t>
      </w:r>
      <w:r>
        <w:t>ä</w:t>
      </w:r>
      <w:r>
        <w:t xml:space="preserve">ftigte jede </w:t>
      </w:r>
      <w:r>
        <w:t>ü</w:t>
      </w:r>
      <w:r>
        <w:t>ber acht Stunden hinausgehende werkt</w:t>
      </w:r>
      <w:r>
        <w:t>ä</w:t>
      </w:r>
      <w:r>
        <w:t>gliche Arbeitszeit,</w:t>
      </w:r>
    </w:p>
    <w:p w14:paraId="62D8B658" w14:textId="77777777" w:rsidR="00FD4CDA" w:rsidRDefault="00FD4CDA">
      <w:pPr>
        <w:pStyle w:val="RVfliesstext175nb"/>
      </w:pPr>
      <w:r>
        <w:t>c) f</w:t>
      </w:r>
      <w:r>
        <w:t>ü</w:t>
      </w:r>
      <w:r>
        <w:t>r beamtete und tarifbesch</w:t>
      </w:r>
      <w:r>
        <w:t>ä</w:t>
      </w:r>
      <w:r>
        <w:t xml:space="preserve">ftigte Lehrerinnen und Lehrer die </w:t>
      </w:r>
      <w:r>
        <w:t>ü</w:t>
      </w:r>
      <w:r>
        <w:t>ber die Zahl der w</w:t>
      </w:r>
      <w:r>
        <w:t>ö</w:t>
      </w:r>
      <w:r>
        <w:t>chentlichen Pflichtstunden gem</w:t>
      </w:r>
      <w:r>
        <w:t>äß</w:t>
      </w:r>
      <w:r>
        <w:t xml:space="preserve"> </w:t>
      </w:r>
      <w:r>
        <w:t>§</w:t>
      </w:r>
      <w:r>
        <w:t xml:space="preserve"> 2 Absatz 1 bis 3 der </w:t>
      </w:r>
      <w:hyperlink r:id="rId90" w:history="1">
        <w:r>
          <w:t xml:space="preserve">Verordnung zur Ausführung des § 93 Abs. 2 Schulgesetz </w:t>
        </w:r>
      </w:hyperlink>
      <w:r>
        <w:t>vom 18. M</w:t>
      </w:r>
      <w:r>
        <w:t>ä</w:t>
      </w:r>
      <w:r>
        <w:t>rz 2005 (GV. NRW. S. 218), zuletzt ge</w:t>
      </w:r>
      <w:r>
        <w:t>ä</w:t>
      </w:r>
      <w:r>
        <w:t>ndert durch Verordnung vom 9. Mai 2016 (GV. NRW. S. 243), in der jeweils geltenden Fassung, hinausgehende Heranziehung zum Unterricht.</w:t>
      </w:r>
    </w:p>
    <w:p w14:paraId="2ED84987" w14:textId="77777777" w:rsidR="00FD4CDA" w:rsidRDefault="00FD4CDA">
      <w:pPr>
        <w:pStyle w:val="RVfliesstext175nb"/>
      </w:pPr>
      <w:r>
        <w:t>Ein Freistellungsanspruch nach Satz 1 besteht auch f</w:t>
      </w:r>
      <w:r>
        <w:t>ü</w:t>
      </w:r>
      <w:r>
        <w:t>r durch Rufbereitschaft und Bereitschaftsdienste anfallende Mehrarbeit im Sinne des Satzes 3, es sei denn die Heranziehung zur Rufbereitschaft ist im Einzelfall aus dienstlichen Gr</w:t>
      </w:r>
      <w:r>
        <w:t>ü</w:t>
      </w:r>
      <w:r>
        <w:t>nden geboten. Die Schwerbehindertenvertretung ist anzuh</w:t>
      </w:r>
      <w:r>
        <w:t>ö</w:t>
      </w:r>
      <w:r>
        <w:t>ren.</w:t>
      </w:r>
    </w:p>
    <w:p w14:paraId="3A8987AD" w14:textId="77777777" w:rsidR="00FD4CDA" w:rsidRDefault="00FD4CDA">
      <w:pPr>
        <w:pStyle w:val="RVfliesstext175fb"/>
      </w:pPr>
      <w:r>
        <w:t>8.6 Telearbeit, Homeoffice, mobile Arbeit, flexible Arbeit</w:t>
      </w:r>
    </w:p>
    <w:p w14:paraId="4926C433" w14:textId="77777777" w:rsidR="00FD4CDA" w:rsidRDefault="00FD4CDA">
      <w:pPr>
        <w:pStyle w:val="RVfliesstext175fb"/>
      </w:pPr>
      <w:r>
        <w:rPr>
          <w:b w:val="0"/>
        </w:rPr>
        <w:t>In Dienststellen, in denen durch Dienstvereinbarung Telearbeit beziehungsweise Homeoffice, mobile oder flexible Arbeit eingef</w:t>
      </w:r>
      <w:r>
        <w:rPr>
          <w:b w:val="0"/>
        </w:rPr>
        <w:t>ü</w:t>
      </w:r>
      <w:r>
        <w:rPr>
          <w:b w:val="0"/>
        </w:rPr>
        <w:t>hrt ist, soll dem Antrag der schwerbehinderten Menschen unter den Voraussetzungen der jeweiligen Dienstvereinbarung entsprochen werden. Der Integrationsfachdienst und das zust</w:t>
      </w:r>
      <w:r>
        <w:rPr>
          <w:b w:val="0"/>
        </w:rPr>
        <w:t>ä</w:t>
      </w:r>
      <w:r>
        <w:rPr>
          <w:b w:val="0"/>
        </w:rPr>
        <w:t>ndige Inklusionsamt sind in Zweifelsf</w:t>
      </w:r>
      <w:r>
        <w:rPr>
          <w:b w:val="0"/>
        </w:rPr>
        <w:t>ä</w:t>
      </w:r>
      <w:r>
        <w:rPr>
          <w:b w:val="0"/>
        </w:rPr>
        <w:t>llen und bez</w:t>
      </w:r>
      <w:r>
        <w:rPr>
          <w:b w:val="0"/>
        </w:rPr>
        <w:t>ü</w:t>
      </w:r>
      <w:r>
        <w:rPr>
          <w:b w:val="0"/>
        </w:rPr>
        <w:t>glich einer m</w:t>
      </w:r>
      <w:r>
        <w:rPr>
          <w:b w:val="0"/>
        </w:rPr>
        <w:t>ö</w:t>
      </w:r>
      <w:r>
        <w:rPr>
          <w:b w:val="0"/>
        </w:rPr>
        <w:t>glichen Bezuschussung rechtzeitig einzuschalten. Die Schwerbehindertenvertretung ist bei einem Abschluss einer Dienstvereinbarung zur Telearbeit beziehungsweise zum Homeoffice, zur mobilen oder flexiblen Arbeit zu beteiligen. Bei einem Antrag auf Einrichtung eines Telearbeitsplatzes aus behinderungsbedingten Gr</w:t>
      </w:r>
      <w:r>
        <w:rPr>
          <w:b w:val="0"/>
        </w:rPr>
        <w:t>ü</w:t>
      </w:r>
      <w:r>
        <w:rPr>
          <w:b w:val="0"/>
        </w:rPr>
        <w:t xml:space="preserve">nden im Sinne des </w:t>
      </w:r>
      <w:r>
        <w:rPr>
          <w:b w:val="0"/>
        </w:rPr>
        <w:t>§</w:t>
      </w:r>
      <w:r>
        <w:rPr>
          <w:b w:val="0"/>
        </w:rPr>
        <w:t xml:space="preserve"> 164 Absatz 4 SGB IX ist in jedem Einzelfall gemeinsam mit der Schwerbehindertenvertretung zu pr</w:t>
      </w:r>
      <w:r>
        <w:rPr>
          <w:b w:val="0"/>
        </w:rPr>
        <w:t>ü</w:t>
      </w:r>
      <w:r>
        <w:rPr>
          <w:b w:val="0"/>
        </w:rPr>
        <w:t>fen, inwieweit behinderungsbedingt die Einrichtung eines Telearbeitsplatzes angezeigt ist. Bei der Vergabe ist der besonderen Situation schwerbehinderter Besch</w:t>
      </w:r>
      <w:r>
        <w:rPr>
          <w:b w:val="0"/>
        </w:rPr>
        <w:t>ä</w:t>
      </w:r>
      <w:r>
        <w:rPr>
          <w:b w:val="0"/>
        </w:rPr>
        <w:t>ftigter Rechnung zu tragen. Gegebenenfalls sind das Inklusionsamt und die Betriebs</w:t>
      </w:r>
      <w:r>
        <w:rPr>
          <w:b w:val="0"/>
        </w:rPr>
        <w:t>ä</w:t>
      </w:r>
      <w:r>
        <w:rPr>
          <w:b w:val="0"/>
        </w:rPr>
        <w:t>rztin  beziehungsweise der Betriebsarzt zur Unterst</w:t>
      </w:r>
      <w:r>
        <w:rPr>
          <w:b w:val="0"/>
        </w:rPr>
        <w:t>ü</w:t>
      </w:r>
      <w:r>
        <w:rPr>
          <w:b w:val="0"/>
        </w:rPr>
        <w:t xml:space="preserve">tzung einzubinden. </w:t>
      </w:r>
    </w:p>
    <w:p w14:paraId="6F41B5E3" w14:textId="77777777" w:rsidR="00FD4CDA" w:rsidRDefault="00FD4CDA">
      <w:pPr>
        <w:pStyle w:val="RVfliesstext175fb"/>
      </w:pPr>
      <w:r>
        <w:t>8.7 Betriebs</w:t>
      </w:r>
      <w:r>
        <w:t>ä</w:t>
      </w:r>
      <w:r>
        <w:t>rztlicher Dienst und Fachkr</w:t>
      </w:r>
      <w:r>
        <w:t>ä</w:t>
      </w:r>
      <w:r>
        <w:t>fte f</w:t>
      </w:r>
      <w:r>
        <w:t>ü</w:t>
      </w:r>
      <w:r>
        <w:t>r Arbeitssicherheit</w:t>
      </w:r>
    </w:p>
    <w:p w14:paraId="46EBABBE" w14:textId="77777777" w:rsidR="00FD4CDA" w:rsidRDefault="00FD4CDA">
      <w:pPr>
        <w:pStyle w:val="RVfliesstext175nb"/>
      </w:pPr>
      <w:r>
        <w:t>Der betriebs</w:t>
      </w:r>
      <w:r>
        <w:t>ä</w:t>
      </w:r>
      <w:r>
        <w:t>rztliche Dienst sowie die jeweilige Fachkraft f</w:t>
      </w:r>
      <w:r>
        <w:t>ü</w:t>
      </w:r>
      <w:r>
        <w:t>r Arbeitssicherheit beraten in Fragen des Arbeits- und des Gesundheitsschutzes. Schwerbehindertenvertretung, betriebs</w:t>
      </w:r>
      <w:r>
        <w:t>ä</w:t>
      </w:r>
      <w:r>
        <w:t>rztlicher Dienst und die Fachkraft f</w:t>
      </w:r>
      <w:r>
        <w:t>ü</w:t>
      </w:r>
      <w:r>
        <w:t>r Arbeitssicherheit arbeiten bei dieser Aufgabe eng zusammen.</w:t>
      </w:r>
    </w:p>
    <w:p w14:paraId="5A286F9D" w14:textId="77777777" w:rsidR="00FD4CDA" w:rsidRDefault="00FD4CDA">
      <w:pPr>
        <w:pStyle w:val="RVfliesstext175fb"/>
      </w:pPr>
      <w:r>
        <w:t>8.8 Arbeits- und Gesundheitsschutz</w:t>
      </w:r>
    </w:p>
    <w:p w14:paraId="5C4EC0D6" w14:textId="77777777" w:rsidR="00FD4CDA" w:rsidRDefault="00FD4CDA">
      <w:pPr>
        <w:pStyle w:val="RVfliesstext175nb"/>
      </w:pPr>
      <w:r>
        <w:t>Die Schwerbehindertenvertretung ist zu Sitzungen des Arbeitsschutz- und Sicherheitsausschusses einzuladen. Gleiches gilt f</w:t>
      </w:r>
      <w:r>
        <w:t>ü</w:t>
      </w:r>
      <w:r>
        <w:t>r Dienststellen- und Betriebsbegehungen mit Fachkr</w:t>
      </w:r>
      <w:r>
        <w:t>ä</w:t>
      </w:r>
      <w:r>
        <w:t xml:space="preserve">ften der Arbeitssicherheit. </w:t>
      </w:r>
    </w:p>
    <w:p w14:paraId="5448B3AC" w14:textId="77777777" w:rsidR="00FD4CDA" w:rsidRDefault="00FD4CDA">
      <w:pPr>
        <w:pStyle w:val="RVfliesstext175nb"/>
      </w:pPr>
      <w:r>
        <w:t>F</w:t>
      </w:r>
      <w:r>
        <w:t>ü</w:t>
      </w:r>
      <w:r>
        <w:t>r Arbeitspl</w:t>
      </w:r>
      <w:r>
        <w:t>ä</w:t>
      </w:r>
      <w:r>
        <w:t>tze, auf denen schwerbehinderte Menschen eingesetzt werden, beziehungsweise f</w:t>
      </w:r>
      <w:r>
        <w:t>ü</w:t>
      </w:r>
      <w:r>
        <w:t>r T</w:t>
      </w:r>
      <w:r>
        <w:t>ä</w:t>
      </w:r>
      <w:r>
        <w:t>tigkeiten, mit denen sie besch</w:t>
      </w:r>
      <w:r>
        <w:t>ä</w:t>
      </w:r>
      <w:r>
        <w:t>ftigt sind, ist jeweils eine inkludierte Gef</w:t>
      </w:r>
      <w:r>
        <w:t>ä</w:t>
      </w:r>
      <w:r>
        <w:t>hrdungsbeurteilung nach dem Arbeitsschutzgesetz zu erstellen und regelm</w:t>
      </w:r>
      <w:r>
        <w:t>äß</w:t>
      </w:r>
      <w:r>
        <w:t>ig fortzuschreiben.</w:t>
      </w:r>
    </w:p>
    <w:p w14:paraId="0421B6D6" w14:textId="77777777" w:rsidR="00FD4CDA" w:rsidRDefault="00FD4CDA">
      <w:pPr>
        <w:pStyle w:val="RVueberschrift285nz"/>
      </w:pPr>
      <w:r>
        <w:t>Hinweise f</w:t>
      </w:r>
      <w:r>
        <w:t>ü</w:t>
      </w:r>
      <w:r>
        <w:t>r den Schulbereich</w:t>
      </w:r>
    </w:p>
    <w:p w14:paraId="1C6FF20E" w14:textId="77777777" w:rsidR="00FD4CDA" w:rsidRDefault="00FD4CDA">
      <w:pPr>
        <w:pStyle w:val="RVfliesstext175fb"/>
        <w:keepNext/>
      </w:pPr>
      <w:r>
        <w:t xml:space="preserve">8.7 Arbeitsmedizinischer und sicherheitstechnischer Dienst </w:t>
      </w:r>
      <w:r>
        <w:br/>
        <w:t>(Zu Nummer 8.7 und 8.8)</w:t>
      </w:r>
    </w:p>
    <w:p w14:paraId="0DA5D36A" w14:textId="77777777" w:rsidR="00FD4CDA" w:rsidRDefault="00FD4CDA">
      <w:pPr>
        <w:pStyle w:val="RVfliesstext175nb"/>
      </w:pPr>
      <w:r>
        <w:t xml:space="preserve">Der bestellte </w:t>
      </w:r>
      <w:r>
        <w:t>ü</w:t>
      </w:r>
      <w:r>
        <w:t xml:space="preserve">berbetriebliche Dienst im Sinne des </w:t>
      </w:r>
      <w:hyperlink r:id="rId91" w:history="1">
        <w:r>
          <w:rPr>
            <w:shd w:val="clear" w:color="auto" w:fill="FFFFFF"/>
          </w:rPr>
          <w:t>§ 19 ASiG</w:t>
        </w:r>
      </w:hyperlink>
      <w:r>
        <w:t xml:space="preserve"> nimmt die betriebs</w:t>
      </w:r>
      <w:r>
        <w:t>ä</w:t>
      </w:r>
      <w:r>
        <w:t xml:space="preserve">rztliche und arbeitssicherheitstechnische Betreuung an den </w:t>
      </w:r>
      <w:r>
        <w:t>ö</w:t>
      </w:r>
      <w:r>
        <w:t>ffentlichen Schulen des Landes Nordrhein-Westfalen wahr. Er unterst</w:t>
      </w:r>
      <w:r>
        <w:t>ü</w:t>
      </w:r>
      <w:r>
        <w:t>tzt auch die Schwerbehindertenvertretungen bei den von ihnen wahrzunehmenden Aufgaben (zum Beispiel durch Beratungst</w:t>
      </w:r>
      <w:r>
        <w:t>ä</w:t>
      </w:r>
      <w:r>
        <w:t>tigkeiten und Vortragsangebote).</w:t>
      </w:r>
    </w:p>
    <w:p w14:paraId="2DAC3232" w14:textId="77777777" w:rsidR="00FD4CDA" w:rsidRDefault="00FD4CDA">
      <w:pPr>
        <w:pStyle w:val="RVfliesstext175nb"/>
      </w:pPr>
      <w:r>
        <w:t>Die Schwerbehindertenvertretung informiert die schwerbehinderten und gleichgestellten behinderten Lehrkr</w:t>
      </w:r>
      <w:r>
        <w:t>ä</w:t>
      </w:r>
      <w:r>
        <w:t xml:space="preserve">fte </w:t>
      </w:r>
      <w:r>
        <w:t>ü</w:t>
      </w:r>
      <w:r>
        <w:t xml:space="preserve">ber den bestellten </w:t>
      </w:r>
      <w:r>
        <w:t>ü</w:t>
      </w:r>
      <w:r>
        <w:t>berbetrieblichen Dienst, dessen Aufgaben und Angebote.</w:t>
      </w:r>
    </w:p>
    <w:p w14:paraId="420E73D8" w14:textId="77777777" w:rsidR="00FD4CDA" w:rsidRDefault="00FD4CDA">
      <w:pPr>
        <w:pStyle w:val="RVueberschrift285nz"/>
      </w:pPr>
      <w:r>
        <w:t>Richtlinie des MI</w:t>
      </w:r>
    </w:p>
    <w:p w14:paraId="3F7EEA7A" w14:textId="77777777" w:rsidR="00FD4CDA" w:rsidRDefault="00FD4CDA">
      <w:pPr>
        <w:pStyle w:val="RVfliesstext175fb"/>
      </w:pPr>
      <w:r>
        <w:t>8.9 Besch</w:t>
      </w:r>
      <w:r>
        <w:t>ä</w:t>
      </w:r>
      <w:r>
        <w:t>ftigungssicherungszuschuss</w:t>
      </w:r>
    </w:p>
    <w:p w14:paraId="02F62F54" w14:textId="77777777" w:rsidR="00FD4CDA" w:rsidRDefault="00FD4CDA">
      <w:pPr>
        <w:pStyle w:val="RVfliesstext175nb"/>
      </w:pPr>
      <w:r>
        <w:t>Erbringen schwerbehinderte Menschen infolge ihrer Behinderung und nicht nur vor</w:t>
      </w:r>
      <w:r>
        <w:t>ü</w:t>
      </w:r>
      <w:r>
        <w:t>bergehend eine wesentlich verminderte Arbeitsleistung (mindestens 30 Prozent, h</w:t>
      </w:r>
      <w:r>
        <w:t>ö</w:t>
      </w:r>
      <w:r>
        <w:t>chstens 50 Prozent), ist unter Beteiligung der Integrationsfachdienste ein Antrag auf finanzielle Hilfe aus Mitteln der Ausgleichsabgabe zur Abgeltung au</w:t>
      </w:r>
      <w:r>
        <w:t>ß</w:t>
      </w:r>
      <w:r>
        <w:t>ergew</w:t>
      </w:r>
      <w:r>
        <w:t>ö</w:t>
      </w:r>
      <w:r>
        <w:t xml:space="preserve">hnlicher Belastungen nach </w:t>
      </w:r>
      <w:r>
        <w:t>§</w:t>
      </w:r>
      <w:r>
        <w:t xml:space="preserve"> 185 Absatz 3 Nummer 2 Buchstabe e </w:t>
      </w:r>
      <w:hyperlink r:id="rId92" w:history="1">
        <w:r>
          <w:t>SGB IX</w:t>
        </w:r>
      </w:hyperlink>
      <w:r>
        <w:t xml:space="preserve"> in Verbindung mit </w:t>
      </w:r>
      <w:r>
        <w:t>§</w:t>
      </w:r>
      <w:r>
        <w:t xml:space="preserve"> 27 Schwer</w:t>
      </w:r>
      <w:hyperlink r:id="rId93" w:history="1">
        <w:r>
          <w:t>behindertenausgleichsabgabeverordnung</w:t>
        </w:r>
      </w:hyperlink>
      <w:r>
        <w:t xml:space="preserve"> vom 28. M</w:t>
      </w:r>
      <w:r>
        <w:t>ä</w:t>
      </w:r>
      <w:r>
        <w:t>rz 1988 (BGBl. I S. 484), die zuletzt durch Artikel 168 des Gesetzes vom 29. M</w:t>
      </w:r>
      <w:r>
        <w:t>ä</w:t>
      </w:r>
      <w:r>
        <w:t>rz 2017 (BGBl. I S. 626) ge</w:t>
      </w:r>
      <w:r>
        <w:t>ä</w:t>
      </w:r>
      <w:r>
        <w:t xml:space="preserve">ndert worden ist, - im Folgenden </w:t>
      </w:r>
      <w:hyperlink r:id="rId94" w:history="1">
        <w:r>
          <w:t>SchwbAV</w:t>
        </w:r>
      </w:hyperlink>
      <w:r>
        <w:t xml:space="preserve"> - zu stellen. </w:t>
      </w:r>
    </w:p>
    <w:p w14:paraId="3982574C" w14:textId="77777777" w:rsidR="00FD4CDA" w:rsidRDefault="00FD4CDA">
      <w:pPr>
        <w:pStyle w:val="RVfliesstext175nb"/>
      </w:pPr>
      <w:r>
        <w:t>Im Interesse eines fairen Verfahrens und einer Gleichbehandlung aller Besch</w:t>
      </w:r>
      <w:r>
        <w:t>ä</w:t>
      </w:r>
      <w:r>
        <w:t>ftigten mit unterschiedlichen Behinderungen soll die H</w:t>
      </w:r>
      <w:r>
        <w:t>ö</w:t>
      </w:r>
      <w:r>
        <w:t>he der Minderleistung durch eine neutrale Stelle beurteilt werden. In Betracht kommen:</w:t>
      </w:r>
    </w:p>
    <w:p w14:paraId="585BD7C6" w14:textId="77777777" w:rsidR="00FD4CDA" w:rsidRDefault="00FD4CDA">
      <w:pPr>
        <w:pStyle w:val="RVfliesstext175nb"/>
      </w:pPr>
      <w:r>
        <w:t>1. der amts</w:t>
      </w:r>
      <w:r>
        <w:t>ä</w:t>
      </w:r>
      <w:r>
        <w:t>rztliche Dienst,</w:t>
      </w:r>
    </w:p>
    <w:p w14:paraId="5671BD9D" w14:textId="77777777" w:rsidR="00FD4CDA" w:rsidRDefault="00FD4CDA">
      <w:pPr>
        <w:pStyle w:val="RVfliesstext175nb"/>
      </w:pPr>
      <w:r>
        <w:t>2. der arbeitsmedizinische Dienst der Krankenkassen,</w:t>
      </w:r>
    </w:p>
    <w:p w14:paraId="64842572" w14:textId="77777777" w:rsidR="00FD4CDA" w:rsidRDefault="00FD4CDA">
      <w:pPr>
        <w:pStyle w:val="RVfliesstext175nb"/>
      </w:pPr>
      <w:r>
        <w:t>3. die technischen Beratungsstellen der Inklusions</w:t>
      </w:r>
      <w:r>
        <w:t>ä</w:t>
      </w:r>
      <w:r>
        <w:t>mter oder</w:t>
      </w:r>
    </w:p>
    <w:p w14:paraId="3C9D7875" w14:textId="77777777" w:rsidR="00FD4CDA" w:rsidRDefault="00FD4CDA">
      <w:pPr>
        <w:pStyle w:val="RVfliesstext175nb"/>
      </w:pPr>
      <w:r>
        <w:t>4. die Integrationsfachdienste.</w:t>
      </w:r>
    </w:p>
    <w:p w14:paraId="0022E584" w14:textId="77777777" w:rsidR="00FD4CDA" w:rsidRDefault="00FD4CDA">
      <w:pPr>
        <w:pStyle w:val="RVfliesstext175nb"/>
      </w:pPr>
      <w:r>
        <w:t xml:space="preserve">Die Feststellung der Minderleistung hat in der Regel unter Hinzuziehung </w:t>
      </w:r>
      <w:r>
        <w:t>ä</w:t>
      </w:r>
      <w:r>
        <w:t>rztlichen Sachverstands zu erfolgen.</w:t>
      </w:r>
    </w:p>
    <w:p w14:paraId="55CBB798" w14:textId="77777777" w:rsidR="00FD4CDA" w:rsidRDefault="00FD4CDA">
      <w:pPr>
        <w:pStyle w:val="RVfliesstext175nb"/>
      </w:pPr>
      <w:r>
        <w:t>Die Wertung dieser Stellen kann selbst bei Ablehnung des Antrags als Entscheidungsgrundlage zur Sicherstellung des Nachteilsausgleichs ber</w:t>
      </w:r>
      <w:r>
        <w:t>ü</w:t>
      </w:r>
      <w:r>
        <w:t>cksichtigt werden.</w:t>
      </w:r>
    </w:p>
    <w:p w14:paraId="034F165E" w14:textId="77777777" w:rsidR="00FD4CDA" w:rsidRDefault="00FD4CDA">
      <w:pPr>
        <w:pStyle w:val="RVfliesstext175fb"/>
      </w:pPr>
      <w:r>
        <w:t>8.10 P</w:t>
      </w:r>
      <w:r>
        <w:t>ä</w:t>
      </w:r>
      <w:r>
        <w:t>chterauswahl bei Kantinen</w:t>
      </w:r>
    </w:p>
    <w:p w14:paraId="0C19D557" w14:textId="77777777" w:rsidR="00FD4CDA" w:rsidRDefault="00FD4CDA">
      <w:pPr>
        <w:pStyle w:val="RVfliesstext175nb"/>
      </w:pPr>
      <w:r>
        <w:t>Im Rahmen der P</w:t>
      </w:r>
      <w:r>
        <w:t>ä</w:t>
      </w:r>
      <w:r>
        <w:t>chterauswahl f</w:t>
      </w:r>
      <w:r>
        <w:t>ü</w:t>
      </w:r>
      <w:r>
        <w:t>r Kantinen soll im wettbewerblichen Verfahren der Wunsch einer Besch</w:t>
      </w:r>
      <w:r>
        <w:t>ä</w:t>
      </w:r>
      <w:r>
        <w:t>ftigung von schwerbehinderten Menschen aufgenommen werden. Bei den P</w:t>
      </w:r>
      <w:r>
        <w:t>ä</w:t>
      </w:r>
      <w:r>
        <w:t>chterinnen beziehungsweise den P</w:t>
      </w:r>
      <w:r>
        <w:t>ä</w:t>
      </w:r>
      <w:r>
        <w:t>chtern soll f</w:t>
      </w:r>
      <w:r>
        <w:t>ü</w:t>
      </w:r>
      <w:r>
        <w:t>r die Einstellung eines oder einer Besch</w:t>
      </w:r>
      <w:r>
        <w:t>ä</w:t>
      </w:r>
      <w:r>
        <w:t xml:space="preserve">ftigten im Sinne des </w:t>
      </w:r>
      <w:r>
        <w:t>§</w:t>
      </w:r>
      <w:r>
        <w:t xml:space="preserve"> 155 </w:t>
      </w:r>
      <w:hyperlink r:id="rId95" w:history="1">
        <w:r>
          <w:t>SGB IX</w:t>
        </w:r>
      </w:hyperlink>
      <w:r>
        <w:t xml:space="preserve"> geworben werden, vergleiche Runderlass des Finanzministeriums vom 15. Januar 2015 (</w:t>
      </w:r>
      <w:hyperlink r:id="rId96" w:history="1">
        <w:r>
          <w:t>MBl. NRW. S. 44</w:t>
        </w:r>
      </w:hyperlink>
      <w:r>
        <w:t>).</w:t>
      </w:r>
    </w:p>
    <w:p w14:paraId="561A1F22" w14:textId="77777777" w:rsidR="00FD4CDA" w:rsidRDefault="00FD4CDA">
      <w:pPr>
        <w:pStyle w:val="RVueberschrift285fz"/>
      </w:pPr>
      <w:r>
        <w:t>9 Barrierefreiheit</w:t>
      </w:r>
      <w:bookmarkStart w:id="12" w:name="21-06nr1nr9"/>
      <w:bookmarkEnd w:id="12"/>
    </w:p>
    <w:p w14:paraId="4329327C" w14:textId="77777777" w:rsidR="00FD4CDA" w:rsidRDefault="00FD4CDA">
      <w:pPr>
        <w:pStyle w:val="RVfliesstext175fb"/>
      </w:pPr>
      <w:r>
        <w:t>9.1 Neubauten, Neuanmietung und bereits angemietete Bestandsliegenschaften</w:t>
      </w:r>
    </w:p>
    <w:p w14:paraId="1E82931E" w14:textId="77777777" w:rsidR="00FD4CDA" w:rsidRDefault="00FD4CDA">
      <w:pPr>
        <w:pStyle w:val="RVfliesstext175fb"/>
      </w:pPr>
      <w:r>
        <w:rPr>
          <w:b w:val="0"/>
        </w:rPr>
        <w:t>Bei der Planung und Erstellung von Neubauten ist die barrierefreie Ausgestaltung der Geb</w:t>
      </w:r>
      <w:r>
        <w:rPr>
          <w:b w:val="0"/>
        </w:rPr>
        <w:t>ä</w:t>
      </w:r>
      <w:r>
        <w:rPr>
          <w:b w:val="0"/>
        </w:rPr>
        <w:t>ude und Au</w:t>
      </w:r>
      <w:r>
        <w:rPr>
          <w:b w:val="0"/>
        </w:rPr>
        <w:t>ß</w:t>
      </w:r>
      <w:r>
        <w:rPr>
          <w:b w:val="0"/>
        </w:rPr>
        <w:t>enanlagen gem</w:t>
      </w:r>
      <w:r>
        <w:rPr>
          <w:b w:val="0"/>
        </w:rPr>
        <w:t>äß</w:t>
      </w:r>
      <w:r>
        <w:rPr>
          <w:b w:val="0"/>
        </w:rPr>
        <w:t xml:space="preserve"> </w:t>
      </w:r>
      <w:r>
        <w:rPr>
          <w:b w:val="0"/>
        </w:rPr>
        <w:t>§</w:t>
      </w:r>
      <w:r>
        <w:rPr>
          <w:b w:val="0"/>
        </w:rPr>
        <w:t xml:space="preserve"> 49 Bauordnung f</w:t>
      </w:r>
      <w:r>
        <w:rPr>
          <w:b w:val="0"/>
        </w:rPr>
        <w:t>ü</w:t>
      </w:r>
      <w:r>
        <w:rPr>
          <w:b w:val="0"/>
        </w:rPr>
        <w:t>r das Land Nordrhein-Westfalen vom 21. Juli 2018 (Landesbauordnung 2018 - BauO NRW 2018) in der jeweils g</w:t>
      </w:r>
      <w:r>
        <w:rPr>
          <w:b w:val="0"/>
        </w:rPr>
        <w:t>ü</w:t>
      </w:r>
      <w:r>
        <w:rPr>
          <w:b w:val="0"/>
        </w:rPr>
        <w:t>ltigen Fassung zu beachten.</w:t>
      </w:r>
    </w:p>
    <w:p w14:paraId="1252B819" w14:textId="77777777" w:rsidR="00FD4CDA" w:rsidRDefault="00FD4CDA">
      <w:pPr>
        <w:pStyle w:val="RVfliesstext175fb"/>
      </w:pPr>
      <w:r>
        <w:rPr>
          <w:b w:val="0"/>
        </w:rPr>
        <w:t>Bei Neuanmietungen, Umbauten, Sanierungen und wesentlichen Nutzungs</w:t>
      </w:r>
      <w:r>
        <w:rPr>
          <w:b w:val="0"/>
        </w:rPr>
        <w:t>ä</w:t>
      </w:r>
      <w:r>
        <w:rPr>
          <w:b w:val="0"/>
        </w:rPr>
        <w:t>nderungen auch angemieteter Liegenschaften sind die Belange schwerbehinderter Menschen zu ber</w:t>
      </w:r>
      <w:r>
        <w:rPr>
          <w:b w:val="0"/>
        </w:rPr>
        <w:t>ü</w:t>
      </w:r>
      <w:r>
        <w:rPr>
          <w:b w:val="0"/>
        </w:rPr>
        <w:t>cksichtigen. Deshalb sind, soweit DIN-Normen in die Verwaltungsvorschrift technische Baubestimmungen (VV TB NRW) bereits aufgenommen wurden, wie beispielsweise die DIN 18040-1, diese entsprechend anzuwenden.  Der technische Beratungsdienst der zust</w:t>
      </w:r>
      <w:r>
        <w:rPr>
          <w:b w:val="0"/>
        </w:rPr>
        <w:t>ä</w:t>
      </w:r>
      <w:r>
        <w:rPr>
          <w:b w:val="0"/>
        </w:rPr>
        <w:t>ndigen Inklusions</w:t>
      </w:r>
      <w:r>
        <w:rPr>
          <w:b w:val="0"/>
        </w:rPr>
        <w:t>ä</w:t>
      </w:r>
      <w:r>
        <w:rPr>
          <w:b w:val="0"/>
        </w:rPr>
        <w:t>mter ist, soweit dies erforderlich sein sollte, einzuschalten. In allen F</w:t>
      </w:r>
      <w:r>
        <w:rPr>
          <w:b w:val="0"/>
        </w:rPr>
        <w:t>ä</w:t>
      </w:r>
      <w:r>
        <w:rPr>
          <w:b w:val="0"/>
        </w:rPr>
        <w:t>llen ist die Arbeitsst</w:t>
      </w:r>
      <w:r>
        <w:rPr>
          <w:b w:val="0"/>
        </w:rPr>
        <w:t>ä</w:t>
      </w:r>
      <w:r>
        <w:rPr>
          <w:b w:val="0"/>
        </w:rPr>
        <w:t>ttenverordnung vom 12. August 2004 (BGBl. I S. 2179), zuletzt ge</w:t>
      </w:r>
      <w:r>
        <w:rPr>
          <w:b w:val="0"/>
        </w:rPr>
        <w:t>ä</w:t>
      </w:r>
      <w:r>
        <w:rPr>
          <w:b w:val="0"/>
        </w:rPr>
        <w:t>ndert durch Artikel 4 des Gesetzes vom 22. Dezember2020 (BGBl. I S. 3334) zu beachten.</w:t>
      </w:r>
    </w:p>
    <w:p w14:paraId="0A6D5487" w14:textId="77777777" w:rsidR="00FD4CDA" w:rsidRDefault="00FD4CDA">
      <w:pPr>
        <w:pStyle w:val="RVfliesstext175fb"/>
      </w:pPr>
      <w:r>
        <w:rPr>
          <w:b w:val="0"/>
        </w:rPr>
        <w:t>Die Schwerbehindertenvertretung ist bei der Planung von Bauma</w:t>
      </w:r>
      <w:r>
        <w:rPr>
          <w:b w:val="0"/>
        </w:rPr>
        <w:t>ß</w:t>
      </w:r>
      <w:r>
        <w:rPr>
          <w:b w:val="0"/>
        </w:rPr>
        <w:t>nahmen und im Prozess von Anmietungsvorhaben so rechtzeitig zu h</w:t>
      </w:r>
      <w:r>
        <w:rPr>
          <w:b w:val="0"/>
        </w:rPr>
        <w:t>ö</w:t>
      </w:r>
      <w:r>
        <w:rPr>
          <w:b w:val="0"/>
        </w:rPr>
        <w:t>ren, dass ihre Vorschl</w:t>
      </w:r>
      <w:r>
        <w:rPr>
          <w:b w:val="0"/>
        </w:rPr>
        <w:t>ä</w:t>
      </w:r>
      <w:r>
        <w:rPr>
          <w:b w:val="0"/>
        </w:rPr>
        <w:t>ge in die Gesamtplanung mit einbezogen und umgesetzt werden k</w:t>
      </w:r>
      <w:r>
        <w:rPr>
          <w:b w:val="0"/>
        </w:rPr>
        <w:t>ö</w:t>
      </w:r>
      <w:r>
        <w:rPr>
          <w:b w:val="0"/>
        </w:rPr>
        <w:t xml:space="preserve">nnen. </w:t>
      </w:r>
      <w:r>
        <w:rPr>
          <w:b w:val="0"/>
        </w:rPr>
        <w:t>Ü</w:t>
      </w:r>
      <w:r>
        <w:rPr>
          <w:b w:val="0"/>
        </w:rPr>
        <w:t>ber den Baufortschritt der jeweiligen Ma</w:t>
      </w:r>
      <w:r>
        <w:rPr>
          <w:b w:val="0"/>
        </w:rPr>
        <w:t>ß</w:t>
      </w:r>
      <w:r>
        <w:rPr>
          <w:b w:val="0"/>
        </w:rPr>
        <w:t>nahme kann sie sich bei ihrer Beh</w:t>
      </w:r>
      <w:r>
        <w:rPr>
          <w:b w:val="0"/>
        </w:rPr>
        <w:t>ö</w:t>
      </w:r>
      <w:r>
        <w:rPr>
          <w:b w:val="0"/>
        </w:rPr>
        <w:t>rde informieren.</w:t>
      </w:r>
    </w:p>
    <w:p w14:paraId="1F50706C" w14:textId="77777777" w:rsidR="00FD4CDA" w:rsidRDefault="00FD4CDA">
      <w:pPr>
        <w:pStyle w:val="RVfliesstext175fb"/>
      </w:pPr>
      <w:r>
        <w:rPr>
          <w:b w:val="0"/>
        </w:rPr>
        <w:t>Spezielle Regelungen einzelner Ressorts f</w:t>
      </w:r>
      <w:r>
        <w:rPr>
          <w:b w:val="0"/>
        </w:rPr>
        <w:t>ü</w:t>
      </w:r>
      <w:r>
        <w:rPr>
          <w:b w:val="0"/>
        </w:rPr>
        <w:t>r Neuanmietungen, Bestandsgeb</w:t>
      </w:r>
      <w:r>
        <w:rPr>
          <w:b w:val="0"/>
        </w:rPr>
        <w:t>ä</w:t>
      </w:r>
      <w:r>
        <w:rPr>
          <w:b w:val="0"/>
        </w:rPr>
        <w:t>ude und Bauvorhaben bleiben unber</w:t>
      </w:r>
      <w:r>
        <w:rPr>
          <w:b w:val="0"/>
        </w:rPr>
        <w:t>ü</w:t>
      </w:r>
      <w:r>
        <w:rPr>
          <w:b w:val="0"/>
        </w:rPr>
        <w:t>hrt.</w:t>
      </w:r>
    </w:p>
    <w:p w14:paraId="6BF5AD9B" w14:textId="77777777" w:rsidR="00FD4CDA" w:rsidRDefault="00FD4CDA">
      <w:pPr>
        <w:pStyle w:val="RVfliesstext175fb"/>
      </w:pPr>
      <w:r>
        <w:rPr>
          <w:b w:val="0"/>
        </w:rPr>
        <w:t>Auf die nach Baupr</w:t>
      </w:r>
      <w:r>
        <w:rPr>
          <w:b w:val="0"/>
        </w:rPr>
        <w:t>ü</w:t>
      </w:r>
      <w:r>
        <w:rPr>
          <w:b w:val="0"/>
        </w:rPr>
        <w:t>fverordnung NRW ab dem 1. Januar 2020 vorzulegenden Barrierefrei-Konzepte f</w:t>
      </w:r>
      <w:r>
        <w:rPr>
          <w:b w:val="0"/>
        </w:rPr>
        <w:t>ü</w:t>
      </w:r>
      <w:r>
        <w:rPr>
          <w:b w:val="0"/>
        </w:rPr>
        <w:t>r die in den Anwendungsbereich fallenden Bauten ist besonders hinzuweisen.</w:t>
      </w:r>
    </w:p>
    <w:p w14:paraId="4B12135C" w14:textId="77777777" w:rsidR="00FD4CDA" w:rsidRDefault="00FD4CDA">
      <w:pPr>
        <w:pStyle w:val="RVfliesstext175fb"/>
        <w:ind w:left="0" w:firstLine="0"/>
      </w:pPr>
      <w:r>
        <w:rPr>
          <w:b w:val="0"/>
        </w:rPr>
        <w:t>Die Agentur Barrierefrei NRW ber</w:t>
      </w:r>
      <w:r>
        <w:rPr>
          <w:b w:val="0"/>
        </w:rPr>
        <w:t>ä</w:t>
      </w:r>
      <w:r>
        <w:rPr>
          <w:b w:val="0"/>
        </w:rPr>
        <w:t>t in allen Fragen der Barrierefreiheit.</w:t>
      </w:r>
    </w:p>
    <w:p w14:paraId="0F7D9A99" w14:textId="77777777" w:rsidR="00FD4CDA" w:rsidRDefault="00FD4CDA">
      <w:pPr>
        <w:pStyle w:val="RVfliesstext175fb"/>
      </w:pPr>
      <w:r>
        <w:t>9.2 Parkpl</w:t>
      </w:r>
      <w:r>
        <w:t>ä</w:t>
      </w:r>
      <w:r>
        <w:t>tze</w:t>
      </w:r>
    </w:p>
    <w:p w14:paraId="60A0A1D1" w14:textId="77777777" w:rsidR="00FD4CDA" w:rsidRDefault="00FD4CDA">
      <w:pPr>
        <w:pStyle w:val="RVfliesstext175nb"/>
      </w:pPr>
      <w:r>
        <w:t>Jede Dienststelle hat f</w:t>
      </w:r>
      <w:r>
        <w:t>ü</w:t>
      </w:r>
      <w:r>
        <w:t>r schwerbehinderte Menschen, die wegen Art und Umfang ihrer Behinderung darauf angewiesen sind, ein Kfz zu benutzen, Parkfl</w:t>
      </w:r>
      <w:r>
        <w:t>ä</w:t>
      </w:r>
      <w:r>
        <w:t>chen bereitzuhalten.</w:t>
      </w:r>
    </w:p>
    <w:p w14:paraId="0D6CBEA6" w14:textId="77777777" w:rsidR="00FD4CDA" w:rsidRDefault="00FD4CDA">
      <w:pPr>
        <w:pStyle w:val="RVfliesstext175nb"/>
      </w:pPr>
      <w:r>
        <w:t>Die Einzelheiten der Zuteilung von Parkfl</w:t>
      </w:r>
      <w:r>
        <w:t>ä</w:t>
      </w:r>
      <w:r>
        <w:t>chen an schwerbehinderte Menschen sind mit der Schwerbehindertenvertretung zu regeln. Stehen landeseigene oder allgemein angemietete Liegenschaften als Parkfl</w:t>
      </w:r>
      <w:r>
        <w:t>ä</w:t>
      </w:r>
      <w:r>
        <w:t>chen nicht zur Verf</w:t>
      </w:r>
      <w:r>
        <w:t>ü</w:t>
      </w:r>
      <w:r>
        <w:t>gung, sollen geeignete Fl</w:t>
      </w:r>
      <w:r>
        <w:t>ä</w:t>
      </w:r>
      <w:r>
        <w:t>chen angemietet werden.</w:t>
      </w:r>
    </w:p>
    <w:p w14:paraId="1FDA931D" w14:textId="77777777" w:rsidR="00FD4CDA" w:rsidRDefault="00FD4CDA">
      <w:pPr>
        <w:pStyle w:val="RVfliesstext175nb"/>
      </w:pPr>
      <w:r>
        <w:t>Sofern in unmittelbarer N</w:t>
      </w:r>
      <w:r>
        <w:t>ä</w:t>
      </w:r>
      <w:r>
        <w:t>he eines Dienstgeb</w:t>
      </w:r>
      <w:r>
        <w:t>ä</w:t>
      </w:r>
      <w:r>
        <w:t>udes keine Abstellfl</w:t>
      </w:r>
      <w:r>
        <w:t>ä</w:t>
      </w:r>
      <w:r>
        <w:t>che bereitgestellt werden kann, ist von der Dienststelle f</w:t>
      </w:r>
      <w:r>
        <w:t>ü</w:t>
      </w:r>
      <w:r>
        <w:t xml:space="preserve">r namentlich bestimmte schwerbehinderte Menschen mit dem Merkzeichen </w:t>
      </w:r>
      <w:r>
        <w:t>„</w:t>
      </w:r>
      <w:r>
        <w:t>aG</w:t>
      </w:r>
      <w:r>
        <w:t>“</w:t>
      </w:r>
      <w:r>
        <w:t xml:space="preserve"> auf dem Ausweis ein Parksonderrecht nach </w:t>
      </w:r>
      <w:r>
        <w:t>§</w:t>
      </w:r>
      <w:r>
        <w:t xml:space="preserve"> 46 der </w:t>
      </w:r>
      <w:hyperlink r:id="rId97" w:history="1">
        <w:r>
          <w:t>Straßenverkehrs-Ordnung</w:t>
        </w:r>
      </w:hyperlink>
      <w:r>
        <w:t xml:space="preserve"> vom 6. M</w:t>
      </w:r>
      <w:r>
        <w:t>ä</w:t>
      </w:r>
      <w:r>
        <w:t>rz 2013 (BGBl. I S. 367), die zuletzt durch Artikel 1 der Verordnung vom 6. Oktober 2017 (BGBl. I S. 3549) ge</w:t>
      </w:r>
      <w:r>
        <w:t>ä</w:t>
      </w:r>
      <w:r>
        <w:t>ndert worden ist, bei der zust</w:t>
      </w:r>
      <w:r>
        <w:t>ä</w:t>
      </w:r>
      <w:r>
        <w:t>ndigen Stra</w:t>
      </w:r>
      <w:r>
        <w:t>ß</w:t>
      </w:r>
      <w:r>
        <w:t>enverkehrsbeh</w:t>
      </w:r>
      <w:r>
        <w:t>ö</w:t>
      </w:r>
      <w:r>
        <w:t>rde zu beantragen.</w:t>
      </w:r>
    </w:p>
    <w:p w14:paraId="1F4A8AD7" w14:textId="77777777" w:rsidR="00FD4CDA" w:rsidRDefault="00FD4CDA">
      <w:pPr>
        <w:pStyle w:val="RVfliesstext175nb"/>
      </w:pPr>
      <w:r>
        <w:t>Werden Parkfl</w:t>
      </w:r>
      <w:r>
        <w:t>ä</w:t>
      </w:r>
      <w:r>
        <w:t>chen allgemein nur gegen Entgelt oder im Rahmen der Parkraumbewirtschaftung vergeben, sind hiervon gem</w:t>
      </w:r>
      <w:r>
        <w:t>äß</w:t>
      </w:r>
      <w:r>
        <w:t xml:space="preserve"> </w:t>
      </w:r>
      <w:r>
        <w:t>§</w:t>
      </w:r>
      <w:r>
        <w:t xml:space="preserve"> 3 der Schwer</w:t>
      </w:r>
      <w:hyperlink r:id="rId98" w:history="1">
        <w:r>
          <w:t>behindertenausweisverordnung</w:t>
        </w:r>
      </w:hyperlink>
      <w:r>
        <w:t xml:space="preserve"> in der Fassung der Bekanntmachung vom 25. Juli 1991 (BGBl. I S. 1739), die zuletzt durch Artikel 19 Absatz 20 des Gesetzes vom 23. Dezember 2016 (BGBl. I S. 3234) ge</w:t>
      </w:r>
      <w:r>
        <w:t>ä</w:t>
      </w:r>
      <w:r>
        <w:t xml:space="preserve">ndert worden ist, schwerbehinderte Menschen mit dem Merkzeichen </w:t>
      </w:r>
      <w:r>
        <w:t>„</w:t>
      </w:r>
      <w:r>
        <w:t>G, aG, GI, BI, Tbl, H</w:t>
      </w:r>
      <w:r>
        <w:t>“</w:t>
      </w:r>
      <w:r>
        <w:t xml:space="preserve"> im Schwerbehindertenausweis ausgenommen. </w:t>
      </w:r>
    </w:p>
    <w:p w14:paraId="09BD22A4" w14:textId="77777777" w:rsidR="00FD4CDA" w:rsidRDefault="00FD4CDA">
      <w:pPr>
        <w:pStyle w:val="RVfliesstext175nb"/>
      </w:pPr>
      <w:r>
        <w:t>Gleiches gilt f</w:t>
      </w:r>
      <w:r>
        <w:t>ü</w:t>
      </w:r>
      <w:r>
        <w:t xml:space="preserve">r die Ausnahme-Berechtigung nach dem Erlass III B 3 </w:t>
      </w:r>
      <w:r>
        <w:t>–</w:t>
      </w:r>
      <w:r>
        <w:t>58.91.05 des Ministeriums f</w:t>
      </w:r>
      <w:r>
        <w:t>ü</w:t>
      </w:r>
      <w:r>
        <w:t>r Umwelt, Naturschutz und Verkehr NRW vom 14.03.2023.</w:t>
      </w:r>
    </w:p>
    <w:p w14:paraId="37E69A76" w14:textId="77777777" w:rsidR="00FD4CDA" w:rsidRDefault="00FD4CDA">
      <w:pPr>
        <w:pStyle w:val="RVfliesstext175fb"/>
      </w:pPr>
      <w:r>
        <w:t>9.3 Barrierefreie Informationstechnik</w:t>
      </w:r>
    </w:p>
    <w:p w14:paraId="24C07324" w14:textId="77777777" w:rsidR="00FD4CDA" w:rsidRDefault="00FD4CDA">
      <w:pPr>
        <w:pStyle w:val="RVfliesstext175fb"/>
        <w:keepNext/>
        <w:ind w:left="0" w:firstLine="0"/>
      </w:pPr>
      <w:r>
        <w:rPr>
          <w:b w:val="0"/>
        </w:rPr>
        <w:t>Barrierefreie Informationstechnik ist eine Schl</w:t>
      </w:r>
      <w:r>
        <w:rPr>
          <w:b w:val="0"/>
        </w:rPr>
        <w:t>ü</w:t>
      </w:r>
      <w:r>
        <w:rPr>
          <w:b w:val="0"/>
        </w:rPr>
        <w:t>sseltechnologie zur Teilhabe von Menschen mit Behinderungen im Arbeitsleben. Zur Erreichung von Inklusion sind daher bereits bei der Entwicklung und Beschaffung neuer Informationstechnik die Anforderungen an die Barrierefreiheit zu ber</w:t>
      </w:r>
      <w:r>
        <w:rPr>
          <w:b w:val="0"/>
        </w:rPr>
        <w:t>ü</w:t>
      </w:r>
      <w:r>
        <w:rPr>
          <w:b w:val="0"/>
        </w:rPr>
        <w:t>cksichtigen. Im Rahmen dessen sollen die Vertrauenspersonen der schwerbehinderten Menschen fr</w:t>
      </w:r>
      <w:r>
        <w:rPr>
          <w:b w:val="0"/>
        </w:rPr>
        <w:t>ü</w:t>
      </w:r>
      <w:r>
        <w:rPr>
          <w:b w:val="0"/>
        </w:rPr>
        <w:t>hzeitig und strukturell eingebunden werden. Soweit Kompetenzzentren in den Ressorts vorhanden sind, sind diese ebenfalls einzubinden. Ma</w:t>
      </w:r>
      <w:r>
        <w:rPr>
          <w:b w:val="0"/>
        </w:rPr>
        <w:t>ß</w:t>
      </w:r>
      <w:r>
        <w:rPr>
          <w:b w:val="0"/>
        </w:rPr>
        <w:t>geblich sind hierbei insbesondere die Regelungen des Behindertengleichstellungsgesetz NRW. Dieses Gesetz gilt f</w:t>
      </w:r>
      <w:r>
        <w:rPr>
          <w:b w:val="0"/>
        </w:rPr>
        <w:t>ü</w:t>
      </w:r>
      <w:r>
        <w:rPr>
          <w:b w:val="0"/>
        </w:rPr>
        <w:t>r Tr</w:t>
      </w:r>
      <w:r>
        <w:rPr>
          <w:b w:val="0"/>
        </w:rPr>
        <w:t>ä</w:t>
      </w:r>
      <w:r>
        <w:rPr>
          <w:b w:val="0"/>
        </w:rPr>
        <w:t xml:space="preserve">ger </w:t>
      </w:r>
      <w:r>
        <w:rPr>
          <w:b w:val="0"/>
        </w:rPr>
        <w:t>ö</w:t>
      </w:r>
      <w:r>
        <w:rPr>
          <w:b w:val="0"/>
        </w:rPr>
        <w:t xml:space="preserve">ffentlicher Belange nach </w:t>
      </w:r>
      <w:r>
        <w:rPr>
          <w:b w:val="0"/>
        </w:rPr>
        <w:t>§</w:t>
      </w:r>
      <w:r>
        <w:rPr>
          <w:b w:val="0"/>
        </w:rPr>
        <w:t xml:space="preserve"> 2 des Inklusionsgrunds</w:t>
      </w:r>
      <w:r>
        <w:rPr>
          <w:b w:val="0"/>
        </w:rPr>
        <w:t>ä</w:t>
      </w:r>
      <w:r>
        <w:rPr>
          <w:b w:val="0"/>
        </w:rPr>
        <w:t>tzegesetzes vom 14.Juni 2016 (GV. NRW. S. 442) in der jeweils geltenden Fassung. Menschen mit Behinderungen muss die M</w:t>
      </w:r>
      <w:r>
        <w:rPr>
          <w:b w:val="0"/>
        </w:rPr>
        <w:t>ö</w:t>
      </w:r>
      <w:r>
        <w:rPr>
          <w:b w:val="0"/>
        </w:rPr>
        <w:t>glichkeit einger</w:t>
      </w:r>
      <w:r>
        <w:rPr>
          <w:b w:val="0"/>
        </w:rPr>
        <w:t>ä</w:t>
      </w:r>
      <w:r>
        <w:rPr>
          <w:b w:val="0"/>
        </w:rPr>
        <w:t>umt werden, alle von ihnen zur Aufgabenerledigung ben</w:t>
      </w:r>
      <w:r>
        <w:rPr>
          <w:b w:val="0"/>
        </w:rPr>
        <w:t>ö</w:t>
      </w:r>
      <w:r>
        <w:rPr>
          <w:b w:val="0"/>
        </w:rPr>
        <w:t>tigten IT-Serviceleistungen, hierzu geh</w:t>
      </w:r>
      <w:r>
        <w:rPr>
          <w:b w:val="0"/>
        </w:rPr>
        <w:t>ö</w:t>
      </w:r>
      <w:r>
        <w:rPr>
          <w:b w:val="0"/>
        </w:rPr>
        <w:t>ren Hardware, Software und sonstige Dienstleistungen, insbesondere der Service Desk und Intranetangebote, mit den von ihnen behinderungsbedingt eingesetzten assistiven Techniken uneingeschr</w:t>
      </w:r>
      <w:r>
        <w:rPr>
          <w:b w:val="0"/>
        </w:rPr>
        <w:t>ä</w:t>
      </w:r>
      <w:r>
        <w:rPr>
          <w:b w:val="0"/>
        </w:rPr>
        <w:t>nkt zu nutzen.</w:t>
      </w:r>
    </w:p>
    <w:p w14:paraId="060DF07E" w14:textId="77777777" w:rsidR="00FD4CDA" w:rsidRDefault="00FD4CDA">
      <w:pPr>
        <w:pStyle w:val="RVfliesstext175fb"/>
        <w:keepNext/>
        <w:ind w:left="0" w:firstLine="0"/>
      </w:pPr>
      <w:r>
        <w:rPr>
          <w:b w:val="0"/>
        </w:rPr>
        <w:t>Die technischen Anforderungen an die barrierefreie Informationstechnik ergeben sich aus der Verordnung zur Schaffung barrierefreier Informationstechnik nach dem Behindertengleichstellungsgesetz Nordrhein-Westfalen (Barrierefreie Informationstechnik-Verordnung Nordrhein-Westfalen - BITV NRW) vom 18. Juni 2019 (GV. NRW. S. 262) in der jeweils geltenden Fassung. Die Anforderungen an die barrierefreie Informationstechnik wurden zudem durch die Richtlinie (EU) 2016/2102 des europ</w:t>
      </w:r>
      <w:r>
        <w:rPr>
          <w:b w:val="0"/>
        </w:rPr>
        <w:t>ä</w:t>
      </w:r>
      <w:r>
        <w:rPr>
          <w:b w:val="0"/>
        </w:rPr>
        <w:t xml:space="preserve">ischen Parlaments und des Rates vom 26. Oktober 2016 </w:t>
      </w:r>
      <w:r>
        <w:rPr>
          <w:b w:val="0"/>
        </w:rPr>
        <w:t>ü</w:t>
      </w:r>
      <w:r>
        <w:rPr>
          <w:b w:val="0"/>
        </w:rPr>
        <w:t xml:space="preserve">ber den barrierefreien Zugang zu den Websites und mobilen Anwendungen </w:t>
      </w:r>
      <w:r>
        <w:rPr>
          <w:b w:val="0"/>
        </w:rPr>
        <w:t>ö</w:t>
      </w:r>
      <w:r>
        <w:rPr>
          <w:b w:val="0"/>
        </w:rPr>
        <w:t>ffentlicher Stellen sowie deren Umsetzungsregelungen (vgl. ABl.L 327 S. 1) weiter konkretisiert.</w:t>
      </w:r>
    </w:p>
    <w:p w14:paraId="5FCFBF07" w14:textId="77777777" w:rsidR="00FD4CDA" w:rsidRDefault="00FD4CDA">
      <w:pPr>
        <w:pStyle w:val="RVfliesstext175fb"/>
        <w:keepNext/>
      </w:pPr>
      <w:r>
        <w:rPr>
          <w:b w:val="0"/>
        </w:rPr>
        <w:t>Die Barrierefreiheit nach den oben bezeichneten Standards ist bereits bei Projektauftr</w:t>
      </w:r>
      <w:r>
        <w:rPr>
          <w:b w:val="0"/>
        </w:rPr>
        <w:t>ä</w:t>
      </w:r>
      <w:r>
        <w:rPr>
          <w:b w:val="0"/>
        </w:rPr>
        <w:t xml:space="preserve">gen, Ausschreibungen nach den </w:t>
      </w:r>
      <w:r>
        <w:rPr>
          <w:b w:val="0"/>
        </w:rPr>
        <w:t>§§</w:t>
      </w:r>
      <w:r>
        <w:rPr>
          <w:b w:val="0"/>
        </w:rPr>
        <w:t xml:space="preserve"> 121 und 127 des Gesetzes gegen Wettbewerbsbeschr</w:t>
      </w:r>
      <w:r>
        <w:rPr>
          <w:b w:val="0"/>
        </w:rPr>
        <w:t>ä</w:t>
      </w:r>
      <w:r>
        <w:rPr>
          <w:b w:val="0"/>
        </w:rPr>
        <w:t>nkungen in der Fassung der Bekanntmachung vom 26. Juni 2013 (BGBl. I S. 1750, 3245), das zuletzt durch Artikel 22 Verbandsklagenrichtlinienumsetzungsgesetz vom 8.10.2023 (BGBl. I Nr. 272) ge</w:t>
      </w:r>
      <w:r>
        <w:rPr>
          <w:b w:val="0"/>
        </w:rPr>
        <w:t>ä</w:t>
      </w:r>
      <w:r>
        <w:rPr>
          <w:b w:val="0"/>
        </w:rPr>
        <w:t>ndert worden ist und Vertr</w:t>
      </w:r>
      <w:r>
        <w:rPr>
          <w:b w:val="0"/>
        </w:rPr>
        <w:t>ä</w:t>
      </w:r>
      <w:r>
        <w:rPr>
          <w:b w:val="0"/>
        </w:rPr>
        <w:t>gen mit externen Firmen zu ber</w:t>
      </w:r>
      <w:r>
        <w:rPr>
          <w:b w:val="0"/>
        </w:rPr>
        <w:t>ü</w:t>
      </w:r>
      <w:r>
        <w:rPr>
          <w:b w:val="0"/>
        </w:rPr>
        <w:t>cksichtigen. Bei der Abnahme beziehungsweise im Rahmen von Pilotierungsphasen sind Tests nach grundlegenden Ver</w:t>
      </w:r>
      <w:r>
        <w:rPr>
          <w:b w:val="0"/>
        </w:rPr>
        <w:t>ä</w:t>
      </w:r>
      <w:r>
        <w:rPr>
          <w:b w:val="0"/>
        </w:rPr>
        <w:t>nderungen der Software unter Verwendung anerkannter Methoden durchzuf</w:t>
      </w:r>
      <w:r>
        <w:rPr>
          <w:b w:val="0"/>
        </w:rPr>
        <w:t>ü</w:t>
      </w:r>
      <w:r>
        <w:rPr>
          <w:b w:val="0"/>
        </w:rPr>
        <w:t>hren, so dass neue Software nur eingesetzt wird, wenn sie den ma</w:t>
      </w:r>
      <w:r>
        <w:rPr>
          <w:b w:val="0"/>
        </w:rPr>
        <w:t>ß</w:t>
      </w:r>
      <w:r>
        <w:rPr>
          <w:b w:val="0"/>
        </w:rPr>
        <w:t>geblichen Bestimmungen zur barrierefreien Informationstechnik entsprechen.</w:t>
      </w:r>
    </w:p>
    <w:p w14:paraId="3FE064A8" w14:textId="77777777" w:rsidR="00FD4CDA" w:rsidRDefault="00FD4CDA">
      <w:pPr>
        <w:pStyle w:val="RVfliesstext175fb"/>
        <w:keepNext/>
      </w:pPr>
      <w:r>
        <w:rPr>
          <w:b w:val="0"/>
        </w:rPr>
        <w:t>Auch bei bereits bestehenden IT-Serviceleistungen finden die Anforderungen an die Barrierefreiheit Ber</w:t>
      </w:r>
      <w:r>
        <w:rPr>
          <w:b w:val="0"/>
        </w:rPr>
        <w:t>ü</w:t>
      </w:r>
      <w:r>
        <w:rPr>
          <w:b w:val="0"/>
        </w:rPr>
        <w:t>cksichtigung, insbesondere dann, wenn sich die Oberfl</w:t>
      </w:r>
      <w:r>
        <w:rPr>
          <w:b w:val="0"/>
        </w:rPr>
        <w:t>ä</w:t>
      </w:r>
      <w:r>
        <w:rPr>
          <w:b w:val="0"/>
        </w:rPr>
        <w:t xml:space="preserve">che eines Fachverfahrens </w:t>
      </w:r>
      <w:r>
        <w:rPr>
          <w:b w:val="0"/>
        </w:rPr>
        <w:t>ä</w:t>
      </w:r>
      <w:r>
        <w:rPr>
          <w:b w:val="0"/>
        </w:rPr>
        <w:t xml:space="preserve">ndert. Dabei sind die Vorgaben nach </w:t>
      </w:r>
      <w:r>
        <w:rPr>
          <w:b w:val="0"/>
        </w:rPr>
        <w:t>§</w:t>
      </w:r>
      <w:r>
        <w:rPr>
          <w:b w:val="0"/>
        </w:rPr>
        <w:t xml:space="preserve"> 10 BGG NRW zu beachten. </w:t>
      </w:r>
      <w:r>
        <w:rPr>
          <w:b w:val="0"/>
        </w:rPr>
        <w:t>Ä</w:t>
      </w:r>
      <w:r>
        <w:rPr>
          <w:b w:val="0"/>
        </w:rPr>
        <w:t>nderungen, die lediglich im Rahmen der Pflege der im Einsatz befindlichen IT-Serviceleistungen vorgenommen werden, sind hiervon nicht betroffen.</w:t>
      </w:r>
    </w:p>
    <w:p w14:paraId="1E825733" w14:textId="77777777" w:rsidR="00FD4CDA" w:rsidRDefault="00FD4CDA">
      <w:pPr>
        <w:pStyle w:val="RVfliesstext175fb"/>
        <w:keepNext/>
      </w:pPr>
      <w:r>
        <w:rPr>
          <w:b w:val="0"/>
        </w:rPr>
        <w:t>Zudem ist darauf zu achten, dass die Ergebnisse beziehungsweise Produkte dieser Verfahren den ma</w:t>
      </w:r>
      <w:r>
        <w:rPr>
          <w:b w:val="0"/>
        </w:rPr>
        <w:t>ß</w:t>
      </w:r>
      <w:r>
        <w:rPr>
          <w:b w:val="0"/>
        </w:rPr>
        <w:t>geblichen Bestimmungen zur barrierefreien Informationstechnik gen</w:t>
      </w:r>
      <w:r>
        <w:rPr>
          <w:b w:val="0"/>
        </w:rPr>
        <w:t>ü</w:t>
      </w:r>
      <w:r>
        <w:rPr>
          <w:b w:val="0"/>
        </w:rPr>
        <w:t xml:space="preserve">gen. </w:t>
      </w:r>
    </w:p>
    <w:p w14:paraId="09581506" w14:textId="77777777" w:rsidR="00FD4CDA" w:rsidRDefault="00FD4CDA">
      <w:pPr>
        <w:pStyle w:val="RVfliesstext175fb"/>
        <w:keepNext/>
      </w:pPr>
      <w:r>
        <w:rPr>
          <w:rFonts w:cs="Calibri"/>
        </w:rPr>
        <w:t xml:space="preserve">9.4 Barrierefreie </w:t>
      </w:r>
      <w:r>
        <w:rPr>
          <w:rFonts w:cs="Calibri"/>
        </w:rPr>
        <w:t>ö</w:t>
      </w:r>
      <w:r>
        <w:rPr>
          <w:rFonts w:cs="Calibri"/>
        </w:rPr>
        <w:t>ffentliche Internetangebote</w:t>
      </w:r>
    </w:p>
    <w:p w14:paraId="132B4453" w14:textId="77777777" w:rsidR="00FD4CDA" w:rsidRDefault="00FD4CDA">
      <w:pPr>
        <w:pStyle w:val="RVfliesstext175nb"/>
      </w:pPr>
      <w:r>
        <w:t xml:space="preserve">Die </w:t>
      </w:r>
      <w:r>
        <w:t>ö</w:t>
      </w:r>
      <w:r>
        <w:t>ffentlichen Internetangebote der Tr</w:t>
      </w:r>
      <w:r>
        <w:t>ä</w:t>
      </w:r>
      <w:r>
        <w:t xml:space="preserve">ger </w:t>
      </w:r>
      <w:r>
        <w:t>ö</w:t>
      </w:r>
      <w:r>
        <w:t>ffentlicher Belange einschlie</w:t>
      </w:r>
      <w:r>
        <w:t>ß</w:t>
      </w:r>
      <w:r>
        <w:t>lich mobiler Anwendungen sind nach Ma</w:t>
      </w:r>
      <w:r>
        <w:t>ß</w:t>
      </w:r>
      <w:r>
        <w:t xml:space="preserve">gabe der </w:t>
      </w:r>
      <w:hyperlink r:id="rId99" w:history="1">
        <w:r>
          <w:t>BITV NRW</w:t>
        </w:r>
      </w:hyperlink>
      <w:r>
        <w:t xml:space="preserve"> und des BGG NRW zur Verf</w:t>
      </w:r>
      <w:r>
        <w:t>ü</w:t>
      </w:r>
      <w:r>
        <w:t>gung zu stellen.</w:t>
      </w:r>
    </w:p>
    <w:p w14:paraId="7DE8E004" w14:textId="77777777" w:rsidR="00FD4CDA" w:rsidRDefault="00FD4CDA">
      <w:pPr>
        <w:pStyle w:val="RVfliesstext175fb"/>
      </w:pPr>
      <w:r>
        <w:t>9.5 Barrierefreie Kommunikation</w:t>
      </w:r>
    </w:p>
    <w:p w14:paraId="69E6FEAC" w14:textId="77777777" w:rsidR="00FD4CDA" w:rsidRDefault="00FD4CDA">
      <w:pPr>
        <w:pStyle w:val="RVfliesstext175nb"/>
      </w:pPr>
      <w:r>
        <w:t xml:space="preserve">Zur Sicherstellung einer barrierefreien Kommunikation nach </w:t>
      </w:r>
      <w:r>
        <w:t>§</w:t>
      </w:r>
      <w:r>
        <w:t xml:space="preserve"> 8 </w:t>
      </w:r>
      <w:hyperlink r:id="rId100" w:history="1">
        <w:r>
          <w:t>BGG</w:t>
        </w:r>
      </w:hyperlink>
      <w:r>
        <w:t xml:space="preserve"> NRW sind bei der Neubeschaffung, Neueinrichtung und Modernisierung von Kommunikationsstrukturen und -anlagen ein barrierefreier Zugang und eine barrierefreie Nutzung zu gew</w:t>
      </w:r>
      <w:r>
        <w:t>ä</w:t>
      </w:r>
      <w:r>
        <w:t>hrleisten.</w:t>
      </w:r>
    </w:p>
    <w:p w14:paraId="5DC50B30" w14:textId="77777777" w:rsidR="00FD4CDA" w:rsidRDefault="00FD4CDA">
      <w:pPr>
        <w:pStyle w:val="RVfliesstext175fb"/>
      </w:pPr>
      <w:r>
        <w:rPr>
          <w:rFonts w:cs="Calibri"/>
        </w:rPr>
        <w:t>9.6 Barrierefreie Veranstaltungen</w:t>
      </w:r>
    </w:p>
    <w:p w14:paraId="6B4B1032" w14:textId="77777777" w:rsidR="00FD4CDA" w:rsidRDefault="00FD4CDA">
      <w:pPr>
        <w:pStyle w:val="RVfliesstext175nb"/>
      </w:pPr>
      <w:r>
        <w:t>Bei Veranstaltungen des Dienstherrn, der Personalvertretungen und der Schwerbehindertenvertretungen sollen nach M</w:t>
      </w:r>
      <w:r>
        <w:t>ö</w:t>
      </w:r>
      <w:r>
        <w:t xml:space="preserve">glichkeit die zuvor unter den </w:t>
      </w:r>
      <w:hyperlink r:id="rId101" w:history="1">
        <w:r>
          <w:t>Nummern 9.1</w:t>
        </w:r>
      </w:hyperlink>
      <w:r>
        <w:t xml:space="preserve"> bis 9.5 dieser Richtlinie genannten Anforderungen an die Barrierefreiheit beachtet werden.</w:t>
      </w:r>
    </w:p>
    <w:p w14:paraId="39B92D40" w14:textId="77777777" w:rsidR="00FD4CDA" w:rsidRDefault="00FD4CDA">
      <w:pPr>
        <w:pStyle w:val="RVueberschrift285fz"/>
      </w:pPr>
      <w:r>
        <w:t>10 Einzelregelungen zum Ausgleich der Behinderung</w:t>
      </w:r>
      <w:bookmarkStart w:id="13" w:name="21-06nr1nr10"/>
      <w:bookmarkEnd w:id="13"/>
    </w:p>
    <w:p w14:paraId="1009B70F" w14:textId="77777777" w:rsidR="00FD4CDA" w:rsidRDefault="00FD4CDA">
      <w:pPr>
        <w:pStyle w:val="RVfliesstext175fb"/>
      </w:pPr>
      <w:r>
        <w:t>10.1 Zusatzurlaub</w:t>
      </w:r>
    </w:p>
    <w:p w14:paraId="5FC086E0" w14:textId="77777777" w:rsidR="00FD4CDA" w:rsidRDefault="00FD4CDA">
      <w:pPr>
        <w:pStyle w:val="RVfliesstext175nb"/>
      </w:pPr>
      <w:r>
        <w:t>Schwerbehinderte Menschen haben gem</w:t>
      </w:r>
      <w:r>
        <w:t>äß</w:t>
      </w:r>
      <w:r>
        <w:t xml:space="preserve"> </w:t>
      </w:r>
      <w:r>
        <w:t>§</w:t>
      </w:r>
      <w:r>
        <w:t xml:space="preserve"> 208 </w:t>
      </w:r>
      <w:hyperlink r:id="rId102" w:history="1">
        <w:r>
          <w:t>SGB IX</w:t>
        </w:r>
      </w:hyperlink>
      <w:r>
        <w:t xml:space="preserve"> Anspruch auf einen bezahlten zus</w:t>
      </w:r>
      <w:r>
        <w:t>ä</w:t>
      </w:r>
      <w:r>
        <w:t>tzlichen Urlaub von f</w:t>
      </w:r>
      <w:r>
        <w:t>ü</w:t>
      </w:r>
      <w:r>
        <w:t>nf Arbeitstagen im Urlaubsjahr). F</w:t>
      </w:r>
      <w:r>
        <w:t>ü</w:t>
      </w:r>
      <w:r>
        <w:t>r gleichgestellte behinderte Menschen gilt diese Regelung nicht. Gem</w:t>
      </w:r>
      <w:r>
        <w:t>äß</w:t>
      </w:r>
      <w:r>
        <w:t xml:space="preserve"> </w:t>
      </w:r>
      <w:r>
        <w:t>§</w:t>
      </w:r>
      <w:r>
        <w:t xml:space="preserve"> 15 Absatz 3 Satz 2 des Tarifvertrags zur </w:t>
      </w:r>
      <w:r>
        <w:t>Ü</w:t>
      </w:r>
      <w:r>
        <w:t>berleitung der Besch</w:t>
      </w:r>
      <w:r>
        <w:t>ä</w:t>
      </w:r>
      <w:r>
        <w:t>ftigten der L</w:t>
      </w:r>
      <w:r>
        <w:t>ä</w:t>
      </w:r>
      <w:r>
        <w:t xml:space="preserve">nder in den TV-L und zur Regelung des </w:t>
      </w:r>
      <w:r>
        <w:t>Ü</w:t>
      </w:r>
      <w:r>
        <w:t>bergangsrechts vom 12. Oktober 2006 (TV</w:t>
      </w:r>
      <w:r>
        <w:t>Ü</w:t>
      </w:r>
      <w:r>
        <w:t>-L</w:t>
      </w:r>
      <w:r>
        <w:t>ä</w:t>
      </w:r>
      <w:r>
        <w:t>nder) in der am Tag der Ver</w:t>
      </w:r>
      <w:r>
        <w:t>ö</w:t>
      </w:r>
      <w:r>
        <w:t>ffentlichung dieses Runderlasses geltenden Fassung haben die aus dem Manteltarifvertrag f</w:t>
      </w:r>
      <w:r>
        <w:t>ü</w:t>
      </w:r>
      <w:r>
        <w:t>r Arbeiterinnen und Arbeiter des Bundes und der L</w:t>
      </w:r>
      <w:r>
        <w:t>ä</w:t>
      </w:r>
      <w:r>
        <w:t xml:space="preserve">nder (MTArb) </w:t>
      </w:r>
      <w:r>
        <w:t>ü</w:t>
      </w:r>
      <w:r>
        <w:t>bergeleiteten Besch</w:t>
      </w:r>
      <w:r>
        <w:t>ä</w:t>
      </w:r>
      <w:r>
        <w:t xml:space="preserve">ftigten, die am 31. Oktober 2006 einen Anspruch aus </w:t>
      </w:r>
      <w:r>
        <w:t>§</w:t>
      </w:r>
      <w:r>
        <w:t xml:space="preserve"> 49 Absatz 4 MTArb hatten, weiterhin einen Anspruch auf Zusatzurlaub von j</w:t>
      </w:r>
      <w:r>
        <w:t>ä</w:t>
      </w:r>
      <w:r>
        <w:t xml:space="preserve">hrlich drei Tagen bei einem Grad der Behinderung von mindestens 25 und weniger als 50, sofern sie die Anspruchsvoraussetzungen in dem </w:t>
      </w:r>
      <w:r>
        <w:t>ü</w:t>
      </w:r>
      <w:r>
        <w:t>ber den 31. Oktober 2006 hinaus ununterbrochen fortbestehenden Arbeitsverh</w:t>
      </w:r>
      <w:r>
        <w:t>ä</w:t>
      </w:r>
      <w:r>
        <w:t>ltnis erf</w:t>
      </w:r>
      <w:r>
        <w:t>ü</w:t>
      </w:r>
      <w:r>
        <w:t>llen.</w:t>
      </w:r>
    </w:p>
    <w:p w14:paraId="780323B3" w14:textId="77777777" w:rsidR="00FD4CDA" w:rsidRDefault="00FD4CDA">
      <w:pPr>
        <w:pStyle w:val="RVfliesstext175nb"/>
      </w:pPr>
      <w:r>
        <w:t>Der Zusatzurlaub tritt zu dem zu gew</w:t>
      </w:r>
      <w:r>
        <w:t>ä</w:t>
      </w:r>
      <w:r>
        <w:t xml:space="preserve">hrenden Erholungsurlaub hinzu und ist wie ein solcher zu behandeln. Die Regelungen </w:t>
      </w:r>
      <w:r>
        <w:t>ü</w:t>
      </w:r>
      <w:r>
        <w:t>ber den Verfall und die finanzielle Abgeltung von Erholungsurlaub gelten auch f</w:t>
      </w:r>
      <w:r>
        <w:t>ü</w:t>
      </w:r>
      <w:r>
        <w:t>r den Zusatzurlaub. In folgenden F</w:t>
      </w:r>
      <w:r>
        <w:t>ä</w:t>
      </w:r>
      <w:r>
        <w:t xml:space="preserve">llen ist in Anwendung der </w:t>
      </w:r>
      <w:r>
        <w:t>§§</w:t>
      </w:r>
      <w:r>
        <w:t xml:space="preserve"> 4 und 5 des Bundesur</w:t>
      </w:r>
      <w:hyperlink r:id="rId103" w:history="1">
        <w:r>
          <w:t>laubsgesetzes</w:t>
        </w:r>
      </w:hyperlink>
      <w:r>
        <w:t xml:space="preserve"> in der im Bundesgesetzblatt Teil III, Gliederungsnummer 800-4, ver</w:t>
      </w:r>
      <w:r>
        <w:t>ö</w:t>
      </w:r>
      <w:r>
        <w:t>ffentlichten bereinigten Fassung, das zuletzt durch Artikel 3 Absatz 3 des Gesetzes vom 20. April 2013 (BGBl. I S. 868) ge</w:t>
      </w:r>
      <w:r>
        <w:t>ä</w:t>
      </w:r>
      <w:r>
        <w:t xml:space="preserve">ndert worden ist, der Rechtsprechung des Bundesarbeitsgerichtes und nach der Regelung in </w:t>
      </w:r>
      <w:r>
        <w:t>§</w:t>
      </w:r>
      <w:r>
        <w:t xml:space="preserve"> 208 Absatz 2 </w:t>
      </w:r>
      <w:hyperlink r:id="rId104" w:history="1">
        <w:r>
          <w:t>SGB IX</w:t>
        </w:r>
      </w:hyperlink>
      <w:r>
        <w:t xml:space="preserve"> Teilurlaub zu berechnen:</w:t>
      </w:r>
    </w:p>
    <w:p w14:paraId="2B7D928C" w14:textId="77777777" w:rsidR="00FD4CDA" w:rsidRDefault="00FD4CDA">
      <w:pPr>
        <w:pStyle w:val="RVfliesstext175nb"/>
      </w:pPr>
      <w:r>
        <w:t>1. Zuerkennung der Schwerbehinderteneigenschaft im Kalenderjahr:</w:t>
      </w:r>
    </w:p>
    <w:p w14:paraId="0B6BDCE7" w14:textId="77777777" w:rsidR="00FD4CDA" w:rsidRDefault="00FD4CDA">
      <w:pPr>
        <w:pStyle w:val="RVfliesstext175nb"/>
      </w:pPr>
      <w:r>
        <w:t>F</w:t>
      </w:r>
      <w:r>
        <w:t>ü</w:t>
      </w:r>
      <w:r>
        <w:t>r jeden vollen Monat der im Dienst- oder Arbeitsverh</w:t>
      </w:r>
      <w:r>
        <w:t>ä</w:t>
      </w:r>
      <w:r>
        <w:t>ltnis vorliegenden Schwerbehinderteneigenschaft besteht Anspruch auf ein Zw</w:t>
      </w:r>
      <w:r>
        <w:t>ö</w:t>
      </w:r>
      <w:r>
        <w:t>lftel des Zusatzurlaubs und</w:t>
      </w:r>
    </w:p>
    <w:p w14:paraId="44064DCE" w14:textId="77777777" w:rsidR="00FD4CDA" w:rsidRDefault="00FD4CDA">
      <w:pPr>
        <w:pStyle w:val="RVfliesstext175nb"/>
      </w:pPr>
      <w:r>
        <w:t>2. Ausscheiden aus dem Dienst- oder Arbeitsverh</w:t>
      </w:r>
      <w:r>
        <w:t>ä</w:t>
      </w:r>
      <w:r>
        <w:t>ltnis in der ersten H</w:t>
      </w:r>
      <w:r>
        <w:t>ä</w:t>
      </w:r>
      <w:r>
        <w:t>lfte des Kalenderjahres sowie Eintritt in der zweiten H</w:t>
      </w:r>
      <w:r>
        <w:t>ä</w:t>
      </w:r>
      <w:r>
        <w:t>lfte des Kalenderjahres:</w:t>
      </w:r>
    </w:p>
    <w:p w14:paraId="40E3A10B" w14:textId="77777777" w:rsidR="00FD4CDA" w:rsidRDefault="00FD4CDA">
      <w:pPr>
        <w:pStyle w:val="RVfliesstext175nb"/>
      </w:pPr>
      <w:r>
        <w:t>F</w:t>
      </w:r>
      <w:r>
        <w:t>ü</w:t>
      </w:r>
      <w:r>
        <w:t>r jeden vollen Monat besteht Anspruch auf ein Zw</w:t>
      </w:r>
      <w:r>
        <w:t>ö</w:t>
      </w:r>
      <w:r>
        <w:t xml:space="preserve">lftel des Zusatzurlaubs. </w:t>
      </w:r>
    </w:p>
    <w:p w14:paraId="77A5E83A" w14:textId="77777777" w:rsidR="00FD4CDA" w:rsidRDefault="00FD4CDA">
      <w:pPr>
        <w:pStyle w:val="RVfliesstext175nb"/>
      </w:pPr>
      <w:r>
        <w:t>Sich hierbei ergebende Bruchteile von Urlaubstagen, die mindestens einen halben Tag ergeben, sind auf volle Urlaubstage aufzurunden. Ein geringerer Bruchteil ist in diesem Umfang zu gew</w:t>
      </w:r>
      <w:r>
        <w:t>ä</w:t>
      </w:r>
      <w:r>
        <w:t>hren.</w:t>
      </w:r>
    </w:p>
    <w:p w14:paraId="32CAF2FB" w14:textId="77777777" w:rsidR="00FD4CDA" w:rsidRDefault="00FD4CDA">
      <w:pPr>
        <w:pStyle w:val="RVfliesstext175nb"/>
      </w:pPr>
      <w:r>
        <w:t>Bei neueingestellten schwerbehinderten Menschen, denen im laufenden Urlaubsjahr bei einem anderen Dienstherrn oder Arbeitgeber bereits ganz oder anteilig Zusatzurlaub gew</w:t>
      </w:r>
      <w:r>
        <w:t>ä</w:t>
      </w:r>
      <w:r>
        <w:t>hrt worden ist, ist dieser anzurechnen.</w:t>
      </w:r>
    </w:p>
    <w:p w14:paraId="2ED84F0B" w14:textId="77777777" w:rsidR="00FD4CDA" w:rsidRDefault="00FD4CDA">
      <w:pPr>
        <w:pStyle w:val="RVfliesstext175nb"/>
      </w:pPr>
      <w:r>
        <w:t>Den W</w:t>
      </w:r>
      <w:r>
        <w:t>ü</w:t>
      </w:r>
      <w:r>
        <w:t>nschen schwerbehinderter Menschen hinsichtlich Urlaubszeitpunkt und Urlaubseinteilung soll entsprochen werden.</w:t>
      </w:r>
    </w:p>
    <w:p w14:paraId="3B5D13E4" w14:textId="77777777" w:rsidR="00FD4CDA" w:rsidRDefault="00FD4CDA">
      <w:pPr>
        <w:pStyle w:val="RVfliesstext175fb"/>
      </w:pPr>
      <w:r>
        <w:rPr>
          <w:rFonts w:cs="Calibri"/>
        </w:rPr>
        <w:t>10.1.1 Zusatzurlaub vor Nachweis der Schwerbehinderung</w:t>
      </w:r>
    </w:p>
    <w:p w14:paraId="7CD0E2D2" w14:textId="77777777" w:rsidR="00FD4CDA" w:rsidRDefault="00FD4CDA">
      <w:pPr>
        <w:pStyle w:val="RVfliesstext175nb"/>
      </w:pPr>
      <w:r>
        <w:t>K</w:t>
      </w:r>
      <w:r>
        <w:t>ö</w:t>
      </w:r>
      <w:r>
        <w:t>nnen Besch</w:t>
      </w:r>
      <w:r>
        <w:t>ä</w:t>
      </w:r>
      <w:r>
        <w:t>ftigte den Nachweis ihrer Schwerbehinderung noch nicht erbringen, m</w:t>
      </w:r>
      <w:r>
        <w:t>ü</w:t>
      </w:r>
      <w:r>
        <w:t>ssen sie sich gegen</w:t>
      </w:r>
      <w:r>
        <w:t>ü</w:t>
      </w:r>
      <w:r>
        <w:t>ber dem Dienstherrn zur Begr</w:t>
      </w:r>
      <w:r>
        <w:t>ü</w:t>
      </w:r>
      <w:r>
        <w:t>ndung des Anspruchs auf Zusatzurlaub gleichwohl ausdr</w:t>
      </w:r>
      <w:r>
        <w:t>ü</w:t>
      </w:r>
      <w:r>
        <w:t>cklich auf ihre Schwerbehinderung berufen. Der Urlaub ist konkret unter Hinweis auf das laufende Antragsverfahren zu beantragen. Verweigert der Dienstherr einen beantragten Zusatzurlaub, ger</w:t>
      </w:r>
      <w:r>
        <w:t>ä</w:t>
      </w:r>
      <w:r>
        <w:t>t er in Leistungsverzug, wenn die Schwerbehinderung sp</w:t>
      </w:r>
      <w:r>
        <w:t>ä</w:t>
      </w:r>
      <w:r>
        <w:t>ter r</w:t>
      </w:r>
      <w:r>
        <w:t>ü</w:t>
      </w:r>
      <w:r>
        <w:t xml:space="preserve">ckwirkend festgestellt wird. Ist ein solcher Anspruch nach der tariflichen Regelung dann schon erloschen, tritt an seine Stelle ein Ersatzanspruch nach </w:t>
      </w:r>
      <w:r>
        <w:t>§</w:t>
      </w:r>
      <w:r>
        <w:t xml:space="preserve"> 249 Absatz 1 des </w:t>
      </w:r>
      <w:hyperlink r:id="rId105" w:history="1">
        <w:r>
          <w:t>Bürgerlichen Gesetzbuches</w:t>
        </w:r>
      </w:hyperlink>
      <w:r>
        <w:t xml:space="preserve"> in der Fassung der Bekanntmachung vom 2. Januar 2002 (BGBl. I S. 42, 2909, 2003 I S. 738), das zuletzt durch Artikel 7 des Gesetzes vom 31. Januar 2019 (BGBl. I S. 54) - im Folgenden </w:t>
      </w:r>
      <w:hyperlink r:id="rId106" w:history="1">
        <w:r>
          <w:t>BGB</w:t>
        </w:r>
      </w:hyperlink>
      <w:r>
        <w:t xml:space="preserve"> - ge</w:t>
      </w:r>
      <w:r>
        <w:t>ä</w:t>
      </w:r>
      <w:r>
        <w:t>ndert worden ist, oder gegebenenfalls ein Anspruch auf Entsch</w:t>
      </w:r>
      <w:r>
        <w:t>ä</w:t>
      </w:r>
      <w:r>
        <w:t xml:space="preserve">digung in Geld nach BGB (vergleiche BAG vom 26. 6. 1986 - 8 ZR 75/83 - AP Nr. 5 zu </w:t>
      </w:r>
      <w:r>
        <w:t>§</w:t>
      </w:r>
      <w:r>
        <w:t xml:space="preserve"> 44 SchwbG - </w:t>
      </w:r>
      <w:r>
        <w:t>§</w:t>
      </w:r>
      <w:r>
        <w:t xml:space="preserve"> 47 SchwbG 1986).</w:t>
      </w:r>
    </w:p>
    <w:p w14:paraId="749AA00D" w14:textId="77777777" w:rsidR="00FD4CDA" w:rsidRDefault="00FD4CDA">
      <w:pPr>
        <w:pStyle w:val="RVfliesstext175fb"/>
      </w:pPr>
      <w:r>
        <w:rPr>
          <w:rFonts w:cs="Calibri"/>
        </w:rPr>
        <w:t xml:space="preserve">10.2 </w:t>
      </w:r>
    </w:p>
    <w:p w14:paraId="6AFB0609" w14:textId="77777777" w:rsidR="00FD4CDA" w:rsidRDefault="00FD4CDA">
      <w:pPr>
        <w:pStyle w:val="RVfliesstext175fb"/>
      </w:pPr>
      <w:r>
        <w:rPr>
          <w:rFonts w:cs="Calibri"/>
        </w:rPr>
        <w:t>Dienst-/Arbeitsbefreiung beziehungsweise</w:t>
      </w:r>
      <w:r>
        <w:rPr>
          <w:rFonts w:ascii="Calibri" w:cs="Calibri"/>
        </w:rPr>
        <w:t xml:space="preserve"> Telearbeit, Homeoffice, mobile Arbeit, flexible Arbeit</w:t>
      </w:r>
    </w:p>
    <w:p w14:paraId="3B237617" w14:textId="77777777" w:rsidR="00FD4CDA" w:rsidRDefault="00FD4CDA">
      <w:pPr>
        <w:pStyle w:val="RVfliesstext175fb"/>
      </w:pPr>
      <w:r>
        <w:rPr>
          <w:rFonts w:cs="Calibri"/>
          <w:b w:val="0"/>
        </w:rPr>
        <w:t>Dienst-/Arbeitsbefreiung, zus</w:t>
      </w:r>
      <w:r>
        <w:rPr>
          <w:rFonts w:cs="Calibri"/>
          <w:b w:val="0"/>
        </w:rPr>
        <w:t>ä</w:t>
      </w:r>
      <w:r>
        <w:rPr>
          <w:rFonts w:cs="Calibri"/>
          <w:b w:val="0"/>
        </w:rPr>
        <w:t>tzliche Telearbeit oder Homeofficebeziehungsweise mobile oder flexible Arbeit in angemessenem Umfang soll schwerbehinderten Menschen gew</w:t>
      </w:r>
      <w:r>
        <w:rPr>
          <w:rFonts w:cs="Calibri"/>
          <w:b w:val="0"/>
        </w:rPr>
        <w:t>ä</w:t>
      </w:r>
      <w:r>
        <w:rPr>
          <w:rFonts w:cs="Calibri"/>
          <w:b w:val="0"/>
        </w:rPr>
        <w:t xml:space="preserve">hrt werden, die aufgrund ihrer Behinderung besonders von Witterungsbedingungen und sonstigen </w:t>
      </w:r>
      <w:r>
        <w:rPr>
          <w:rFonts w:cs="Calibri"/>
          <w:b w:val="0"/>
        </w:rPr>
        <w:t>ä</w:t>
      </w:r>
      <w:r>
        <w:rPr>
          <w:rFonts w:cs="Calibri"/>
          <w:b w:val="0"/>
        </w:rPr>
        <w:t>u</w:t>
      </w:r>
      <w:r>
        <w:rPr>
          <w:rFonts w:cs="Calibri"/>
          <w:b w:val="0"/>
        </w:rPr>
        <w:t>ß</w:t>
      </w:r>
      <w:r>
        <w:rPr>
          <w:rFonts w:cs="Calibri"/>
          <w:b w:val="0"/>
        </w:rPr>
        <w:t>eren Einfl</w:t>
      </w:r>
      <w:r>
        <w:rPr>
          <w:rFonts w:cs="Calibri"/>
          <w:b w:val="0"/>
        </w:rPr>
        <w:t>ü</w:t>
      </w:r>
      <w:r>
        <w:rPr>
          <w:rFonts w:cs="Calibri"/>
          <w:b w:val="0"/>
        </w:rPr>
        <w:t xml:space="preserve">ssen betroffen sind. </w:t>
      </w:r>
    </w:p>
    <w:p w14:paraId="5A761CB5" w14:textId="77777777" w:rsidR="00FD4CDA" w:rsidRDefault="00FD4CDA">
      <w:pPr>
        <w:pStyle w:val="RVfliesstext175fb"/>
      </w:pPr>
      <w:r>
        <w:rPr>
          <w:rFonts w:cs="Calibri"/>
        </w:rPr>
        <w:t>10.3 Gew</w:t>
      </w:r>
      <w:r>
        <w:rPr>
          <w:rFonts w:cs="Calibri"/>
        </w:rPr>
        <w:t>ä</w:t>
      </w:r>
      <w:r>
        <w:rPr>
          <w:rFonts w:cs="Calibri"/>
        </w:rPr>
        <w:t>hrung von Sonderurlaub und Arbeitsbefreiung</w:t>
      </w:r>
    </w:p>
    <w:p w14:paraId="0038291E" w14:textId="77777777" w:rsidR="00FD4CDA" w:rsidRDefault="00FD4CDA">
      <w:pPr>
        <w:pStyle w:val="RVfliesstext175nb"/>
      </w:pPr>
      <w:r>
        <w:t>Bei der Gew</w:t>
      </w:r>
      <w:r>
        <w:t>ä</w:t>
      </w:r>
      <w:r>
        <w:t>hrung von Sonderurlaub und Arbeitsbefreiung aus Anl</w:t>
      </w:r>
      <w:r>
        <w:t>ä</w:t>
      </w:r>
      <w:r>
        <w:t>ssen, die die Interessen von schwerbehinderten Menschen ber</w:t>
      </w:r>
      <w:r>
        <w:t>ü</w:t>
      </w:r>
      <w:r>
        <w:t>hren, ist gro</w:t>
      </w:r>
      <w:r>
        <w:t>ß</w:t>
      </w:r>
      <w:r>
        <w:t>z</w:t>
      </w:r>
      <w:r>
        <w:t>ü</w:t>
      </w:r>
      <w:r>
        <w:t>gig zu verfahren, insbesondere soweit auch ein dienstliches Interesse am Urlaubszweck besteht (zum Beispiel Mobilit</w:t>
      </w:r>
      <w:r>
        <w:t>ä</w:t>
      </w:r>
      <w:r>
        <w:t>tstraining, Fortbildungsveranstaltungen f</w:t>
      </w:r>
      <w:r>
        <w:t>ü</w:t>
      </w:r>
      <w:r>
        <w:t>r besondere Gruppen von Behinderten, Behindertensport). Gleiches gilt bei betriebsbedingten St</w:t>
      </w:r>
      <w:r>
        <w:t>ö</w:t>
      </w:r>
      <w:r>
        <w:t>rungen am Arbeitsplatz (zum Beispiel dem Ausfall der Aufzugsanlage).</w:t>
      </w:r>
    </w:p>
    <w:p w14:paraId="058E23D1" w14:textId="77777777" w:rsidR="00FD4CDA" w:rsidRDefault="00FD4CDA">
      <w:pPr>
        <w:pStyle w:val="RVfliesstext175nb"/>
      </w:pPr>
      <w:r>
        <w:t>Bei der Planung des Tages zur F</w:t>
      </w:r>
      <w:r>
        <w:t>ö</w:t>
      </w:r>
      <w:r>
        <w:t>rderung der Betriebsgemeinschaft soll darauf geachtet werden, dass schwerbehinderte Menschenteilnehmen k</w:t>
      </w:r>
      <w:r>
        <w:t>ö</w:t>
      </w:r>
      <w:r>
        <w:t>nnen.</w:t>
      </w:r>
    </w:p>
    <w:p w14:paraId="3900BA15" w14:textId="77777777" w:rsidR="00FD4CDA" w:rsidRDefault="00FD4CDA">
      <w:pPr>
        <w:pStyle w:val="RVfliesstext175fb"/>
      </w:pPr>
      <w:r>
        <w:rPr>
          <w:rFonts w:cs="Calibri"/>
        </w:rPr>
        <w:t>10.4 Zuteilung von Mietwohnungen</w:t>
      </w:r>
    </w:p>
    <w:p w14:paraId="6BEF7F78" w14:textId="77777777" w:rsidR="00FD4CDA" w:rsidRDefault="00FD4CDA">
      <w:pPr>
        <w:pStyle w:val="RVfliesstext175nb"/>
      </w:pPr>
      <w:r>
        <w:t>Bei der Zuteilung von Mietwohnungen, die im Besetzungsrecht des Landes stehen, soll auf die besonderen Bed</w:t>
      </w:r>
      <w:r>
        <w:t>ü</w:t>
      </w:r>
      <w:r>
        <w:t>rfnisse schwerbehinderter Menschen und die N</w:t>
      </w:r>
      <w:r>
        <w:t>ä</w:t>
      </w:r>
      <w:r>
        <w:t>he zum Arbeitsplatz sowie auf Art und Umfang der Behinderung R</w:t>
      </w:r>
      <w:r>
        <w:t>ü</w:t>
      </w:r>
      <w:r>
        <w:t xml:space="preserve">cksicht genommen werden. Bei gleicher Dringlichkeit ist schwerbehinderten Menschen vor anderen Wohnungssuchenden der Vorzug zu geben. Schwerbehinderten Menschen kann </w:t>
      </w:r>
      <w:r>
        <w:t>ü</w:t>
      </w:r>
      <w:r>
        <w:t>ber die sonst f</w:t>
      </w:r>
      <w:r>
        <w:t>ü</w:t>
      </w:r>
      <w:r>
        <w:t>r sie in Betracht kommende Zahl von Zimmern hinaus ein zus</w:t>
      </w:r>
      <w:r>
        <w:t>ä</w:t>
      </w:r>
      <w:r>
        <w:t>tzliches Zimmer zuerkannt werden.</w:t>
      </w:r>
    </w:p>
    <w:p w14:paraId="5DFA0F5C" w14:textId="77777777" w:rsidR="00FD4CDA" w:rsidRDefault="00FD4CDA">
      <w:pPr>
        <w:pStyle w:val="RVfliesstext175nb"/>
      </w:pPr>
      <w:r>
        <w:rPr>
          <w:b/>
        </w:rPr>
        <w:t>10.5 Dienstwagen</w:t>
      </w:r>
    </w:p>
    <w:p w14:paraId="5D2C247F" w14:textId="77777777" w:rsidR="00FD4CDA" w:rsidRDefault="00FD4CDA">
      <w:pPr>
        <w:pStyle w:val="RVfliesstext175nb"/>
        <w:ind w:left="0" w:firstLine="0"/>
      </w:pPr>
      <w:r>
        <w:t>Die Dienststellenleitung kann die jederzeit widerrufliche Genehmigung erteilen, behinderte Besch</w:t>
      </w:r>
      <w:r>
        <w:t>ä</w:t>
      </w:r>
      <w:r>
        <w:t>ftigte mit einem Dienstkraftfahrzeugzwischen Wohnung und Dienstst</w:t>
      </w:r>
      <w:r>
        <w:t>ä</w:t>
      </w:r>
      <w:r>
        <w:t>tte unentgeltlich zu bef</w:t>
      </w:r>
      <w:r>
        <w:t>ö</w:t>
      </w:r>
      <w:r>
        <w:t>rdern, wenn und soweit</w:t>
      </w:r>
    </w:p>
    <w:p w14:paraId="01810172" w14:textId="77777777" w:rsidR="00FD4CDA" w:rsidRDefault="00FD4CDA">
      <w:pPr>
        <w:pStyle w:val="RVfliesstext175nb"/>
      </w:pPr>
      <w:r>
        <w:t>a) den Besch</w:t>
      </w:r>
      <w:r>
        <w:t>ä</w:t>
      </w:r>
      <w:r>
        <w:t xml:space="preserve">ftigten wegen der Art und Schwere der Behinderung die Inanspruchnahme </w:t>
      </w:r>
      <w:r>
        <w:t>ö</w:t>
      </w:r>
      <w:r>
        <w:t>ffentlicher Verkehrsmittel nicht zumutbar ist und</w:t>
      </w:r>
    </w:p>
    <w:p w14:paraId="4D2115B4" w14:textId="77777777" w:rsidR="00FD4CDA" w:rsidRDefault="00FD4CDA">
      <w:pPr>
        <w:pStyle w:val="RVfliesstext175nb"/>
      </w:pPr>
      <w:r>
        <w:t>b) die Benutzung eines privaten Kraftfahrzeuges oder eine Bef</w:t>
      </w:r>
      <w:r>
        <w:t>ö</w:t>
      </w:r>
      <w:r>
        <w:t>rderung durch Familienangeh</w:t>
      </w:r>
      <w:r>
        <w:t>ö</w:t>
      </w:r>
      <w:r>
        <w:t>rige nicht m</w:t>
      </w:r>
      <w:r>
        <w:t>ö</w:t>
      </w:r>
      <w:r>
        <w:t>glich ist und</w:t>
      </w:r>
    </w:p>
    <w:p w14:paraId="094A8970" w14:textId="77777777" w:rsidR="00FD4CDA" w:rsidRDefault="00FD4CDA">
      <w:pPr>
        <w:pStyle w:val="RVfliesstext175nb"/>
      </w:pPr>
      <w:r>
        <w:t>c) das einzusetzenden Dienstkraftfahrzeug nicht f</w:t>
      </w:r>
      <w:r>
        <w:t>ü</w:t>
      </w:r>
      <w:r>
        <w:t>r dienstliche Zwecke anderweitig ben</w:t>
      </w:r>
      <w:r>
        <w:t>ö</w:t>
      </w:r>
      <w:r>
        <w:t>tigt wird und</w:t>
      </w:r>
    </w:p>
    <w:p w14:paraId="0B8753F9" w14:textId="77777777" w:rsidR="00FD4CDA" w:rsidRDefault="00FD4CDA">
      <w:pPr>
        <w:pStyle w:val="RVfliesstext175nb"/>
      </w:pPr>
      <w:r>
        <w:t xml:space="preserve">d) die Fahrt innerhalb des Einzugsgebietes (Gesetz </w:t>
      </w:r>
      <w:r>
        <w:t>ü</w:t>
      </w:r>
      <w:r>
        <w:t>ber die Umzugskostenverg</w:t>
      </w:r>
      <w:r>
        <w:t>ü</w:t>
      </w:r>
      <w:r>
        <w:t>tung f</w:t>
      </w:r>
      <w:r>
        <w:t>ü</w:t>
      </w:r>
      <w:r>
        <w:t xml:space="preserve">r die Beamten, Beamtinnen, Richter und Richterinnen (Landesumzugskostengesetz - LUKG, </w:t>
      </w:r>
      <w:r>
        <w:t>§</w:t>
      </w:r>
      <w:r>
        <w:t xml:space="preserve"> 3 Absatz 1 Nummer 1 Buchstabe c des Gesetzes </w:t>
      </w:r>
      <w:r>
        <w:t>ü</w:t>
      </w:r>
      <w:r>
        <w:t>ber die Umzugskostenverg</w:t>
      </w:r>
      <w:r>
        <w:t>ü</w:t>
      </w:r>
      <w:r>
        <w:t>tung f</w:t>
      </w:r>
      <w:r>
        <w:t>ü</w:t>
      </w:r>
      <w:r>
        <w:t>r die Bundesbeamten, Richter im Bundesdienst und Soldaten (BUKG)) durchgef</w:t>
      </w:r>
      <w:r>
        <w:t>ü</w:t>
      </w:r>
      <w:r>
        <w:t>hrt wird.</w:t>
      </w:r>
    </w:p>
    <w:p w14:paraId="61AD3978" w14:textId="77777777" w:rsidR="00FD4CDA" w:rsidRDefault="00FD4CDA">
      <w:pPr>
        <w:pStyle w:val="RVfliesstext175nb"/>
      </w:pPr>
      <w:r>
        <w:t>Ein Anspruch auf Bef</w:t>
      </w:r>
      <w:r>
        <w:t>ö</w:t>
      </w:r>
      <w:r>
        <w:t>rderung besteht nicht. (</w:t>
      </w:r>
      <w:r>
        <w:t>§</w:t>
      </w:r>
      <w:r>
        <w:t xml:space="preserve"> 15 Absatz 5 der Kraftfahrzeugrichtlinien vom 5. M</w:t>
      </w:r>
      <w:r>
        <w:t>ä</w:t>
      </w:r>
      <w:r>
        <w:t xml:space="preserve">rz </w:t>
      </w:r>
    </w:p>
    <w:p w14:paraId="4D828B68" w14:textId="77777777" w:rsidR="00FD4CDA" w:rsidRDefault="00FD4CDA">
      <w:pPr>
        <w:pStyle w:val="RVfliesstext175nb"/>
      </w:pPr>
      <w:r>
        <w:rPr>
          <w:b/>
        </w:rPr>
        <w:t>10.6 Freistellung von Vertretungen</w:t>
      </w:r>
    </w:p>
    <w:p w14:paraId="242AF451" w14:textId="77777777" w:rsidR="00FD4CDA" w:rsidRDefault="00FD4CDA">
      <w:pPr>
        <w:pStyle w:val="RVfliesstext175nb"/>
      </w:pPr>
      <w:r>
        <w:t xml:space="preserve">Schwerbehinderte Menschen im Sinne des </w:t>
      </w:r>
      <w:r>
        <w:t>§</w:t>
      </w:r>
      <w:r>
        <w:t xml:space="preserve"> 155 Absatz 1 </w:t>
      </w:r>
      <w:hyperlink r:id="rId107" w:history="1">
        <w:r>
          <w:t>SGB IX</w:t>
        </w:r>
      </w:hyperlink>
      <w:r>
        <w:t xml:space="preserve"> sind auf ihren Wunsch von Krankheits-, Urlaubs- und Abwesenheitsvertretungen freizustellen, soweit nicht zwingende Gr</w:t>
      </w:r>
      <w:r>
        <w:t>ü</w:t>
      </w:r>
      <w:r>
        <w:t>nde entgegenstehen.</w:t>
      </w:r>
    </w:p>
    <w:p w14:paraId="1EEB919B" w14:textId="77777777" w:rsidR="00FD4CDA" w:rsidRDefault="00FD4CDA">
      <w:pPr>
        <w:pStyle w:val="RVfliesstext175nb"/>
      </w:pPr>
      <w:r>
        <w:rPr>
          <w:b/>
        </w:rPr>
        <w:t>10.7 Einzelzimmeranspruch bei Dienstreisen</w:t>
      </w:r>
    </w:p>
    <w:p w14:paraId="4E3DBA67" w14:textId="77777777" w:rsidR="00FD4CDA" w:rsidRDefault="00FD4CDA">
      <w:pPr>
        <w:pStyle w:val="RVfliesstext175nb"/>
      </w:pPr>
      <w:r>
        <w:t xml:space="preserve">Schwerbehinderte Menschen sind bei Reisen zu Aus- und Fortbildungszwecken, die mit </w:t>
      </w:r>
      <w:r>
        <w:t>Ü</w:t>
      </w:r>
      <w:r>
        <w:t>bernachtungen verbunden sind, grunds</w:t>
      </w:r>
      <w:r>
        <w:t>ä</w:t>
      </w:r>
      <w:r>
        <w:t>tzlich berechtigt, ein Einzelzimmer in Anspruch zu nehmen. Schwerbehinderten Menschen, die eine Dienstreise nur mit fremder Hilfe ausf</w:t>
      </w:r>
      <w:r>
        <w:t>ü</w:t>
      </w:r>
      <w:r>
        <w:t>hren k</w:t>
      </w:r>
      <w:r>
        <w:t>ö</w:t>
      </w:r>
      <w:r>
        <w:t>nnen und sich deshalb einer Begleitperson bedienen, die nicht im Landesdienst steht, k</w:t>
      </w:r>
      <w:r>
        <w:t>ö</w:t>
      </w:r>
      <w:r>
        <w:t xml:space="preserve">nnen die insoweit notwendigen Auslagen im Rahmen des </w:t>
      </w:r>
      <w:r>
        <w:t>§</w:t>
      </w:r>
      <w:r>
        <w:t xml:space="preserve"> 8 Landesreisekostengesetz NRW vom 1.Dezember 2021 (GV. NRW. S. 1367/SGV. NRW.20320) in der jeweils geltenden Fassung, - im Folgenden LRKG -, als Nebenkosten erstattet werden.</w:t>
      </w:r>
    </w:p>
    <w:p w14:paraId="3124EC1E" w14:textId="77777777" w:rsidR="00FD4CDA" w:rsidRDefault="00FD4CDA">
      <w:pPr>
        <w:pStyle w:val="RVfliesstext175nb"/>
      </w:pPr>
      <w:r>
        <w:rPr>
          <w:b/>
        </w:rPr>
        <w:t>10.8 Arbeitsraum</w:t>
      </w:r>
    </w:p>
    <w:p w14:paraId="7083078C" w14:textId="77777777" w:rsidR="00FD4CDA" w:rsidRDefault="00FD4CDA">
      <w:pPr>
        <w:pStyle w:val="RVfliesstext175nb"/>
      </w:pPr>
      <w:r>
        <w:t>Schwerbehinderten Menschen soll ein Einzelzimmer als Arbeitsraum zugewiesen werden, wenn die Art der Behinderung dies erfordert. Im Zweifelsfall soll das Inklusionsamt eingeschaltet werden.</w:t>
      </w:r>
    </w:p>
    <w:p w14:paraId="6DC57F17" w14:textId="77777777" w:rsidR="00FD4CDA" w:rsidRDefault="00FD4CDA">
      <w:pPr>
        <w:pStyle w:val="RVfliesstext175nb"/>
      </w:pPr>
      <w:r>
        <w:rPr>
          <w:b/>
        </w:rPr>
        <w:t>10.9 Assistenz- und Therapiehunde</w:t>
      </w:r>
    </w:p>
    <w:p w14:paraId="4CA991A9" w14:textId="77777777" w:rsidR="00FD4CDA" w:rsidRDefault="00FD4CDA">
      <w:pPr>
        <w:pStyle w:val="RVfliesstext175nb"/>
      </w:pPr>
      <w:r>
        <w:t>Assistenz- und Therapiehunde sind w</w:t>
      </w:r>
      <w:r>
        <w:t>ä</w:t>
      </w:r>
      <w:r>
        <w:t>hrend der Dienstzeit am Arbeitsplatz unterzubringen. Notwendige Versorgungsg</w:t>
      </w:r>
      <w:r>
        <w:t>ä</w:t>
      </w:r>
      <w:r>
        <w:t>nge w</w:t>
      </w:r>
      <w:r>
        <w:t>ä</w:t>
      </w:r>
      <w:r>
        <w:t>hrend der Dienstzeit sind als Dienstgang zu behandeln.</w:t>
      </w:r>
    </w:p>
    <w:p w14:paraId="2045E76C" w14:textId="77777777" w:rsidR="00FD4CDA" w:rsidRDefault="00FD4CDA">
      <w:pPr>
        <w:pStyle w:val="RVueberschrift285nz"/>
      </w:pPr>
      <w:r>
        <w:rPr>
          <w:rFonts w:cs="Calibri"/>
        </w:rPr>
        <w:t>Hinweise f</w:t>
      </w:r>
      <w:r>
        <w:rPr>
          <w:rFonts w:cs="Calibri"/>
        </w:rPr>
        <w:t>ü</w:t>
      </w:r>
      <w:r>
        <w:rPr>
          <w:rFonts w:cs="Calibri"/>
        </w:rPr>
        <w:t>r den Schulbereich</w:t>
      </w:r>
    </w:p>
    <w:p w14:paraId="34CBEAB5" w14:textId="77777777" w:rsidR="00FD4CDA" w:rsidRDefault="00FD4CDA">
      <w:pPr>
        <w:pStyle w:val="RVueberschrift285fz"/>
      </w:pPr>
      <w:r>
        <w:t xml:space="preserve">9. Einzelregelungen zum Ausgleich der Behinderung </w:t>
      </w:r>
      <w:r>
        <w:br/>
        <w:t>(Zu Nummer 10)</w:t>
      </w:r>
    </w:p>
    <w:p w14:paraId="0DF7FEBE" w14:textId="77777777" w:rsidR="00FD4CDA" w:rsidRDefault="00FD4CDA">
      <w:pPr>
        <w:pStyle w:val="RVfliesstext175nb"/>
      </w:pPr>
      <w:r>
        <w:t>Lehrkr</w:t>
      </w:r>
      <w:r>
        <w:t>ä</w:t>
      </w:r>
      <w:r>
        <w:t xml:space="preserve">fte an </w:t>
      </w:r>
      <w:r>
        <w:t>ö</w:t>
      </w:r>
      <w:r>
        <w:t>ffentlichen Schulen erhalten gem</w:t>
      </w:r>
      <w:r>
        <w:t>äß</w:t>
      </w:r>
      <w:r>
        <w:t xml:space="preserve"> </w:t>
      </w:r>
      <w:hyperlink r:id="rId108" w:history="1">
        <w:r>
          <w:rPr>
            <w:shd w:val="clear" w:color="auto" w:fill="FFFFFF"/>
          </w:rPr>
          <w:t>§ 20 Absatz 4 FrUrlV NRW</w:t>
        </w:r>
      </w:hyperlink>
      <w:r>
        <w:t xml:space="preserve"> auch den zus</w:t>
      </w:r>
      <w:r>
        <w:t>ä</w:t>
      </w:r>
      <w:r>
        <w:t>tzlichen Urlaub (</w:t>
      </w:r>
      <w:r>
        <w:t>§</w:t>
      </w:r>
      <w:r>
        <w:t xml:space="preserve"> 208 SGB IX) w</w:t>
      </w:r>
      <w:r>
        <w:t>ä</w:t>
      </w:r>
      <w:r>
        <w:t>hrend der unterrichtsfreien Zeit.</w:t>
      </w:r>
    </w:p>
    <w:p w14:paraId="7DF48275" w14:textId="77777777" w:rsidR="00FD4CDA" w:rsidRDefault="00FD4CDA">
      <w:pPr>
        <w:pStyle w:val="RVueberschrift285nz"/>
      </w:pPr>
      <w:r>
        <w:rPr>
          <w:rFonts w:cs="Calibri"/>
        </w:rPr>
        <w:t>Richtlinie des MI</w:t>
      </w:r>
    </w:p>
    <w:p w14:paraId="283DAEA1" w14:textId="77777777" w:rsidR="00FD4CDA" w:rsidRDefault="00FD4CDA">
      <w:pPr>
        <w:pStyle w:val="RVueberschrift285fz"/>
      </w:pPr>
      <w:r>
        <w:t>11 Arbeitsplatzwechsel</w:t>
      </w:r>
      <w:bookmarkStart w:id="14" w:name="21-06nr1nr11"/>
      <w:bookmarkEnd w:id="14"/>
    </w:p>
    <w:p w14:paraId="61610E29" w14:textId="77777777" w:rsidR="00FD4CDA" w:rsidRDefault="00FD4CDA">
      <w:pPr>
        <w:pStyle w:val="RVfliesstext175nb"/>
      </w:pPr>
      <w:r>
        <w:t>Soweit schwerbehinderte Menschen ihre Versetzung, Abordnung oder Umsetzung beantragen, soll dem nach M</w:t>
      </w:r>
      <w:r>
        <w:t>ö</w:t>
      </w:r>
      <w:r>
        <w:t>glichkeit entsprochen werden. Schwerbehinderte Menschen sollen gegen ihren Willen unter Ber</w:t>
      </w:r>
      <w:r>
        <w:t>ü</w:t>
      </w:r>
      <w:r>
        <w:t xml:space="preserve">cksichtigung des </w:t>
      </w:r>
      <w:r>
        <w:t>§</w:t>
      </w:r>
      <w:r>
        <w:t xml:space="preserve"> 164 Absatz 4 </w:t>
      </w:r>
      <w:hyperlink r:id="rId109" w:history="1">
        <w:r>
          <w:t>SGB IX</w:t>
        </w:r>
      </w:hyperlink>
      <w:r>
        <w:t xml:space="preserve"> nur aus dringenden dienstlichen Gr</w:t>
      </w:r>
      <w:r>
        <w:t>ü</w:t>
      </w:r>
      <w:r>
        <w:t>nden versetzt, abgeordnet oder umgesetzt werden. Dies gilt auch f</w:t>
      </w:r>
      <w:r>
        <w:t>ü</w:t>
      </w:r>
      <w:r>
        <w:t xml:space="preserve">r jede andere wesentliche </w:t>
      </w:r>
      <w:r>
        <w:t>Ä</w:t>
      </w:r>
      <w:r>
        <w:t xml:space="preserve">nderung des Arbeitsplatzes. Vor jedem Arbeitsplatzwechsel ist nach </w:t>
      </w:r>
      <w:r>
        <w:t>§</w:t>
      </w:r>
      <w:r>
        <w:t xml:space="preserve"> 178 Absatz 2 </w:t>
      </w:r>
      <w:hyperlink r:id="rId110" w:history="1">
        <w:r>
          <w:t>SGB IX</w:t>
        </w:r>
      </w:hyperlink>
      <w:r>
        <w:t xml:space="preserve"> zu verfahren. Die Beteiligung der Personalvertretung nach dem Landespersonalvertretungsgesetz beziehungsweise Landesrichter- und Staatsanw</w:t>
      </w:r>
      <w:r>
        <w:t>ä</w:t>
      </w:r>
      <w:r>
        <w:t>ltegesetz bleibt unber</w:t>
      </w:r>
      <w:r>
        <w:t>ü</w:t>
      </w:r>
      <w:r>
        <w:t>hrt.</w:t>
      </w:r>
    </w:p>
    <w:p w14:paraId="63691329" w14:textId="77777777" w:rsidR="00FD4CDA" w:rsidRDefault="00FD4CDA">
      <w:pPr>
        <w:pStyle w:val="RVueberschrift285fz"/>
      </w:pPr>
      <w:r>
        <w:t>12 Beurteilung</w:t>
      </w:r>
      <w:bookmarkStart w:id="15" w:name="21-06nr1nr12"/>
      <w:bookmarkEnd w:id="15"/>
    </w:p>
    <w:p w14:paraId="5110E4AF" w14:textId="77777777" w:rsidR="00FD4CDA" w:rsidRDefault="00FD4CDA">
      <w:pPr>
        <w:pStyle w:val="RVfliesstext175nb"/>
      </w:pPr>
      <w:r>
        <w:rPr>
          <w:b/>
        </w:rPr>
        <w:t>12.1 Beurteilungsverfahren</w:t>
      </w:r>
    </w:p>
    <w:p w14:paraId="1021F0C8" w14:textId="77777777" w:rsidR="00FD4CDA" w:rsidRDefault="00FD4CDA">
      <w:pPr>
        <w:pStyle w:val="RVfliesstext175nb"/>
      </w:pPr>
      <w:r>
        <w:t>Im Beurteilungsverfahren gelten f</w:t>
      </w:r>
      <w:r>
        <w:t>ü</w:t>
      </w:r>
      <w:r>
        <w:t>r schwerbehinderte Menschen die jeweils g</w:t>
      </w:r>
      <w:r>
        <w:t>ü</w:t>
      </w:r>
      <w:r>
        <w:t>ltigen Beurteilungsrichtlinien unter Beachtung des Grundsatzes, dass schwerbehinderte Menschen zur Erbringung gleichwertiger Leistungen in der Regel mehr Energie aufwenden m</w:t>
      </w:r>
      <w:r>
        <w:t>ü</w:t>
      </w:r>
      <w:r>
        <w:t>ssen als nicht behinderte Menschen. Schwerbehinderte Menschen d</w:t>
      </w:r>
      <w:r>
        <w:t>ü</w:t>
      </w:r>
      <w:r>
        <w:t>rfen wegen ihrer Behinderung nicht benachteiligt werden (</w:t>
      </w:r>
      <w:r>
        <w:t>§</w:t>
      </w:r>
      <w:r>
        <w:t xml:space="preserve"> 164 Absatz 2 </w:t>
      </w:r>
      <w:hyperlink r:id="rId111" w:history="1">
        <w:r>
          <w:t>SGB IX</w:t>
        </w:r>
      </w:hyperlink>
      <w:r>
        <w:t>).</w:t>
      </w:r>
    </w:p>
    <w:p w14:paraId="011EEF05" w14:textId="77777777" w:rsidR="00FD4CDA" w:rsidRDefault="00FD4CDA">
      <w:pPr>
        <w:pStyle w:val="RVfliesstext175nb"/>
        <w:keepNext/>
      </w:pPr>
      <w:r>
        <w:rPr>
          <w:b/>
        </w:rPr>
        <w:t>12.2 Einschr</w:t>
      </w:r>
      <w:r>
        <w:rPr>
          <w:b/>
        </w:rPr>
        <w:t>ä</w:t>
      </w:r>
      <w:r>
        <w:rPr>
          <w:b/>
        </w:rPr>
        <w:t>nkung der Arbeitsleistung</w:t>
      </w:r>
    </w:p>
    <w:p w14:paraId="1AC43570" w14:textId="77777777" w:rsidR="00FD4CDA" w:rsidRDefault="00FD4CDA">
      <w:pPr>
        <w:pStyle w:val="RVfliesstext175nb"/>
        <w:ind w:left="0" w:firstLine="0"/>
      </w:pPr>
      <w:r>
        <w:t>Bei der Beurteilung der Leistung schwerbehinderter und ihnen gleichgestellter behinderter Menschen ist eine etwaige Minderung der Arbeits- und Einsatzf</w:t>
      </w:r>
      <w:r>
        <w:t>ä</w:t>
      </w:r>
      <w:r>
        <w:t>higkeit durch die Behinderung zu ber</w:t>
      </w:r>
      <w:r>
        <w:t>ü</w:t>
      </w:r>
      <w:r>
        <w:t>cksichtigen (</w:t>
      </w:r>
      <w:r>
        <w:t>§</w:t>
      </w:r>
      <w:r>
        <w:t xml:space="preserve"> 13 Absatz 3 LVO).</w:t>
      </w:r>
    </w:p>
    <w:p w14:paraId="7442BA04" w14:textId="77777777" w:rsidR="00FD4CDA" w:rsidRDefault="00FD4CDA">
      <w:pPr>
        <w:pStyle w:val="RVfliesstext175nb"/>
        <w:ind w:left="0" w:firstLine="0"/>
      </w:pPr>
      <w:r>
        <w:rPr>
          <w:b/>
        </w:rPr>
        <w:t>12.2.1 Quantit</w:t>
      </w:r>
      <w:r>
        <w:rPr>
          <w:b/>
        </w:rPr>
        <w:t>ä</w:t>
      </w:r>
      <w:r>
        <w:rPr>
          <w:b/>
        </w:rPr>
        <w:t>t der Arbeit</w:t>
      </w:r>
    </w:p>
    <w:p w14:paraId="3EE716DD" w14:textId="77777777" w:rsidR="00FD4CDA" w:rsidRDefault="00FD4CDA">
      <w:pPr>
        <w:pStyle w:val="RVfliesstext175nb"/>
      </w:pPr>
      <w:r>
        <w:t>Eine geringere Quantit</w:t>
      </w:r>
      <w:r>
        <w:t>ä</w:t>
      </w:r>
      <w:r>
        <w:t>t der Arbeitsleistung, soweit sie durch die Behinderung bedingt ist, darf das Beurteilungsergebnis nicht negativ beeinflussen.</w:t>
      </w:r>
    </w:p>
    <w:p w14:paraId="4264F1A1" w14:textId="77777777" w:rsidR="00FD4CDA" w:rsidRDefault="00FD4CDA">
      <w:pPr>
        <w:pStyle w:val="RVfliesstext175nb"/>
      </w:pPr>
      <w:r>
        <w:rPr>
          <w:b/>
        </w:rPr>
        <w:t>12.2.2 Information durch die Personalstelle</w:t>
      </w:r>
    </w:p>
    <w:p w14:paraId="3596830F" w14:textId="77777777" w:rsidR="00FD4CDA" w:rsidRDefault="00FD4CDA">
      <w:pPr>
        <w:pStyle w:val="RVfliesstext175nb"/>
        <w:ind w:left="0" w:firstLine="0"/>
      </w:pPr>
      <w:r>
        <w:t>Die Personalstelle teilt der Schwerbehindertenvertretung die bevorstehende Beurteilung eines schwerbehinderten Menschen rechtzeitig mit. Dadurch wird der Schwerbehindertenvertretung erm</w:t>
      </w:r>
      <w:r>
        <w:t>ö</w:t>
      </w:r>
      <w:r>
        <w:t>glicht, im Einvernehmen mit dem schwerbehinderten Menschen ein vorbereitendes Gespr</w:t>
      </w:r>
      <w:r>
        <w:t>ä</w:t>
      </w:r>
      <w:r>
        <w:t>ch mit der Beurteilerin oder dem Beurteiler zu suchen. Im Beurteilungsgespr</w:t>
      </w:r>
      <w:r>
        <w:t>ä</w:t>
      </w:r>
      <w:r>
        <w:t>ch soll zwischen den Beteiligten (Beurteiler beziehungsweise Beurteilerin, schwerbehinderter Mensch sowie gegebenenfalls die Schwerbehindertenvertretung) festgestellt werden, ob eine durch die Behinderung bedingte quantitative Minderung der Arbeits- und Einsatzf</w:t>
      </w:r>
      <w:r>
        <w:t>ä</w:t>
      </w:r>
      <w:r>
        <w:t>higkeit Einfluss auf die Arbeitsleistung hat. Das Ergebnis des Gespr</w:t>
      </w:r>
      <w:r>
        <w:t>ä</w:t>
      </w:r>
      <w:r>
        <w:t>ches ist auf Wunsch des schwerbehinderten Menschen in der Beurteilung zu dokumentieren. Die Schwerbehindertenvertretung kann auf Wunsch des schwerbehinderten Menschen zum Beurteilungsgespr</w:t>
      </w:r>
      <w:r>
        <w:t>ä</w:t>
      </w:r>
      <w:r>
        <w:t>ch hinzugezogen werden. Die Beteiligung der Schwerbehindertenvertretung ist zu dokumentieren.</w:t>
      </w:r>
    </w:p>
    <w:p w14:paraId="6A2E9A8F" w14:textId="77777777" w:rsidR="00FD4CDA" w:rsidRDefault="00FD4CDA">
      <w:pPr>
        <w:pStyle w:val="RVfliesstext175nb"/>
        <w:ind w:left="0" w:firstLine="0"/>
      </w:pPr>
      <w:r>
        <w:rPr>
          <w:b/>
        </w:rPr>
        <w:t>12.2.3 Abnahme von Leistungsnachweisen</w:t>
      </w:r>
    </w:p>
    <w:p w14:paraId="18EC3E10" w14:textId="77777777" w:rsidR="00FD4CDA" w:rsidRDefault="00FD4CDA">
      <w:pPr>
        <w:pStyle w:val="RVfliesstext175nb"/>
      </w:pPr>
      <w:r>
        <w:t>Liegen einer Beurteilung einzelne Leistungsnachweise zu Grunde, ist die Schwerbehindertenvertretung auf Wunsch eines betroffenen schwerbehinderten Menschen berechtigt, bei der Abnahme der Leistungsnachweise anwesend zu sein, es sei denn, Rechtsvorschriften stehen dem entgegen.</w:t>
      </w:r>
    </w:p>
    <w:p w14:paraId="3A15A4AF" w14:textId="77777777" w:rsidR="00FD4CDA" w:rsidRDefault="00FD4CDA">
      <w:pPr>
        <w:pStyle w:val="RVueberschrift285fz"/>
      </w:pPr>
      <w:r>
        <w:t>13 Fortbildung</w:t>
      </w:r>
      <w:bookmarkStart w:id="16" w:name="21-06nr1nr13"/>
      <w:bookmarkEnd w:id="16"/>
    </w:p>
    <w:p w14:paraId="6B5BA23E" w14:textId="77777777" w:rsidR="00FD4CDA" w:rsidRDefault="00FD4CDA">
      <w:pPr>
        <w:pStyle w:val="RVfliesstext175nb"/>
      </w:pPr>
      <w:r>
        <w:t>Die berufliche Fortbildung der schwerbehinderten Menschen ist gem</w:t>
      </w:r>
      <w:r>
        <w:t>äß</w:t>
      </w:r>
      <w:r>
        <w:t xml:space="preserve"> </w:t>
      </w:r>
      <w:r>
        <w:t>§</w:t>
      </w:r>
      <w:r>
        <w:t xml:space="preserve"> 164 Absatz 4 </w:t>
      </w:r>
      <w:hyperlink r:id="rId112" w:history="1">
        <w:r>
          <w:t>SGB IX</w:t>
        </w:r>
      </w:hyperlink>
      <w:r>
        <w:t xml:space="preserve"> zu f</w:t>
      </w:r>
      <w:r>
        <w:t>ö</w:t>
      </w:r>
      <w:r>
        <w:t>rdern. Sie sind zu Fortbildungsma</w:t>
      </w:r>
      <w:r>
        <w:t>ß</w:t>
      </w:r>
      <w:r>
        <w:t>nahmen, die vom Land NRW veranstaltet werden, bevorzugt zuzulassen. Soweit Ma</w:t>
      </w:r>
      <w:r>
        <w:t>ß</w:t>
      </w:r>
      <w:r>
        <w:t>nahmen vom Dienstherrn angeboten werden, sind sie barrierefrei zu gestalten. Schwerbehinderte Menschen sollen zur Teilnahme an anderen Berufsfortbildungen Sonderurlaub und Kostenzuschuss nach den geltenden Vorschriften erhalten.</w:t>
      </w:r>
    </w:p>
    <w:p w14:paraId="356C081B" w14:textId="77777777" w:rsidR="00FD4CDA" w:rsidRDefault="00FD4CDA">
      <w:pPr>
        <w:pStyle w:val="RVueberschrift285fz"/>
      </w:pPr>
      <w:r>
        <w:t>14 Berufsf</w:t>
      </w:r>
      <w:r>
        <w:t>ö</w:t>
      </w:r>
      <w:r>
        <w:t>rderung</w:t>
      </w:r>
      <w:bookmarkStart w:id="17" w:name="21-06nr1nr14"/>
      <w:bookmarkEnd w:id="17"/>
    </w:p>
    <w:p w14:paraId="0C7FB6B9" w14:textId="77777777" w:rsidR="00FD4CDA" w:rsidRDefault="00FD4CDA">
      <w:pPr>
        <w:pStyle w:val="RVfliesstext175nb"/>
      </w:pPr>
      <w:r>
        <w:rPr>
          <w:b/>
        </w:rPr>
        <w:t>14.1 Einarbeitung</w:t>
      </w:r>
    </w:p>
    <w:p w14:paraId="1A91928E" w14:textId="77777777" w:rsidR="00FD4CDA" w:rsidRDefault="00FD4CDA">
      <w:pPr>
        <w:pStyle w:val="RVfliesstext175nb"/>
      </w:pPr>
      <w:r>
        <w:t>F</w:t>
      </w:r>
      <w:r>
        <w:t>ü</w:t>
      </w:r>
      <w:r>
        <w:t>r die Einarbeitung in neue Aufgaben sind schwerbehinderten Menschen je nach Art und Umfang der Behinderung ausreichende Zeitr</w:t>
      </w:r>
      <w:r>
        <w:t>ä</w:t>
      </w:r>
      <w:r>
        <w:t>ume einzur</w:t>
      </w:r>
      <w:r>
        <w:t>ä</w:t>
      </w:r>
      <w:r>
        <w:t>umen.</w:t>
      </w:r>
    </w:p>
    <w:p w14:paraId="5DAFFFAA" w14:textId="77777777" w:rsidR="00FD4CDA" w:rsidRDefault="00FD4CDA">
      <w:pPr>
        <w:pStyle w:val="RVfliesstext175nb"/>
      </w:pPr>
      <w:r>
        <w:rPr>
          <w:b/>
        </w:rPr>
        <w:t>14.2 Zus</w:t>
      </w:r>
      <w:r>
        <w:rPr>
          <w:b/>
        </w:rPr>
        <w:t>ä</w:t>
      </w:r>
      <w:r>
        <w:rPr>
          <w:b/>
        </w:rPr>
        <w:t>tzliche Hilfen</w:t>
      </w:r>
    </w:p>
    <w:p w14:paraId="43F011CC" w14:textId="77777777" w:rsidR="00FD4CDA" w:rsidRDefault="00FD4CDA">
      <w:pPr>
        <w:pStyle w:val="RVfliesstext175nb"/>
      </w:pPr>
      <w:r>
        <w:t xml:space="preserve">Schwerbehinderte Menschen im Sinne des </w:t>
      </w:r>
      <w:r>
        <w:t>§</w:t>
      </w:r>
      <w:r>
        <w:t xml:space="preserve"> 155 </w:t>
      </w:r>
      <w:hyperlink r:id="rId113" w:history="1">
        <w:r>
          <w:t>SGB IX</w:t>
        </w:r>
      </w:hyperlink>
      <w:r>
        <w:t xml:space="preserve"> sollen wegen ihrer besonderen Beeintr</w:t>
      </w:r>
      <w:r>
        <w:t>ä</w:t>
      </w:r>
      <w:r>
        <w:t>chtigungen zus</w:t>
      </w:r>
      <w:r>
        <w:t>ä</w:t>
      </w:r>
      <w:r>
        <w:t>tzliche Hilfen zum beruflichen Fortkommen erhalten.</w:t>
      </w:r>
    </w:p>
    <w:p w14:paraId="6BE78E4E" w14:textId="77777777" w:rsidR="00FD4CDA" w:rsidRDefault="00FD4CDA">
      <w:pPr>
        <w:pStyle w:val="RVfliesstext175nb"/>
      </w:pPr>
      <w:r>
        <w:rPr>
          <w:b/>
        </w:rPr>
        <w:t>14.3 Auswahlentscheidung, Bef</w:t>
      </w:r>
      <w:r>
        <w:rPr>
          <w:b/>
        </w:rPr>
        <w:t>ö</w:t>
      </w:r>
      <w:r>
        <w:rPr>
          <w:b/>
        </w:rPr>
        <w:t>rderung</w:t>
      </w:r>
    </w:p>
    <w:p w14:paraId="2D4B4651" w14:textId="77777777" w:rsidR="00FD4CDA" w:rsidRDefault="00FD4CDA">
      <w:pPr>
        <w:pStyle w:val="RVfliesstext175nb"/>
      </w:pPr>
      <w:r>
        <w:t>Bei der Auswahlentscheidung zwischen gleich beurteilten Bewerberinnen und Bewerbern ist die Schwerbehinderung als ein rechtlich anerkanntes Hilfskriterium zu ber</w:t>
      </w:r>
      <w:r>
        <w:t>ü</w:t>
      </w:r>
      <w:r>
        <w:t>cksichtigen. F</w:t>
      </w:r>
      <w:r>
        <w:t>ä</w:t>
      </w:r>
      <w:r>
        <w:t>llt die Auswahlentscheidung zum Nachteil des schwerbehinderten Menschen aus, ist die Entscheidung zu begr</w:t>
      </w:r>
      <w:r>
        <w:t>ü</w:t>
      </w:r>
      <w:r>
        <w:t>nden und aktenkundig zu machen. Soweit zur Bef</w:t>
      </w:r>
      <w:r>
        <w:t>ö</w:t>
      </w:r>
      <w:r>
        <w:t xml:space="preserve">rderung und </w:t>
      </w:r>
      <w:r>
        <w:t>Ü</w:t>
      </w:r>
      <w:r>
        <w:t>bertragung h</w:t>
      </w:r>
      <w:r>
        <w:t>ö</w:t>
      </w:r>
      <w:r>
        <w:t>herwertiger Aufgaben allgemein eine sogenannte Rotation verlangt wird, diese aber aus behinderungsbedingten Gr</w:t>
      </w:r>
      <w:r>
        <w:t>ü</w:t>
      </w:r>
      <w:r>
        <w:t>nden ausgeschlossen ist, d</w:t>
      </w:r>
      <w:r>
        <w:t>ü</w:t>
      </w:r>
      <w:r>
        <w:t>rfen sich hieraus keine Nachteile f</w:t>
      </w:r>
      <w:r>
        <w:t>ü</w:t>
      </w:r>
      <w:r>
        <w:t>r die Bef</w:t>
      </w:r>
      <w:r>
        <w:t>ö</w:t>
      </w:r>
      <w:r>
        <w:t>rderungsentscheidung ergeben. Gleiches gilt f</w:t>
      </w:r>
      <w:r>
        <w:t>ü</w:t>
      </w:r>
      <w:r>
        <w:t>r die Verwendungsbreite und deren Einschr</w:t>
      </w:r>
      <w:r>
        <w:t>ä</w:t>
      </w:r>
      <w:r>
        <w:t>nkung aus behinderungsbedingten Gr</w:t>
      </w:r>
      <w:r>
        <w:t>ü</w:t>
      </w:r>
      <w:r>
        <w:t>nden.</w:t>
      </w:r>
    </w:p>
    <w:p w14:paraId="3BD54E31" w14:textId="77777777" w:rsidR="00FD4CDA" w:rsidRDefault="00FD4CDA">
      <w:pPr>
        <w:pStyle w:val="RVfliesstext175nb"/>
      </w:pPr>
      <w:r>
        <w:rPr>
          <w:b/>
        </w:rPr>
        <w:t>14.4 Vorzeitiges Ausscheiden aus dem Dienst</w:t>
      </w:r>
    </w:p>
    <w:p w14:paraId="0125938F" w14:textId="77777777" w:rsidR="00FD4CDA" w:rsidRDefault="00FD4CDA">
      <w:pPr>
        <w:pStyle w:val="RVfliesstext175nb"/>
      </w:pPr>
      <w:r>
        <w:t>Bei schwerbehinderten Beamtinnen und Beamten, die infolge ihrer Behinderung voraussichtlich vorzeitig aus dem Dienst ausscheiden m</w:t>
      </w:r>
      <w:r>
        <w:t>ü</w:t>
      </w:r>
      <w:r>
        <w:t>ssen, ist zu pr</w:t>
      </w:r>
      <w:r>
        <w:t>ü</w:t>
      </w:r>
      <w:r>
        <w:t>fen, ob eine solche Bef</w:t>
      </w:r>
      <w:r>
        <w:t>ö</w:t>
      </w:r>
      <w:r>
        <w:t>rderung angezeigt ist, wenn konkrete Anhaltspunkte daf</w:t>
      </w:r>
      <w:r>
        <w:t>ü</w:t>
      </w:r>
      <w:r>
        <w:t>r bestehen, dass sie ohne die besondere Art der Behinderung noch die n</w:t>
      </w:r>
      <w:r>
        <w:t>ä</w:t>
      </w:r>
      <w:r>
        <w:t>chstm</w:t>
      </w:r>
      <w:r>
        <w:t>ö</w:t>
      </w:r>
      <w:r>
        <w:t>gliche Bef</w:t>
      </w:r>
      <w:r>
        <w:t>ö</w:t>
      </w:r>
      <w:r>
        <w:t>rderungsstelle ihrer Laufbahn erreichen w</w:t>
      </w:r>
      <w:r>
        <w:t>ü</w:t>
      </w:r>
      <w:r>
        <w:t xml:space="preserve">rden. Dabei ist </w:t>
      </w:r>
      <w:r>
        <w:t>§</w:t>
      </w:r>
      <w:r>
        <w:t xml:space="preserve"> 5 Absatz 3 </w:t>
      </w:r>
      <w:hyperlink r:id="rId114" w:history="1">
        <w:r>
          <w:t>LBeamtVG NRW</w:t>
        </w:r>
      </w:hyperlink>
      <w:r>
        <w:t xml:space="preserve"> unter Beachtung des Beschlusses des Bundesverfassungsgerichts vom 20. M</w:t>
      </w:r>
      <w:r>
        <w:t>ä</w:t>
      </w:r>
      <w:r>
        <w:t>rz 2007 - 2 BvL 11/04 - (vergleiche Runderlass des Finanzministeriums vom 19. April 2007 (MBl. NRW. S. 190) zu beachten. Die Entscheidung ist auf der Grundlage eines amts</w:t>
      </w:r>
      <w:r>
        <w:t>ä</w:t>
      </w:r>
      <w:r>
        <w:t>rztlichen Gutachtens zu treffen. Auf Antrag der Schwerbehindertenvertretung kann ein Facharzt hinzugezogen werden.</w:t>
      </w:r>
    </w:p>
    <w:p w14:paraId="199A7BB1" w14:textId="77777777" w:rsidR="00FD4CDA" w:rsidRDefault="00FD4CDA">
      <w:pPr>
        <w:pStyle w:val="RVueberschrift285fz"/>
      </w:pPr>
      <w:r>
        <w:t>15 Pr</w:t>
      </w:r>
      <w:r>
        <w:t>ä</w:t>
      </w:r>
      <w:r>
        <w:t xml:space="preserve">vention </w:t>
      </w:r>
      <w:r>
        <w:br/>
        <w:t>und betriebliches Eingliederungsmanagement</w:t>
      </w:r>
      <w:bookmarkStart w:id="18" w:name="21-06nr1nr15"/>
      <w:bookmarkEnd w:id="18"/>
    </w:p>
    <w:p w14:paraId="5687E541" w14:textId="77777777" w:rsidR="00FD4CDA" w:rsidRDefault="00FD4CDA">
      <w:pPr>
        <w:pStyle w:val="RVfliesstext175nb"/>
      </w:pPr>
      <w:r>
        <w:rPr>
          <w:b/>
        </w:rPr>
        <w:t>15.1 Pr</w:t>
      </w:r>
      <w:r>
        <w:rPr>
          <w:b/>
        </w:rPr>
        <w:t>ä</w:t>
      </w:r>
      <w:r>
        <w:rPr>
          <w:b/>
        </w:rPr>
        <w:t>vention</w:t>
      </w:r>
    </w:p>
    <w:p w14:paraId="3672DD8C" w14:textId="77777777" w:rsidR="00FD4CDA" w:rsidRDefault="00FD4CDA">
      <w:pPr>
        <w:pStyle w:val="RVfliesstext175nb"/>
      </w:pPr>
      <w:r>
        <w:t>Bei erkennbaren personen-, verhaltens- oder betriebsbedingten Schwierigkeiten, die zur Gef</w:t>
      </w:r>
      <w:r>
        <w:t>ä</w:t>
      </w:r>
      <w:r>
        <w:t>hrdung des Arbeits- oder eines sonstigen Besch</w:t>
      </w:r>
      <w:r>
        <w:t>ä</w:t>
      </w:r>
      <w:r>
        <w:t>ftigungsverh</w:t>
      </w:r>
      <w:r>
        <w:t>ä</w:t>
      </w:r>
      <w:r>
        <w:t>ltnisses gem</w:t>
      </w:r>
      <w:r>
        <w:t>äß</w:t>
      </w:r>
      <w:r>
        <w:t xml:space="preserve"> </w:t>
      </w:r>
      <w:r>
        <w:t>§</w:t>
      </w:r>
      <w:r>
        <w:t xml:space="preserve"> 167 Absatz 1 </w:t>
      </w:r>
      <w:hyperlink r:id="rId115" w:history="1">
        <w:r>
          <w:t>SGB IX</w:t>
        </w:r>
      </w:hyperlink>
      <w:r>
        <w:t xml:space="preserve"> f</w:t>
      </w:r>
      <w:r>
        <w:t>ü</w:t>
      </w:r>
      <w:r>
        <w:t>hren k</w:t>
      </w:r>
      <w:r>
        <w:t>ö</w:t>
      </w:r>
      <w:r>
        <w:t>nnen, hat der Arbeitgeber pr</w:t>
      </w:r>
      <w:r>
        <w:t>ä</w:t>
      </w:r>
      <w:r>
        <w:t>ventive Ma</w:t>
      </w:r>
      <w:r>
        <w:t>ß</w:t>
      </w:r>
      <w:r>
        <w:t>nahmen zu ergreifen. In den F</w:t>
      </w:r>
      <w:r>
        <w:t>ä</w:t>
      </w:r>
      <w:r>
        <w:t>llen, in denen auf Grund der Behinderung die k</w:t>
      </w:r>
      <w:r>
        <w:t>ü</w:t>
      </w:r>
      <w:r>
        <w:t>nftige Notwendigkeit eines Arbeitsplatzwechsels abzusehen ist, sind die schwerbehinderten Menschen bei beruflichen Qualifizierungsma</w:t>
      </w:r>
      <w:r>
        <w:t>ß</w:t>
      </w:r>
      <w:r>
        <w:t>nahmen bevorzugt zu ber</w:t>
      </w:r>
      <w:r>
        <w:t>ü</w:t>
      </w:r>
      <w:r>
        <w:t xml:space="preserve">cksichtigen. Die Schwerbehindertenvertretungen, die in </w:t>
      </w:r>
      <w:r>
        <w:t>§</w:t>
      </w:r>
      <w:r>
        <w:t xml:space="preserve"> 176 </w:t>
      </w:r>
      <w:hyperlink r:id="rId116" w:history="1">
        <w:r>
          <w:t>SGB IX</w:t>
        </w:r>
      </w:hyperlink>
      <w:r>
        <w:t xml:space="preserve"> genannten Vertretungen und das Inklusionsamt sind im fr</w:t>
      </w:r>
      <w:r>
        <w:t>ü</w:t>
      </w:r>
      <w:r>
        <w:t>hestm</w:t>
      </w:r>
      <w:r>
        <w:t>ö</w:t>
      </w:r>
      <w:r>
        <w:t>glichen Stadium zu beteiligen.</w:t>
      </w:r>
    </w:p>
    <w:p w14:paraId="6FAA0771" w14:textId="77777777" w:rsidR="00FD4CDA" w:rsidRDefault="00FD4CDA">
      <w:pPr>
        <w:pStyle w:val="RVueberschrift285nz"/>
      </w:pPr>
      <w:r>
        <w:rPr>
          <w:rFonts w:cs="Calibri"/>
        </w:rPr>
        <w:t>Hinweise f</w:t>
      </w:r>
      <w:r>
        <w:rPr>
          <w:rFonts w:cs="Calibri"/>
        </w:rPr>
        <w:t>ü</w:t>
      </w:r>
      <w:r>
        <w:rPr>
          <w:rFonts w:cs="Calibri"/>
        </w:rPr>
        <w:t>r den Schulbereich</w:t>
      </w:r>
    </w:p>
    <w:p w14:paraId="68EC741B" w14:textId="77777777" w:rsidR="00FD4CDA" w:rsidRDefault="00FD4CDA">
      <w:pPr>
        <w:pStyle w:val="RVueberschrift285fz"/>
      </w:pPr>
      <w:r>
        <w:t>10. Pr</w:t>
      </w:r>
      <w:r>
        <w:t>ä</w:t>
      </w:r>
      <w:r>
        <w:t xml:space="preserve">vention </w:t>
      </w:r>
      <w:r>
        <w:br/>
        <w:t>(Zu Nummer 15.1)</w:t>
      </w:r>
    </w:p>
    <w:p w14:paraId="522F2BF7" w14:textId="77777777" w:rsidR="00FD4CDA" w:rsidRDefault="00FD4CDA">
      <w:pPr>
        <w:pStyle w:val="RVfliesstext175nb"/>
      </w:pPr>
      <w:r>
        <w:t>Die Pflicht der Dienststelle zur Ergreifung pr</w:t>
      </w:r>
      <w:r>
        <w:t>ä</w:t>
      </w:r>
      <w:r>
        <w:t>ventiver Ma</w:t>
      </w:r>
      <w:r>
        <w:t>ß</w:t>
      </w:r>
      <w:r>
        <w:t>nahmen bei Eintreten von personen-, verhaltens- oder betriebsbedingten Schwierigkeiten, die zur Gef</w:t>
      </w:r>
      <w:r>
        <w:t>ä</w:t>
      </w:r>
      <w:r>
        <w:t>hrdung des Arbeits- oder sonstigen Besch</w:t>
      </w:r>
      <w:r>
        <w:t>ä</w:t>
      </w:r>
      <w:r>
        <w:t>ftigungsverh</w:t>
      </w:r>
      <w:r>
        <w:t>ä</w:t>
      </w:r>
      <w:r>
        <w:t>ltnisses f</w:t>
      </w:r>
      <w:r>
        <w:t>ü</w:t>
      </w:r>
      <w:r>
        <w:t>hren k</w:t>
      </w:r>
      <w:r>
        <w:t>ö</w:t>
      </w:r>
      <w:r>
        <w:t>nnen (</w:t>
      </w:r>
      <w:r>
        <w:t>§</w:t>
      </w:r>
      <w:r>
        <w:t xml:space="preserve"> 167 Absatz 1 SGB IX), gilt ab der Begr</w:t>
      </w:r>
      <w:r>
        <w:t>ü</w:t>
      </w:r>
      <w:r>
        <w:t>ndung des Besch</w:t>
      </w:r>
      <w:r>
        <w:t>ä</w:t>
      </w:r>
      <w:r>
        <w:t>ftigungsverh</w:t>
      </w:r>
      <w:r>
        <w:t>ä</w:t>
      </w:r>
      <w:r>
        <w:t>ltnisses und unabh</w:t>
      </w:r>
      <w:r>
        <w:t>ä</w:t>
      </w:r>
      <w:r>
        <w:t>ngig von der Besch</w:t>
      </w:r>
      <w:r>
        <w:t>ä</w:t>
      </w:r>
      <w:r>
        <w:t>ftigungsart und -dauer. Die Pflicht besteht auch dann, wenn der Umfang des Besch</w:t>
      </w:r>
      <w:r>
        <w:t>ä</w:t>
      </w:r>
      <w:r>
        <w:t>ftigungsverh</w:t>
      </w:r>
      <w:r>
        <w:t>ä</w:t>
      </w:r>
      <w:r>
        <w:t>ltnisses gef</w:t>
      </w:r>
      <w:r>
        <w:t>ä</w:t>
      </w:r>
      <w:r>
        <w:t>hrdet ist.</w:t>
      </w:r>
    </w:p>
    <w:p w14:paraId="76B67BBE" w14:textId="77777777" w:rsidR="00FD4CDA" w:rsidRDefault="00FD4CDA">
      <w:pPr>
        <w:pStyle w:val="RVfliesstext175nb"/>
      </w:pPr>
      <w:r>
        <w:t>Pr</w:t>
      </w:r>
      <w:r>
        <w:t>ä</w:t>
      </w:r>
      <w:r>
        <w:t>ventive Ma</w:t>
      </w:r>
      <w:r>
        <w:t>ß</w:t>
      </w:r>
      <w:r>
        <w:t>nahmen k</w:t>
      </w:r>
      <w:r>
        <w:t>ö</w:t>
      </w:r>
      <w:r>
        <w:t>nnen nur dann ihre vorbeugende Wirkung entfalten, wenn sie fr</w:t>
      </w:r>
      <w:r>
        <w:t>ü</w:t>
      </w:r>
      <w:r>
        <w:t>hzeitig ergriffen werden. Die Dienststelle leitet daher nach Kenntnisnahme derartiger Schwierigkeiten unverz</w:t>
      </w:r>
      <w:r>
        <w:t>ü</w:t>
      </w:r>
      <w:r>
        <w:t>glich ein Pr</w:t>
      </w:r>
      <w:r>
        <w:t>ä</w:t>
      </w:r>
      <w:r>
        <w:t>ventionsgespr</w:t>
      </w:r>
      <w:r>
        <w:t>ä</w:t>
      </w:r>
      <w:r>
        <w:t xml:space="preserve">ch unter Hinzuziehung der Schwerbehindertenvertretung, des Personalrates und des Integrationsamtes ein. </w:t>
      </w:r>
    </w:p>
    <w:p w14:paraId="51B62022" w14:textId="77777777" w:rsidR="00FD4CDA" w:rsidRDefault="00FD4CDA">
      <w:pPr>
        <w:pStyle w:val="RVfliesstext175nb"/>
      </w:pPr>
      <w:r>
        <w:t>Die zust</w:t>
      </w:r>
      <w:r>
        <w:t>ä</w:t>
      </w:r>
      <w:r>
        <w:t>ndige Schwerbehindertenvertretung begleitet das gesamte Verfahren.</w:t>
      </w:r>
    </w:p>
    <w:p w14:paraId="52FB98C9" w14:textId="77777777" w:rsidR="00FD4CDA" w:rsidRDefault="00FD4CDA">
      <w:pPr>
        <w:pStyle w:val="RVueberschrift285nz"/>
      </w:pPr>
      <w:r>
        <w:rPr>
          <w:rFonts w:cs="Calibri"/>
        </w:rPr>
        <w:t>Richtlinie des MI</w:t>
      </w:r>
    </w:p>
    <w:p w14:paraId="19212818" w14:textId="77777777" w:rsidR="00FD4CDA" w:rsidRDefault="00FD4CDA">
      <w:pPr>
        <w:pStyle w:val="RVfliesstext175nb"/>
      </w:pPr>
      <w:r>
        <w:rPr>
          <w:b/>
        </w:rPr>
        <w:t>15.2 Betriebliches Eingliederungsmanagement (BEM)</w:t>
      </w:r>
    </w:p>
    <w:p w14:paraId="280BE8BA" w14:textId="77777777" w:rsidR="00FD4CDA" w:rsidRDefault="00FD4CDA">
      <w:pPr>
        <w:pStyle w:val="RVfliesstext175nb"/>
      </w:pPr>
      <w:r>
        <w:t>Sind Besch</w:t>
      </w:r>
      <w:r>
        <w:t>ä</w:t>
      </w:r>
      <w:r>
        <w:t>ftigte innerhalb eines Jahres l</w:t>
      </w:r>
      <w:r>
        <w:t>ä</w:t>
      </w:r>
      <w:r>
        <w:t>nger als sechs Wochen ununterbrochen oder wiederholt arbeitsunf</w:t>
      </w:r>
      <w:r>
        <w:t>ä</w:t>
      </w:r>
      <w:r>
        <w:t xml:space="preserve">hig, hat der Arbeitgeber die besondere Verpflichtung, nach </w:t>
      </w:r>
      <w:r>
        <w:t>§</w:t>
      </w:r>
      <w:r>
        <w:t xml:space="preserve"> 167 Absatz 2 </w:t>
      </w:r>
      <w:hyperlink r:id="rId117" w:history="1">
        <w:r>
          <w:t>SGB IX</w:t>
        </w:r>
      </w:hyperlink>
      <w:r>
        <w:t xml:space="preserve"> mit einem betrieblichen Eingliederungsmanagement die M</w:t>
      </w:r>
      <w:r>
        <w:t>ö</w:t>
      </w:r>
      <w:r>
        <w:t>glichkeiten zur Sicherung der Besch</w:t>
      </w:r>
      <w:r>
        <w:t>ä</w:t>
      </w:r>
      <w:r>
        <w:t>ftigungsf</w:t>
      </w:r>
      <w:r>
        <w:t>ä</w:t>
      </w:r>
      <w:r>
        <w:t>higkeit und zum Erhalt des Arbeitsplatzes zu kl</w:t>
      </w:r>
      <w:r>
        <w:t>ä</w:t>
      </w:r>
      <w:r>
        <w:t>ren. Die zust</w:t>
      </w:r>
      <w:r>
        <w:t>ä</w:t>
      </w:r>
      <w:r>
        <w:t>ndige Interessenvertretung - bei schwerbehinderten Menschen au</w:t>
      </w:r>
      <w:r>
        <w:t>ß</w:t>
      </w:r>
      <w:r>
        <w:t>erdem die Schwerbehindertenvertretung - haben gem</w:t>
      </w:r>
      <w:r>
        <w:t>äß</w:t>
      </w:r>
      <w:r>
        <w:t xml:space="preserve"> </w:t>
      </w:r>
      <w:r>
        <w:t>§</w:t>
      </w:r>
      <w:r>
        <w:t xml:space="preserve"> 176 </w:t>
      </w:r>
      <w:hyperlink r:id="rId118" w:history="1">
        <w:r>
          <w:t>SGB IX</w:t>
        </w:r>
      </w:hyperlink>
      <w:r>
        <w:t xml:space="preserve"> das Recht, die Kl</w:t>
      </w:r>
      <w:r>
        <w:t>ä</w:t>
      </w:r>
      <w:r>
        <w:t>rung zu verlangen. Sie wachen dar</w:t>
      </w:r>
      <w:r>
        <w:t>ü</w:t>
      </w:r>
      <w:r>
        <w:t>ber, dass der Arbeitgeber die ihm nach dieser Vorschrift obliegenden Verpflichtungen erf</w:t>
      </w:r>
      <w:r>
        <w:t>ü</w:t>
      </w:r>
      <w:r>
        <w:t>llt. Werden generelle Regelungen zur Durchf</w:t>
      </w:r>
      <w:r>
        <w:t>ü</w:t>
      </w:r>
      <w:r>
        <w:t>hrung eines betrieblichen Eingliederungsmanagements getroffen, ist die Schwerbehindertenvertretung rechtzeitig zu beteiligen.</w:t>
      </w:r>
    </w:p>
    <w:p w14:paraId="6BEBF066" w14:textId="77777777" w:rsidR="00FD4CDA" w:rsidRDefault="00FD4CDA">
      <w:pPr>
        <w:pStyle w:val="RVueberschrift285nz"/>
      </w:pPr>
      <w:r>
        <w:rPr>
          <w:rFonts w:cs="Calibri"/>
        </w:rPr>
        <w:t>Hinweise f</w:t>
      </w:r>
      <w:r>
        <w:rPr>
          <w:rFonts w:cs="Calibri"/>
        </w:rPr>
        <w:t>ü</w:t>
      </w:r>
      <w:r>
        <w:rPr>
          <w:rFonts w:cs="Calibri"/>
        </w:rPr>
        <w:t>r den Schulbereich</w:t>
      </w:r>
    </w:p>
    <w:p w14:paraId="5572682C" w14:textId="77777777" w:rsidR="00FD4CDA" w:rsidRDefault="00FD4CDA">
      <w:pPr>
        <w:pStyle w:val="RVueberschrift285fz"/>
      </w:pPr>
      <w:r>
        <w:t xml:space="preserve">11. Betriebliches Eingliederungsmanagement (BEM) </w:t>
      </w:r>
      <w:r>
        <w:br/>
        <w:t>(Zu Nummer 15.2)</w:t>
      </w:r>
    </w:p>
    <w:p w14:paraId="21134836" w14:textId="77777777" w:rsidR="00FD4CDA" w:rsidRDefault="00FD4CDA">
      <w:pPr>
        <w:pStyle w:val="RVfliesstext175nb"/>
      </w:pPr>
      <w:r>
        <w:t>Bei der Durchf</w:t>
      </w:r>
      <w:r>
        <w:t>ü</w:t>
      </w:r>
      <w:r>
        <w:t>hrung eines Gespr</w:t>
      </w:r>
      <w:r>
        <w:t>ä</w:t>
      </w:r>
      <w:r>
        <w:t>ches gem</w:t>
      </w:r>
      <w:r>
        <w:t>äß</w:t>
      </w:r>
      <w:r>
        <w:t xml:space="preserve"> </w:t>
      </w:r>
      <w:r>
        <w:t>§</w:t>
      </w:r>
      <w:r>
        <w:t xml:space="preserve"> 167 Absatz 2 SGB IX (Betriebliches Eingliederungsmanagement) sind Arbeitsplatz und Arbeitsbedingungen insbesondere auch unter dem Aspekt in den Blick zu nehmen, ob behinderungsbedingte Nachteilsausgleiche umgesetzt werden m</w:t>
      </w:r>
      <w:r>
        <w:t>ü</w:t>
      </w:r>
      <w:r>
        <w:t>ssen, um so einer erneuten Erkrankung durch Ma</w:t>
      </w:r>
      <w:r>
        <w:t>ß</w:t>
      </w:r>
      <w:r>
        <w:t>nahmen des Arbeitgebers vorgebeugt werden kann. Dabei k</w:t>
      </w:r>
      <w:r>
        <w:t>ö</w:t>
      </w:r>
      <w:r>
        <w:t>nnen Regelungen auch nur f</w:t>
      </w:r>
      <w:r>
        <w:t>ü</w:t>
      </w:r>
      <w:r>
        <w:t xml:space="preserve">r einen bestimmten Zeitraum vereinbart werden. Im </w:t>
      </w:r>
      <w:r>
        <w:t>Ü</w:t>
      </w:r>
      <w:r>
        <w:t>brigen sind die einheitlichen Eckpunkte der Bezirksregierungen f</w:t>
      </w:r>
      <w:r>
        <w:t>ü</w:t>
      </w:r>
      <w:r>
        <w:t>r die Durchf</w:t>
      </w:r>
      <w:r>
        <w:t>ü</w:t>
      </w:r>
      <w:r>
        <w:t xml:space="preserve">hrung von BEM-Verfahren (in der jeweils aktuell verabredeten Fassung) zu beachten. </w:t>
      </w:r>
    </w:p>
    <w:p w14:paraId="7BC60C7E" w14:textId="77777777" w:rsidR="00FD4CDA" w:rsidRDefault="00FD4CDA">
      <w:pPr>
        <w:pStyle w:val="RVueberschrift285nz"/>
      </w:pPr>
      <w:r>
        <w:rPr>
          <w:rFonts w:cs="Calibri"/>
        </w:rPr>
        <w:t>Richtlinie des MI</w:t>
      </w:r>
    </w:p>
    <w:p w14:paraId="77DA258C" w14:textId="77777777" w:rsidR="00FD4CDA" w:rsidRDefault="00FD4CDA">
      <w:pPr>
        <w:pStyle w:val="RVfliesstext175nb"/>
      </w:pPr>
      <w:r>
        <w:rPr>
          <w:b/>
        </w:rPr>
        <w:t>15.3 Beteiligung</w:t>
      </w:r>
    </w:p>
    <w:p w14:paraId="06DF5BBB" w14:textId="77777777" w:rsidR="00FD4CDA" w:rsidRDefault="00FD4CDA">
      <w:pPr>
        <w:pStyle w:val="RVfliesstext175nb"/>
      </w:pPr>
      <w:r>
        <w:t>Die Beteiligung der zust</w:t>
      </w:r>
      <w:r>
        <w:t>ä</w:t>
      </w:r>
      <w:r>
        <w:t>ndigen Interessenvertretung richtet sich gem</w:t>
      </w:r>
      <w:r>
        <w:t>äß</w:t>
      </w:r>
      <w:r>
        <w:t xml:space="preserve"> </w:t>
      </w:r>
      <w:r>
        <w:t>§</w:t>
      </w:r>
      <w:r>
        <w:t xml:space="preserve"> 176 </w:t>
      </w:r>
      <w:hyperlink r:id="rId119" w:history="1">
        <w:r>
          <w:t>SGB IX</w:t>
        </w:r>
      </w:hyperlink>
      <w:r>
        <w:t xml:space="preserve"> nach dem LPVG NRW beziehungsweise nach dem Landesrichter- und Staatsanw</w:t>
      </w:r>
      <w:r>
        <w:t>ä</w:t>
      </w:r>
      <w:r>
        <w:t>ltegesetz, die der Gleichstellungsbeauftragten nach dem Landesgleichstellungsgesetz.</w:t>
      </w:r>
    </w:p>
    <w:p w14:paraId="41CECFC1" w14:textId="77777777" w:rsidR="00FD4CDA" w:rsidRDefault="00FD4CDA">
      <w:pPr>
        <w:pStyle w:val="RVueberschrift285fz"/>
      </w:pPr>
      <w:r>
        <w:t>16 Rehabilitation</w:t>
      </w:r>
      <w:bookmarkStart w:id="19" w:name="21-06nr1nr16"/>
      <w:bookmarkEnd w:id="19"/>
    </w:p>
    <w:p w14:paraId="3604E925" w14:textId="77777777" w:rsidR="00FD4CDA" w:rsidRDefault="00FD4CDA">
      <w:pPr>
        <w:pStyle w:val="RVfliesstext175nb"/>
      </w:pPr>
      <w:r>
        <w:rPr>
          <w:b/>
        </w:rPr>
        <w:t>16.1 Medizinisch-berufliche Rehabilitation</w:t>
      </w:r>
    </w:p>
    <w:p w14:paraId="7570F599" w14:textId="77777777" w:rsidR="00FD4CDA" w:rsidRDefault="00FD4CDA">
      <w:pPr>
        <w:pStyle w:val="RVfliesstext175nb"/>
      </w:pPr>
      <w:r>
        <w:t xml:space="preserve">Um das Ziel einer dauernden Eingliederung schwerbehinderter Menschen in Arbeit, Beruf und Gesellschaft zu sichern, sehen die Vorschriften des </w:t>
      </w:r>
      <w:hyperlink r:id="rId120" w:history="1">
        <w:r>
          <w:t>SGB IX</w:t>
        </w:r>
      </w:hyperlink>
      <w:r>
        <w:t xml:space="preserve"> entsprechende Leistungen im medizinischen, berufsf</w:t>
      </w:r>
      <w:r>
        <w:t>ö</w:t>
      </w:r>
      <w:r>
        <w:t>rdernden und erg</w:t>
      </w:r>
      <w:r>
        <w:t>ä</w:t>
      </w:r>
      <w:r>
        <w:t xml:space="preserve">nzenden Bereich vor. Als Grundsatz gilt </w:t>
      </w:r>
      <w:r>
        <w:t>„</w:t>
      </w:r>
      <w:r>
        <w:t>Rehabilitation geht vor Rente</w:t>
      </w:r>
      <w:r>
        <w:t>“</w:t>
      </w:r>
      <w:r>
        <w:t>. F</w:t>
      </w:r>
      <w:r>
        <w:t>ü</w:t>
      </w:r>
      <w:r>
        <w:t xml:space="preserve">r schwerbehinderte Beamtinnen und Beamte gilt </w:t>
      </w:r>
      <w:r>
        <w:t>§</w:t>
      </w:r>
      <w:r>
        <w:t xml:space="preserve"> 35 LBG NRW.</w:t>
      </w:r>
    </w:p>
    <w:p w14:paraId="098AE187" w14:textId="77777777" w:rsidR="00FD4CDA" w:rsidRDefault="00FD4CDA">
      <w:pPr>
        <w:pStyle w:val="RVueberschrift285nz"/>
      </w:pPr>
      <w:r>
        <w:rPr>
          <w:rFonts w:cs="Calibri"/>
        </w:rPr>
        <w:t>Hinweise f</w:t>
      </w:r>
      <w:r>
        <w:rPr>
          <w:rFonts w:cs="Calibri"/>
        </w:rPr>
        <w:t>ü</w:t>
      </w:r>
      <w:r>
        <w:rPr>
          <w:rFonts w:cs="Calibri"/>
        </w:rPr>
        <w:t>r den Schulbereich</w:t>
      </w:r>
    </w:p>
    <w:p w14:paraId="2FFA9DBC" w14:textId="77777777" w:rsidR="00FD4CDA" w:rsidRDefault="00FD4CDA">
      <w:pPr>
        <w:pStyle w:val="RVueberschrift285fz"/>
      </w:pPr>
      <w:r>
        <w:t xml:space="preserve"> 12. Medizinisch-berufliche Rehabilitation </w:t>
      </w:r>
      <w:r>
        <w:br/>
        <w:t>(Zu Nummer 16.1)</w:t>
      </w:r>
    </w:p>
    <w:p w14:paraId="3C81F6C9" w14:textId="77777777" w:rsidR="00FD4CDA" w:rsidRDefault="00FD4CDA">
      <w:pPr>
        <w:pStyle w:val="RVfliesstext175nb"/>
      </w:pPr>
      <w:r>
        <w:t>Rehabilitationsma</w:t>
      </w:r>
      <w:r>
        <w:t>ß</w:t>
      </w:r>
      <w:r>
        <w:t>nahmen sind, soweit m</w:t>
      </w:r>
      <w:r>
        <w:t>ö</w:t>
      </w:r>
      <w:r>
        <w:t>glich, in der unterrichtsfreien Zeit durchzuf</w:t>
      </w:r>
      <w:r>
        <w:t>ü</w:t>
      </w:r>
      <w:r>
        <w:t>hren.</w:t>
      </w:r>
    </w:p>
    <w:p w14:paraId="60E54D6A" w14:textId="77777777" w:rsidR="00FD4CDA" w:rsidRDefault="00FD4CDA">
      <w:pPr>
        <w:pStyle w:val="RVueberschrift285nz"/>
      </w:pPr>
      <w:r>
        <w:rPr>
          <w:rFonts w:cs="Calibri"/>
        </w:rPr>
        <w:t>Richtlinie des MI</w:t>
      </w:r>
    </w:p>
    <w:p w14:paraId="57D7D7E3" w14:textId="77777777" w:rsidR="00FD4CDA" w:rsidRDefault="00FD4CDA">
      <w:pPr>
        <w:pStyle w:val="RVfliesstext175nb"/>
      </w:pPr>
      <w:r>
        <w:rPr>
          <w:b/>
        </w:rPr>
        <w:t>16.2 Entgeltfortzahlung bei Rehabilitation</w:t>
      </w:r>
      <w:bookmarkStart w:id="20" w:name="21-06nr1nr16.2"/>
      <w:bookmarkEnd w:id="20"/>
    </w:p>
    <w:p w14:paraId="0E820D63" w14:textId="77777777" w:rsidR="00FD4CDA" w:rsidRDefault="00FD4CDA">
      <w:pPr>
        <w:pStyle w:val="RVfliesstext175nb"/>
      </w:pPr>
      <w:r>
        <w:t>Soweit schwerbehinderte Menschen Leistungen der gesetzlichen Rehabilitationstr</w:t>
      </w:r>
      <w:r>
        <w:t>ä</w:t>
      </w:r>
      <w:r>
        <w:t>ger - unvermeidbar - w</w:t>
      </w:r>
      <w:r>
        <w:t>ä</w:t>
      </w:r>
      <w:r>
        <w:t>hrend der Dienstzeit in Anspruch nehmen m</w:t>
      </w:r>
      <w:r>
        <w:t>ü</w:t>
      </w:r>
      <w:r>
        <w:t>ssen, k</w:t>
      </w:r>
      <w:r>
        <w:t>ö</w:t>
      </w:r>
      <w:r>
        <w:t xml:space="preserve">nnen sie im Rahmen der tariflichen Regelungen nach </w:t>
      </w:r>
      <w:r>
        <w:t>§</w:t>
      </w:r>
      <w:r>
        <w:t xml:space="preserve"> 29 </w:t>
      </w:r>
      <w:hyperlink r:id="rId121" w:history="1">
        <w:r>
          <w:t>TV-L</w:t>
        </w:r>
      </w:hyperlink>
      <w:r>
        <w:t xml:space="preserve"> unter Fortzahlung des Entgelts von der Arbeit freigestellt werden. Dies gilt auch f</w:t>
      </w:r>
      <w:r>
        <w:t>ü</w:t>
      </w:r>
      <w:r>
        <w:t>r Ma</w:t>
      </w:r>
      <w:r>
        <w:t>ß</w:t>
      </w:r>
      <w:r>
        <w:t>nahmen im berufsf</w:t>
      </w:r>
      <w:r>
        <w:t>ö</w:t>
      </w:r>
      <w:r>
        <w:t>rdernden Bereich und auch dann, wenn Leistungen subsidi</w:t>
      </w:r>
      <w:r>
        <w:t>ä</w:t>
      </w:r>
      <w:r>
        <w:t>r durch eine F</w:t>
      </w:r>
      <w:r>
        <w:t>ü</w:t>
      </w:r>
      <w:r>
        <w:t>rsorgestelle oder ein Inklusionsamt erbracht werden, zum Beispiel bei Trainingsma</w:t>
      </w:r>
      <w:r>
        <w:t>ß</w:t>
      </w:r>
      <w:r>
        <w:t>nahmen f</w:t>
      </w:r>
      <w:r>
        <w:t>ü</w:t>
      </w:r>
      <w:r>
        <w:t>r Sinnesbehinderte. Ein einger</w:t>
      </w:r>
      <w:r>
        <w:t>ä</w:t>
      </w:r>
      <w:r>
        <w:t>umtes Ermessen ist gro</w:t>
      </w:r>
      <w:r>
        <w:t>ß</w:t>
      </w:r>
      <w:r>
        <w:t>z</w:t>
      </w:r>
      <w:r>
        <w:t>ü</w:t>
      </w:r>
      <w:r>
        <w:t>gig auszu</w:t>
      </w:r>
      <w:r>
        <w:t>ü</w:t>
      </w:r>
      <w:r>
        <w:t>ben.</w:t>
      </w:r>
    </w:p>
    <w:p w14:paraId="2E48545A" w14:textId="77777777" w:rsidR="00FD4CDA" w:rsidRDefault="00FD4CDA">
      <w:pPr>
        <w:pStyle w:val="RVfliesstext175nb"/>
      </w:pPr>
      <w:r>
        <w:rPr>
          <w:b/>
        </w:rPr>
        <w:t>16.3 Umschulungsma</w:t>
      </w:r>
      <w:r>
        <w:rPr>
          <w:b/>
        </w:rPr>
        <w:t>ß</w:t>
      </w:r>
      <w:r>
        <w:rPr>
          <w:b/>
        </w:rPr>
        <w:t>nahmen</w:t>
      </w:r>
      <w:bookmarkStart w:id="21" w:name="21-06nr1nr16.3"/>
      <w:bookmarkEnd w:id="21"/>
    </w:p>
    <w:p w14:paraId="27D8BBD1" w14:textId="77777777" w:rsidR="00FD4CDA" w:rsidRDefault="00FD4CDA">
      <w:pPr>
        <w:pStyle w:val="RVfliesstext175nb"/>
      </w:pPr>
      <w:r>
        <w:t>Sofern zur Vermeidung von Berufsunf</w:t>
      </w:r>
      <w:r>
        <w:t>ä</w:t>
      </w:r>
      <w:r>
        <w:t>higkeit oder Erwerbsminderung aus zwingenden gesundheitlichen Gr</w:t>
      </w:r>
      <w:r>
        <w:t>ü</w:t>
      </w:r>
      <w:r>
        <w:t>nden l</w:t>
      </w:r>
      <w:r>
        <w:t>ä</w:t>
      </w:r>
      <w:r>
        <w:t>ngerfristige au</w:t>
      </w:r>
      <w:r>
        <w:t>ß</w:t>
      </w:r>
      <w:r>
        <w:t>erbetriebliche Umschulungsma</w:t>
      </w:r>
      <w:r>
        <w:t>ß</w:t>
      </w:r>
      <w:r>
        <w:t>nahmen erforderlich werden, soll Arbeitnehmerinnen und Arbeitnehmern Sonderurlaub unter Wegfall des Entgelts gew</w:t>
      </w:r>
      <w:r>
        <w:t>ä</w:t>
      </w:r>
      <w:r>
        <w:t>hrt werden. Dies setzt voraus, dass die Umschulung einvernehmlich mit Dienststelle und Rehabilitationstr</w:t>
      </w:r>
      <w:r>
        <w:t>ä</w:t>
      </w:r>
      <w:r>
        <w:t>ger durchgef</w:t>
      </w:r>
      <w:r>
        <w:t>ü</w:t>
      </w:r>
      <w:r>
        <w:t xml:space="preserve">hrt wird. </w:t>
      </w:r>
    </w:p>
    <w:p w14:paraId="40AA0077" w14:textId="77777777" w:rsidR="00FD4CDA" w:rsidRDefault="00FD4CDA">
      <w:pPr>
        <w:pStyle w:val="RVfliesstext175nb"/>
      </w:pPr>
      <w:r>
        <w:rPr>
          <w:b/>
        </w:rPr>
        <w:t>16.4 Wiedereingliederung</w:t>
      </w:r>
    </w:p>
    <w:p w14:paraId="54E0B044" w14:textId="77777777" w:rsidR="00FD4CDA" w:rsidRDefault="00FD4CDA">
      <w:pPr>
        <w:pStyle w:val="RVfliesstext175nb"/>
      </w:pPr>
      <w:r>
        <w:t>Ist nach l</w:t>
      </w:r>
      <w:r>
        <w:t>ä</w:t>
      </w:r>
      <w:r>
        <w:t xml:space="preserve">ngerer Erkrankung die Wiedereingliederung in den Arbeitsprozess auf </w:t>
      </w:r>
      <w:r>
        <w:t>ä</w:t>
      </w:r>
      <w:r>
        <w:t>rztliches Anraten nur stufenweise m</w:t>
      </w:r>
      <w:r>
        <w:t>ö</w:t>
      </w:r>
      <w:r>
        <w:t>glich, soll dieses im Einvernehmen mit dem zust</w:t>
      </w:r>
      <w:r>
        <w:t>ä</w:t>
      </w:r>
      <w:r>
        <w:t>ndigen Rehabilitationstr</w:t>
      </w:r>
      <w:r>
        <w:t>ä</w:t>
      </w:r>
      <w:r>
        <w:t>ger vereinbart werden. W</w:t>
      </w:r>
      <w:r>
        <w:t>ä</w:t>
      </w:r>
      <w:r>
        <w:t>hrend des Wiedereingliederungsverfahrens besteht f</w:t>
      </w:r>
      <w:r>
        <w:t>ü</w:t>
      </w:r>
      <w:r>
        <w:t>r Arbeitnehmerinnen und Arbeitnehmer weiterhin Arbeitsunf</w:t>
      </w:r>
      <w:r>
        <w:t>ä</w:t>
      </w:r>
      <w:r>
        <w:t>higkeit. Beamtinnen und Beamten soll eine reduzierte Arbeitszeit entsprechend der notwendigen Wiedereingliederungsma</w:t>
      </w:r>
      <w:r>
        <w:t>ß</w:t>
      </w:r>
      <w:r>
        <w:t>nahme bis zur Dauer von sechs Monaten gem</w:t>
      </w:r>
      <w:r>
        <w:t>äß</w:t>
      </w:r>
      <w:r>
        <w:t xml:space="preserve"> </w:t>
      </w:r>
      <w:r>
        <w:t>§</w:t>
      </w:r>
      <w:r>
        <w:t xml:space="preserve"> 2 Absatz 6 Satz 1 </w:t>
      </w:r>
      <w:hyperlink r:id="rId122" w:history="1">
        <w:r>
          <w:t>AZVO</w:t>
        </w:r>
      </w:hyperlink>
      <w:r>
        <w:t xml:space="preserve"> beziehungsweise gem</w:t>
      </w:r>
      <w:r>
        <w:t>äß</w:t>
      </w:r>
      <w:r>
        <w:t xml:space="preserve"> </w:t>
      </w:r>
      <w:r>
        <w:t>§</w:t>
      </w:r>
      <w:r>
        <w:t xml:space="preserve"> 2 Absatz 6 Satz 2 </w:t>
      </w:r>
      <w:hyperlink r:id="rId123" w:history="1">
        <w:r>
          <w:t>AZVO</w:t>
        </w:r>
      </w:hyperlink>
      <w:r>
        <w:t xml:space="preserve"> bis zu zw</w:t>
      </w:r>
      <w:r>
        <w:t>ö</w:t>
      </w:r>
      <w:r>
        <w:t>lf Monaten unter den darin genannten Voraussetzungen einger</w:t>
      </w:r>
      <w:r>
        <w:t>ä</w:t>
      </w:r>
      <w:r>
        <w:t>umt werden.</w:t>
      </w:r>
    </w:p>
    <w:p w14:paraId="4AD71524" w14:textId="77777777" w:rsidR="00FD4CDA" w:rsidRDefault="00FD4CDA">
      <w:pPr>
        <w:pStyle w:val="RVfliesstext175nb"/>
      </w:pPr>
      <w:r>
        <w:rPr>
          <w:b/>
        </w:rPr>
        <w:t>16.5 Sonderurlaub f</w:t>
      </w:r>
      <w:r>
        <w:rPr>
          <w:b/>
        </w:rPr>
        <w:t>ü</w:t>
      </w:r>
      <w:r>
        <w:rPr>
          <w:b/>
        </w:rPr>
        <w:t>r berufsf</w:t>
      </w:r>
      <w:r>
        <w:rPr>
          <w:b/>
        </w:rPr>
        <w:t>ö</w:t>
      </w:r>
      <w:r>
        <w:rPr>
          <w:b/>
        </w:rPr>
        <w:t>rdernde Ma</w:t>
      </w:r>
      <w:r>
        <w:rPr>
          <w:b/>
        </w:rPr>
        <w:t>ß</w:t>
      </w:r>
      <w:r>
        <w:rPr>
          <w:b/>
        </w:rPr>
        <w:t>nahmen</w:t>
      </w:r>
    </w:p>
    <w:p w14:paraId="3852EA42" w14:textId="77777777" w:rsidR="00FD4CDA" w:rsidRDefault="00FD4CDA">
      <w:pPr>
        <w:pStyle w:val="RVfliesstext175nb"/>
      </w:pPr>
      <w:r>
        <w:t>Sofern schwerbehinderte Menschen berufsf</w:t>
      </w:r>
      <w:r>
        <w:t>ö</w:t>
      </w:r>
      <w:r>
        <w:t>rdernde Ma</w:t>
      </w:r>
      <w:r>
        <w:t>ß</w:t>
      </w:r>
      <w:r>
        <w:t>nahmen aufgrund ihrer Behinderung mit dem Ziel der verbesserten Eingliederung in das Berufsleben zulasten eines Rehabilitationstr</w:t>
      </w:r>
      <w:r>
        <w:t>ä</w:t>
      </w:r>
      <w:r>
        <w:t>gers, einer F</w:t>
      </w:r>
      <w:r>
        <w:t>ü</w:t>
      </w:r>
      <w:r>
        <w:t>rsorgestelle, des Inklusionsamtes oder auf eigene Kosten durchf</w:t>
      </w:r>
      <w:r>
        <w:t>ü</w:t>
      </w:r>
      <w:r>
        <w:t>hren, soll ihnen hierf</w:t>
      </w:r>
      <w:r>
        <w:t>ü</w:t>
      </w:r>
      <w:r>
        <w:t xml:space="preserve">r analog zu </w:t>
      </w:r>
      <w:hyperlink r:id="rId124" w:history="1">
        <w:r>
          <w:t>Nummer 16.2</w:t>
        </w:r>
      </w:hyperlink>
      <w:r>
        <w:t xml:space="preserve"> dieser Richtlinie Sonderurlaub unter Fortzahlung der Dienstbez</w:t>
      </w:r>
      <w:r>
        <w:t>ü</w:t>
      </w:r>
      <w:r>
        <w:t>ge gew</w:t>
      </w:r>
      <w:r>
        <w:t>ä</w:t>
      </w:r>
      <w:r>
        <w:t>hrt werden.</w:t>
      </w:r>
    </w:p>
    <w:p w14:paraId="5FF1BA32" w14:textId="77777777" w:rsidR="00FD4CDA" w:rsidRDefault="00FD4CDA">
      <w:pPr>
        <w:pStyle w:val="RVfliesstext175nb"/>
      </w:pPr>
      <w:r>
        <w:rPr>
          <w:b/>
        </w:rPr>
        <w:t>16.6 Laufbahnwechsel</w:t>
      </w:r>
    </w:p>
    <w:p w14:paraId="5780F04C" w14:textId="77777777" w:rsidR="00FD4CDA" w:rsidRDefault="00FD4CDA">
      <w:pPr>
        <w:pStyle w:val="RVfliesstext175nb"/>
      </w:pPr>
      <w:r>
        <w:t>Beamtinnen und Beamten aller Fachrichtungen soll im Rahmen der geltenden Laufbahnvorschriften dann ein Laufbahnwechsel erm</w:t>
      </w:r>
      <w:r>
        <w:t>ö</w:t>
      </w:r>
      <w:r>
        <w:t>glicht werden, wenn sie aufgrund von Art und Schwere ihrer Behinderung in ihrer eigenen Laufbahn nur noch mit weniger als der H</w:t>
      </w:r>
      <w:r>
        <w:t>ä</w:t>
      </w:r>
      <w:r>
        <w:t>lfte der regelm</w:t>
      </w:r>
      <w:r>
        <w:t>äß</w:t>
      </w:r>
      <w:r>
        <w:t>igen Arbeitszeit auf Dauer verwendet werden k</w:t>
      </w:r>
      <w:r>
        <w:t>ö</w:t>
      </w:r>
      <w:r>
        <w:t>nnen, bei einer Verwendung in einer anderen Laufbahn dagegen aufgrund ihrer bisherigen Vorbildung, ihrer beruflichen T</w:t>
      </w:r>
      <w:r>
        <w:t>ä</w:t>
      </w:r>
      <w:r>
        <w:t>tigkeit und nach im Einzelfall festzulegender Unterweisungszeit wieder voll dienstf</w:t>
      </w:r>
      <w:r>
        <w:t>ä</w:t>
      </w:r>
      <w:r>
        <w:t>hig sein k</w:t>
      </w:r>
      <w:r>
        <w:t>ö</w:t>
      </w:r>
      <w:r>
        <w:t>nnten. Eine solche Ma</w:t>
      </w:r>
      <w:r>
        <w:t>ß</w:t>
      </w:r>
      <w:r>
        <w:t xml:space="preserve">nahme kommt einer Umschulung nach </w:t>
      </w:r>
      <w:hyperlink r:id="rId125" w:history="1">
        <w:r>
          <w:t>Nummer 16.3</w:t>
        </w:r>
      </w:hyperlink>
      <w:r>
        <w:t xml:space="preserve"> dieser Richtlinie gleich.</w:t>
      </w:r>
    </w:p>
    <w:p w14:paraId="088F6F2D" w14:textId="77777777" w:rsidR="00FD4CDA" w:rsidRDefault="00FD4CDA">
      <w:pPr>
        <w:pStyle w:val="RVueberschrift285fz"/>
      </w:pPr>
      <w:r>
        <w:t>17 Beendigung des Besch</w:t>
      </w:r>
      <w:r>
        <w:t>ä</w:t>
      </w:r>
      <w:r>
        <w:t>ftigungsverh</w:t>
      </w:r>
      <w:r>
        <w:t>ä</w:t>
      </w:r>
      <w:r>
        <w:t>ltnisses</w:t>
      </w:r>
      <w:bookmarkStart w:id="22" w:name="21-06nr1nr17"/>
      <w:bookmarkEnd w:id="22"/>
    </w:p>
    <w:p w14:paraId="01A8C37B" w14:textId="77777777" w:rsidR="00FD4CDA" w:rsidRDefault="00FD4CDA">
      <w:pPr>
        <w:pStyle w:val="RVfliesstext175nb"/>
      </w:pPr>
      <w:r>
        <w:rPr>
          <w:b/>
        </w:rPr>
        <w:t>17.1 Entlassung</w:t>
      </w:r>
    </w:p>
    <w:p w14:paraId="425FE6A7" w14:textId="77777777" w:rsidR="00FD4CDA" w:rsidRDefault="00FD4CDA">
      <w:pPr>
        <w:pStyle w:val="RVfliesstext175nb"/>
      </w:pPr>
      <w:r>
        <w:t>Beantragen schwerbehinderte Menschen die Entlassung aus dem Beamtenverh</w:t>
      </w:r>
      <w:r>
        <w:t>ä</w:t>
      </w:r>
      <w:r>
        <w:t>ltnis oder die Beendigung ihres Dienst-, Besch</w:t>
      </w:r>
      <w:r>
        <w:t>ä</w:t>
      </w:r>
      <w:r>
        <w:t>ftigungs- oder Arbeitsverh</w:t>
      </w:r>
      <w:r>
        <w:t>ä</w:t>
      </w:r>
      <w:r>
        <w:t>ltnisses durch Aufl</w:t>
      </w:r>
      <w:r>
        <w:t>ö</w:t>
      </w:r>
      <w:r>
        <w:t>sungsvertrag, ist die Entscheidung hier</w:t>
      </w:r>
      <w:r>
        <w:t>ü</w:t>
      </w:r>
      <w:r>
        <w:t xml:space="preserve">ber eine beteiligungspflichtige Angelegenheit im Sinne des </w:t>
      </w:r>
      <w:r>
        <w:t>§</w:t>
      </w:r>
      <w:r>
        <w:t xml:space="preserve"> 178 Absatz 2 </w:t>
      </w:r>
      <w:hyperlink r:id="rId126" w:history="1">
        <w:r>
          <w:t>SGB IX</w:t>
        </w:r>
      </w:hyperlink>
      <w:r>
        <w:t>. Soll das Besch</w:t>
      </w:r>
      <w:r>
        <w:t>ä</w:t>
      </w:r>
      <w:r>
        <w:t>ftigungs- oder Arbeitsverh</w:t>
      </w:r>
      <w:r>
        <w:t>ä</w:t>
      </w:r>
      <w:r>
        <w:t>ltnis gegen den Willen des schwerbehinderten Menschen beendet werden, sind neben der Beteiligung der Schwerbehindertenvertretung die Schutzvorschriften f</w:t>
      </w:r>
      <w:r>
        <w:t>ü</w:t>
      </w:r>
      <w:r>
        <w:t>r Arbeitnehmerinnen und Arbeitnehmer gem</w:t>
      </w:r>
      <w:r>
        <w:t>äß</w:t>
      </w:r>
      <w:r>
        <w:t xml:space="preserve"> </w:t>
      </w:r>
      <w:r>
        <w:t>§§</w:t>
      </w:r>
      <w:r>
        <w:t xml:space="preserve"> 168 bis </w:t>
      </w:r>
      <w:hyperlink r:id="rId127" w:history="1">
        <w:r>
          <w:t>SGB IX</w:t>
        </w:r>
      </w:hyperlink>
      <w:r>
        <w:t xml:space="preserve"> zu beachten. Eine K</w:t>
      </w:r>
      <w:r>
        <w:t>ü</w:t>
      </w:r>
      <w:r>
        <w:t xml:space="preserve">ndigung durch den Arbeitgeber ohne Beteiligung der Schwerbehindertenvertretung ist unwirksam, vergleiche </w:t>
      </w:r>
      <w:r>
        <w:t>§</w:t>
      </w:r>
      <w:r>
        <w:t xml:space="preserve"> 178 Absatz 2 Satz 3 </w:t>
      </w:r>
      <w:hyperlink r:id="rId128" w:history="1">
        <w:r>
          <w:t>SGB IX</w:t>
        </w:r>
      </w:hyperlink>
      <w:r>
        <w:t>.</w:t>
      </w:r>
    </w:p>
    <w:p w14:paraId="74206B82" w14:textId="77777777" w:rsidR="00FD4CDA" w:rsidRDefault="00FD4CDA">
      <w:pPr>
        <w:pStyle w:val="RVfliesstext175nb"/>
      </w:pPr>
      <w:r>
        <w:rPr>
          <w:b/>
        </w:rPr>
        <w:t>17.2 Gleichwertiger Arbeitsplatz</w:t>
      </w:r>
    </w:p>
    <w:p w14:paraId="1AC9538A" w14:textId="77777777" w:rsidR="00FD4CDA" w:rsidRDefault="00FD4CDA">
      <w:pPr>
        <w:pStyle w:val="RVfliesstext175nb"/>
      </w:pPr>
      <w:r>
        <w:t>Sofern der weitere Einsatz von schwerbehinderten Menschen am bisherigen Arbeitsplatz aus organisatorischen, strukturellen oder betriebsbedingten Gr</w:t>
      </w:r>
      <w:r>
        <w:t>ü</w:t>
      </w:r>
      <w:r>
        <w:t>nden nicht m</w:t>
      </w:r>
      <w:r>
        <w:t>ö</w:t>
      </w:r>
      <w:r>
        <w:t>glich ist, ist dem schwerbehinderten Menschen im Rahmen der tariflichen und beamtenrechtlichen Regelungen und sonstigen Vereinbarungen ein anderer angemessener und gleichwertiger Arbeitsplatz - vorrangig in der bisherigen Dienststelle beziehungsweise am bisherigen Dienstort oder wunschgem</w:t>
      </w:r>
      <w:r>
        <w:t>äß</w:t>
      </w:r>
      <w:r>
        <w:t xml:space="preserve"> - zu vermitteln.</w:t>
      </w:r>
    </w:p>
    <w:p w14:paraId="38968B9B" w14:textId="77777777" w:rsidR="00FD4CDA" w:rsidRDefault="00FD4CDA">
      <w:pPr>
        <w:pStyle w:val="RVueberschrift285fz"/>
      </w:pPr>
      <w:r>
        <w:t>18 Schwerbehindertenvertretung</w:t>
      </w:r>
      <w:bookmarkStart w:id="23" w:name="21-06nr1nr18"/>
      <w:bookmarkEnd w:id="23"/>
    </w:p>
    <w:p w14:paraId="0276952D" w14:textId="77777777" w:rsidR="00FD4CDA" w:rsidRDefault="00FD4CDA">
      <w:pPr>
        <w:pStyle w:val="RVfliesstext175nb"/>
      </w:pPr>
      <w:r>
        <w:t>Die Schwerbehindertenvertretung hat die Eingliederung und Inklusion schwerbehinderter Menschen in der Dienststelle zu f</w:t>
      </w:r>
      <w:r>
        <w:t>ö</w:t>
      </w:r>
      <w:r>
        <w:t>rdern, ihre Interessen zu vertreten und ihnen beratend und helfend zur Seite zu stehen.</w:t>
      </w:r>
    </w:p>
    <w:p w14:paraId="1A4586FD" w14:textId="77777777" w:rsidR="00FD4CDA" w:rsidRDefault="00FD4CDA">
      <w:pPr>
        <w:pStyle w:val="RVueberschrift285nz"/>
      </w:pPr>
      <w:r>
        <w:rPr>
          <w:rFonts w:cs="Calibri"/>
        </w:rPr>
        <w:t>Hinweise f</w:t>
      </w:r>
      <w:r>
        <w:rPr>
          <w:rFonts w:cs="Calibri"/>
        </w:rPr>
        <w:t>ü</w:t>
      </w:r>
      <w:r>
        <w:rPr>
          <w:rFonts w:cs="Calibri"/>
        </w:rPr>
        <w:t>r den Schulbereich</w:t>
      </w:r>
    </w:p>
    <w:p w14:paraId="78584EC2" w14:textId="77777777" w:rsidR="00FD4CDA" w:rsidRDefault="00FD4CDA">
      <w:pPr>
        <w:pStyle w:val="RVueberschrift285fz"/>
      </w:pPr>
      <w:r>
        <w:t>13. Schwerbehindertenvertretung (Zu Nummer 18)</w:t>
      </w:r>
    </w:p>
    <w:p w14:paraId="6ED257D1" w14:textId="77777777" w:rsidR="00FD4CDA" w:rsidRDefault="00FD4CDA">
      <w:pPr>
        <w:pStyle w:val="RVfliesstext175fb"/>
        <w:keepNext/>
      </w:pPr>
      <w:r>
        <w:rPr>
          <w:rFonts w:cs="Calibri"/>
        </w:rPr>
        <w:t>13.1 Dienststellen</w:t>
      </w:r>
    </w:p>
    <w:p w14:paraId="167FEA22" w14:textId="77777777" w:rsidR="00FD4CDA" w:rsidRDefault="00FD4CDA">
      <w:pPr>
        <w:pStyle w:val="RVfliesstext175nb"/>
      </w:pPr>
      <w:r>
        <w:t>F</w:t>
      </w:r>
      <w:r>
        <w:t>ü</w:t>
      </w:r>
      <w:r>
        <w:t>r die im Landesdienst besch</w:t>
      </w:r>
      <w:r>
        <w:t>ä</w:t>
      </w:r>
      <w:r>
        <w:t>ftigten schwerbehinderten Lehrkr</w:t>
      </w:r>
      <w:r>
        <w:t>ä</w:t>
      </w:r>
      <w:r>
        <w:t xml:space="preserve">fte sind Dienststellen im Sinne des SGB IX die in </w:t>
      </w:r>
      <w:r>
        <w:t>§</w:t>
      </w:r>
      <w:r>
        <w:t xml:space="preserve"> 2 der Verordnung </w:t>
      </w:r>
      <w:r>
        <w:t>ü</w:t>
      </w:r>
      <w:r>
        <w:t>ber die Errichtung von Personalvertretungen f</w:t>
      </w:r>
      <w:r>
        <w:t>ü</w:t>
      </w:r>
      <w:r>
        <w:t>r die im Landesdienst besch</w:t>
      </w:r>
      <w:r>
        <w:t>ä</w:t>
      </w:r>
      <w:r>
        <w:t>ftigten Lehrer bestimmten Stellen. Soweit f</w:t>
      </w:r>
      <w:r>
        <w:t>ü</w:t>
      </w:r>
      <w:r>
        <w:t>r eine Schulform verschiedene Stellen zur Dienststelle bestimmt sind, ist bei jeder dieser Dienststellen die Wahl einer Schwerbehindertenvertretung vorzusehen. Die bei der jeweiligen Schulaufsichtsbeh</w:t>
      </w:r>
      <w:r>
        <w:t>ö</w:t>
      </w:r>
      <w:r>
        <w:t xml:space="preserve">rde gebildete Schwerbehindertenvertretung bleibt auch nach der </w:t>
      </w:r>
      <w:r>
        <w:t>Ü</w:t>
      </w:r>
      <w:r>
        <w:t>bertragung weiterer Dienstvorgesetztenaufgaben auf die Schulleiterin oder den Schulleiter zust</w:t>
      </w:r>
      <w:r>
        <w:t>ä</w:t>
      </w:r>
      <w:r>
        <w:t>ndig. Eine zus</w:t>
      </w:r>
      <w:r>
        <w:t>ä</w:t>
      </w:r>
      <w:r>
        <w:t>tzliche Schwerbehindertenvertretung an der Schule wird nicht gew</w:t>
      </w:r>
      <w:r>
        <w:t>ä</w:t>
      </w:r>
      <w:r>
        <w:t>hlt.</w:t>
      </w:r>
    </w:p>
    <w:p w14:paraId="4445E1E8" w14:textId="77777777" w:rsidR="00FD4CDA" w:rsidRDefault="00FD4CDA">
      <w:pPr>
        <w:pStyle w:val="RVfliesstext175fb"/>
        <w:keepNext/>
      </w:pPr>
      <w:r>
        <w:rPr>
          <w:rFonts w:cs="Calibri"/>
        </w:rPr>
        <w:t>13.2 Durchf</w:t>
      </w:r>
      <w:r>
        <w:rPr>
          <w:rFonts w:cs="Calibri"/>
        </w:rPr>
        <w:t>ü</w:t>
      </w:r>
      <w:r>
        <w:rPr>
          <w:rFonts w:cs="Calibri"/>
        </w:rPr>
        <w:t>hrung der Versammlungen der schwerbehinderten Lehrkr</w:t>
      </w:r>
      <w:r>
        <w:rPr>
          <w:rFonts w:cs="Calibri"/>
        </w:rPr>
        <w:t>ä</w:t>
      </w:r>
      <w:r>
        <w:rPr>
          <w:rFonts w:cs="Calibri"/>
        </w:rPr>
        <w:t>fte</w:t>
      </w:r>
    </w:p>
    <w:p w14:paraId="47F86D07" w14:textId="77777777" w:rsidR="00FD4CDA" w:rsidRDefault="00FD4CDA">
      <w:pPr>
        <w:pStyle w:val="RVfliesstext175nb"/>
      </w:pPr>
      <w:r>
        <w:t>Auch bei der Festlegung des Zeitpunktes von Versammlungen der schwerbehinderten Lehrkr</w:t>
      </w:r>
      <w:r>
        <w:t>ä</w:t>
      </w:r>
      <w:r>
        <w:t>fte (</w:t>
      </w:r>
      <w:r>
        <w:t>§</w:t>
      </w:r>
      <w:r>
        <w:t xml:space="preserve"> 178 Absatz 6 SGB IX) ist das Gebot der Erf</w:t>
      </w:r>
      <w:r>
        <w:t>ü</w:t>
      </w:r>
      <w:r>
        <w:t>llung der dienstlichen Aufgaben zu beachten. Um die Erteilung von Unterricht als die wesentliche Aufgabe der Schule zu f</w:t>
      </w:r>
      <w:r>
        <w:t>ö</w:t>
      </w:r>
      <w:r>
        <w:t>rdern, ist es notwendig, dass die Versammlungen der schwerbehinderten Lehrkr</w:t>
      </w:r>
      <w:r>
        <w:t>ä</w:t>
      </w:r>
      <w:r>
        <w:t xml:space="preserve">fte in der Regel in den unterrichtsfreien Teil der Arbeitszeit gelegt werden. Die </w:t>
      </w:r>
      <w:r>
        <w:t>ö</w:t>
      </w:r>
      <w:r>
        <w:t>rtlichen Schwerbehindertenvertretungen sind angehalten, dies bei der Festlegung des Zeitpunktes einer Versammlung der schwerbehinderten Lehrkr</w:t>
      </w:r>
      <w:r>
        <w:t>ä</w:t>
      </w:r>
      <w:r>
        <w:t>fte zu beachten. Kann nach den Verh</w:t>
      </w:r>
      <w:r>
        <w:t>ä</w:t>
      </w:r>
      <w:r>
        <w:t>ltnissen eine gemeinsame Versammlung aller schwerbehinderten Lehrkr</w:t>
      </w:r>
      <w:r>
        <w:t>ä</w:t>
      </w:r>
      <w:r>
        <w:t>fte im Bereich der Dienststelle nicht stattfinden, so sind Teilversammlungen zul</w:t>
      </w:r>
      <w:r>
        <w:t>ä</w:t>
      </w:r>
      <w:r>
        <w:t>ssig.</w:t>
      </w:r>
    </w:p>
    <w:p w14:paraId="207B8707" w14:textId="77777777" w:rsidR="00FD4CDA" w:rsidRDefault="00FD4CDA">
      <w:pPr>
        <w:pStyle w:val="RVfliesstext175fb"/>
        <w:keepNext/>
      </w:pPr>
      <w:r>
        <w:rPr>
          <w:rFonts w:cs="Calibri"/>
        </w:rPr>
        <w:t>13.3 Befreiung der Vertrauenspersonen von beruflichen T</w:t>
      </w:r>
      <w:r>
        <w:rPr>
          <w:rFonts w:cs="Calibri"/>
        </w:rPr>
        <w:t>ä</w:t>
      </w:r>
      <w:r>
        <w:rPr>
          <w:rFonts w:cs="Calibri"/>
        </w:rPr>
        <w:t>tigkeiten zur Wahrnehmung der ihnen obliegenden Aufgaben nach dem SGB IX</w:t>
      </w:r>
    </w:p>
    <w:p w14:paraId="3DF7D715" w14:textId="77777777" w:rsidR="00FD4CDA" w:rsidRDefault="00FD4CDA">
      <w:pPr>
        <w:pStyle w:val="RVfliesstext175nb"/>
      </w:pPr>
      <w:r>
        <w:t>Den Schwerbehindertenvertretungen auf den verschiedenen Verwaltungsstufen soll die Freistellung gem</w:t>
      </w:r>
      <w:r>
        <w:t>äß</w:t>
      </w:r>
      <w:r>
        <w:t xml:space="preserve"> </w:t>
      </w:r>
      <w:r>
        <w:t>§</w:t>
      </w:r>
      <w:r>
        <w:t xml:space="preserve"> 179 Absatz 4 S</w:t>
      </w:r>
      <w:r>
        <w:t>ä</w:t>
      </w:r>
      <w:r>
        <w:t xml:space="preserve">tze 1 - 2 und </w:t>
      </w:r>
      <w:r>
        <w:t>§</w:t>
      </w:r>
      <w:r>
        <w:t xml:space="preserve"> 180 Absatz 7 SGB IX durch eine Pflichtstundenerm</w:t>
      </w:r>
      <w:r>
        <w:t>äß</w:t>
      </w:r>
      <w:r>
        <w:t>igung erteilt werden.</w:t>
      </w:r>
    </w:p>
    <w:p w14:paraId="68031BAA" w14:textId="77777777" w:rsidR="00FD4CDA" w:rsidRDefault="00FD4CDA">
      <w:pPr>
        <w:pStyle w:val="RVueberschrift285nz"/>
      </w:pPr>
      <w:r>
        <w:rPr>
          <w:rFonts w:cs="Calibri"/>
        </w:rPr>
        <w:t>Richtlinie des MI</w:t>
      </w:r>
    </w:p>
    <w:p w14:paraId="5A493D32" w14:textId="77777777" w:rsidR="00FD4CDA" w:rsidRDefault="00FD4CDA">
      <w:pPr>
        <w:pStyle w:val="RVfliesstext175nb"/>
      </w:pPr>
      <w:r>
        <w:rPr>
          <w:b/>
        </w:rPr>
        <w:t>18.1 Freistellung der Schwerbehindertenvertretung auf Ortsebene</w:t>
      </w:r>
    </w:p>
    <w:p w14:paraId="46BD8B58" w14:textId="77777777" w:rsidR="00FD4CDA" w:rsidRDefault="00FD4CDA">
      <w:pPr>
        <w:pStyle w:val="RVfliesstext175nb"/>
      </w:pPr>
      <w:r>
        <w:rPr>
          <w:b/>
        </w:rPr>
        <w:t>18.1.1 Volle Freistellung</w:t>
      </w:r>
      <w:bookmarkStart w:id="24" w:name="21-06nr1nr18.1.1"/>
      <w:bookmarkEnd w:id="24"/>
    </w:p>
    <w:p w14:paraId="7097832F" w14:textId="77777777" w:rsidR="00FD4CDA" w:rsidRDefault="00FD4CDA">
      <w:pPr>
        <w:pStyle w:val="RVfliesstext175nb"/>
      </w:pPr>
      <w:r>
        <w:t xml:space="preserve">Nach </w:t>
      </w:r>
      <w:r>
        <w:t>§</w:t>
      </w:r>
      <w:r>
        <w:t xml:space="preserve"> 179 Absatz 4 </w:t>
      </w:r>
      <w:hyperlink r:id="rId129" w:history="1">
        <w:r>
          <w:t>SGB IX</w:t>
        </w:r>
      </w:hyperlink>
      <w:r>
        <w:t xml:space="preserve"> sind die Vertrauenspersonen ohne Minderung des Arbeitsentgelts oder der Dienstbez</w:t>
      </w:r>
      <w:r>
        <w:t>ü</w:t>
      </w:r>
      <w:r>
        <w:t>ge von ihrer beruflichen T</w:t>
      </w:r>
      <w:r>
        <w:t>ä</w:t>
      </w:r>
      <w:r>
        <w:t>tigkeit freizustellen, wenn und soweit es zur Durchf</w:t>
      </w:r>
      <w:r>
        <w:t>ü</w:t>
      </w:r>
      <w:r>
        <w:t xml:space="preserve">hrung ihrer Aufgaben erforderlich ist. Der Umfang der Freistellung richtet sich nach den spezifischen </w:t>
      </w:r>
      <w:r>
        <w:t>ö</w:t>
      </w:r>
      <w:r>
        <w:t>rtlichen und r</w:t>
      </w:r>
      <w:r>
        <w:t>ä</w:t>
      </w:r>
      <w:r>
        <w:t>umlichen Erfordernissen sowie nach etwaigen besonderen Verh</w:t>
      </w:r>
      <w:r>
        <w:t>ä</w:t>
      </w:r>
      <w:r>
        <w:t>ltnissen der einzelnen Verwaltungen wie beispielsweise besondere Schwierigkeiten bei der Verteilung der anfallenden Arbeitszeit. Sind in einer Dienststelle in der Regel wenigstens 100 schwerbehinderte Menschen besch</w:t>
      </w:r>
      <w:r>
        <w:t>ä</w:t>
      </w:r>
      <w:r>
        <w:t>ftigt, wird die Vertrauensperson auf ihren Wunsch freigestellt. Weitergehende Vereinbarungen sind zul</w:t>
      </w:r>
      <w:r>
        <w:t>ä</w:t>
      </w:r>
      <w:r>
        <w:t>ssig.</w:t>
      </w:r>
    </w:p>
    <w:p w14:paraId="7F90A891" w14:textId="77777777" w:rsidR="00FD4CDA" w:rsidRDefault="00FD4CDA">
      <w:pPr>
        <w:pStyle w:val="RVfliesstext175nb"/>
      </w:pPr>
      <w:r>
        <w:t xml:space="preserve">Im </w:t>
      </w:r>
      <w:r>
        <w:t>Ü</w:t>
      </w:r>
      <w:r>
        <w:t xml:space="preserve">brigen kann die Schwerbehindertenvertretung unter den Voraussetzungen des </w:t>
      </w:r>
      <w:r>
        <w:t>§</w:t>
      </w:r>
      <w:r>
        <w:t xml:space="preserve"> 178 Absatz 1 Satz 4 </w:t>
      </w:r>
      <w:hyperlink r:id="rId130" w:history="1">
        <w:r>
          <w:t>SGB IX</w:t>
        </w:r>
      </w:hyperlink>
      <w:r>
        <w:t xml:space="preserve"> nach Unterrichtung des Arbeitgebers das mit der h</w:t>
      </w:r>
      <w:r>
        <w:t>ö</w:t>
      </w:r>
      <w:r>
        <w:t>chsten Stimmenzahl gew</w:t>
      </w:r>
      <w:r>
        <w:t>ä</w:t>
      </w:r>
      <w:r>
        <w:t>hlte stellvertretende Mitglied zu bestimmten Aufgaben heranziehen. Ab jeweils 100 weiteren besch</w:t>
      </w:r>
      <w:r>
        <w:t>ä</w:t>
      </w:r>
      <w:r>
        <w:t>ftigten schwerbehinderten Menschen kann jeweils auch das mit der n</w:t>
      </w:r>
      <w:r>
        <w:t>ä</w:t>
      </w:r>
      <w:r>
        <w:t>chsth</w:t>
      </w:r>
      <w:r>
        <w:t>ö</w:t>
      </w:r>
      <w:r>
        <w:t>heren Stimmenzahl gew</w:t>
      </w:r>
      <w:r>
        <w:t>ä</w:t>
      </w:r>
      <w:r>
        <w:t xml:space="preserve">hlte Mitglied herangezogen werden. </w:t>
      </w:r>
    </w:p>
    <w:p w14:paraId="6B9FC4AD" w14:textId="77777777" w:rsidR="00FD4CDA" w:rsidRDefault="00FD4CDA">
      <w:pPr>
        <w:pStyle w:val="RVfliesstext175nb"/>
      </w:pPr>
      <w:r>
        <w:t>Der Umfang der Dienstbefreiung f</w:t>
      </w:r>
      <w:r>
        <w:t>ü</w:t>
      </w:r>
      <w:r>
        <w:t>r herangezogene Stellvertreterinnen und Stellvertreter gem</w:t>
      </w:r>
      <w:r>
        <w:t>äß</w:t>
      </w:r>
      <w:r>
        <w:t xml:space="preserve"> </w:t>
      </w:r>
      <w:r>
        <w:t>§</w:t>
      </w:r>
      <w:r>
        <w:t xml:space="preserve"> 179 Absatz 4 Satz 1 </w:t>
      </w:r>
      <w:hyperlink r:id="rId131" w:history="1">
        <w:r>
          <w:t>SGB IX</w:t>
        </w:r>
      </w:hyperlink>
      <w:r>
        <w:t xml:space="preserve"> richtet sich nach den zeitlichen und inhaltlichen Erfordernissen der Aufgaben</w:t>
      </w:r>
      <w:r>
        <w:t>ü</w:t>
      </w:r>
      <w:r>
        <w:t>bertragung. Der hierf</w:t>
      </w:r>
      <w:r>
        <w:t>ü</w:t>
      </w:r>
      <w:r>
        <w:t>r erforderliche zeitliche Umfang kann vorab pauschal festgelegt werden.</w:t>
      </w:r>
    </w:p>
    <w:p w14:paraId="6B490061" w14:textId="77777777" w:rsidR="00FD4CDA" w:rsidRDefault="00FD4CDA">
      <w:pPr>
        <w:pStyle w:val="RVfliesstext175nb"/>
      </w:pPr>
      <w:r>
        <w:rPr>
          <w:b/>
        </w:rPr>
        <w:t>18.1.2 Teilfreistellung</w:t>
      </w:r>
      <w:bookmarkStart w:id="25" w:name="21-06nr1nr18.1.2"/>
      <w:bookmarkEnd w:id="25"/>
    </w:p>
    <w:p w14:paraId="6AA079DA" w14:textId="77777777" w:rsidR="00FD4CDA" w:rsidRDefault="00FD4CDA">
      <w:pPr>
        <w:pStyle w:val="RVfliesstext175nb"/>
        <w:ind w:left="0" w:firstLine="0"/>
      </w:pPr>
      <w:r>
        <w:t>Erg</w:t>
      </w:r>
      <w:r>
        <w:t>ä</w:t>
      </w:r>
      <w:r>
        <w:t xml:space="preserve">nzend zu den Freistellungsregelungen nach </w:t>
      </w:r>
      <w:r>
        <w:t>§</w:t>
      </w:r>
      <w:r>
        <w:t xml:space="preserve"> 179 Absatz 4 SGBIX ist der Umfang der Freistellung so zu bemessen, dass die Teilnahme der Schwerbehindertenvertretung an allen Sitzungen gem</w:t>
      </w:r>
      <w:r>
        <w:t>äß</w:t>
      </w:r>
      <w:r>
        <w:t xml:space="preserve"> </w:t>
      </w:r>
      <w:r>
        <w:t>§</w:t>
      </w:r>
      <w:r>
        <w:t xml:space="preserve"> 178 Absatz 4 und 5 SGB IX gew</w:t>
      </w:r>
      <w:r>
        <w:t>ä</w:t>
      </w:r>
      <w:r>
        <w:t>hrleistet ist. Wird die Zahl von 100 schwerbehinderten besch</w:t>
      </w:r>
      <w:r>
        <w:t>ä</w:t>
      </w:r>
      <w:r>
        <w:t>ftigten Menschen in einer Dienst-stelle nicht erreicht, richtet sich die H</w:t>
      </w:r>
      <w:r>
        <w:t>ö</w:t>
      </w:r>
      <w:r>
        <w:t>he der Freistellung nachfolgenden Ma</w:t>
      </w:r>
      <w:r>
        <w:t>ß</w:t>
      </w:r>
      <w:r>
        <w:t>gaben: Es besteht eine Basisfreistellung der Vertrauensperson von 20 Prozent der Jahresarbeitszeit eines vollzeit</w:t>
      </w:r>
      <w:r>
        <w:t>ä</w:t>
      </w:r>
      <w:r>
        <w:t>quivalent Besch</w:t>
      </w:r>
      <w:r>
        <w:t>ä</w:t>
      </w:r>
      <w:r>
        <w:t>ftigten zuz</w:t>
      </w:r>
      <w:r>
        <w:t>ü</w:t>
      </w:r>
      <w:r>
        <w:t>glich 0,8 Prozent der Jahresarbeitszeit eines vollzeit</w:t>
      </w:r>
      <w:r>
        <w:t>ä</w:t>
      </w:r>
      <w:r>
        <w:t>quivalent Besch</w:t>
      </w:r>
      <w:r>
        <w:t>ä</w:t>
      </w:r>
      <w:r>
        <w:t>ftigen je zu vertretenden schwerbehinderten Besch</w:t>
      </w:r>
      <w:r>
        <w:t>ä</w:t>
      </w:r>
      <w:r>
        <w:t>ftigten in der Dienststelle. Zugrunde gelegt wird dabei die Zahl der gem</w:t>
      </w:r>
      <w:r>
        <w:t>äß</w:t>
      </w:r>
      <w:r>
        <w:t xml:space="preserve"> </w:t>
      </w:r>
      <w:r>
        <w:t>§</w:t>
      </w:r>
      <w:r>
        <w:t xml:space="preserve"> 163 SGB IX f</w:t>
      </w:r>
      <w:r>
        <w:t>ü</w:t>
      </w:r>
      <w:r>
        <w:t>r das Vorjahr gemeldeten schwerbehinderten und ihnen gleichgestellten behinderten Menschen. F</w:t>
      </w:r>
      <w:r>
        <w:t>ü</w:t>
      </w:r>
      <w:r>
        <w:t>r den Fall der Teilfreistellung soll f</w:t>
      </w:r>
      <w:r>
        <w:t>ü</w:t>
      </w:r>
      <w:r>
        <w:t>r eine entsprechende Entlastung am Arbeitsplatz Sorge getragen werden.</w:t>
      </w:r>
    </w:p>
    <w:p w14:paraId="296FA0B3" w14:textId="77777777" w:rsidR="00FD4CDA" w:rsidRDefault="00FD4CDA">
      <w:pPr>
        <w:pStyle w:val="RVfliesstext175nb"/>
      </w:pPr>
      <w:r>
        <w:t>Neben vollfreigestellten Mitgliedern nach Nummer 18.1.1 dieser Richtlinie ergibt sich der Umfang der Freistellung des mit der n</w:t>
      </w:r>
      <w:r>
        <w:t>ä</w:t>
      </w:r>
      <w:r>
        <w:t>chsth</w:t>
      </w:r>
      <w:r>
        <w:t>ö</w:t>
      </w:r>
      <w:r>
        <w:t>heren Stimmenzahl gew</w:t>
      </w:r>
      <w:r>
        <w:t>ä</w:t>
      </w:r>
      <w:r>
        <w:t>hlten Mitglieds der Schwerbehindertenvertretung entsprechend Nummer 18.1.1 Satz 7 und 8 dieser Richtlinie .F</w:t>
      </w:r>
      <w:r>
        <w:t>ü</w:t>
      </w:r>
      <w:r>
        <w:t xml:space="preserve">r den Fall der Heranziehung von stellvertretenden Mitgliedern im Sinne des </w:t>
      </w:r>
      <w:r>
        <w:t>§</w:t>
      </w:r>
      <w:r>
        <w:t xml:space="preserve"> 178 Absatz 1 Satz 4 SGB IX ist f</w:t>
      </w:r>
      <w:r>
        <w:t>ü</w:t>
      </w:r>
      <w:r>
        <w:t>r eine entsprechende Entlastung am Arbeitsplatz Sorge zu tragen.</w:t>
      </w:r>
    </w:p>
    <w:p w14:paraId="3A74BA36" w14:textId="77777777" w:rsidR="00FD4CDA" w:rsidRDefault="00FD4CDA">
      <w:pPr>
        <w:pStyle w:val="RVfliesstext175nb"/>
      </w:pPr>
      <w:r>
        <w:rPr>
          <w:b/>
        </w:rPr>
        <w:t>18.2 Freistellung der Bezirksschwerbehindertenvertretung</w:t>
      </w:r>
    </w:p>
    <w:p w14:paraId="2B187286" w14:textId="77777777" w:rsidR="00FD4CDA" w:rsidRDefault="00FD4CDA">
      <w:pPr>
        <w:pStyle w:val="RVfliesstext175nb"/>
      </w:pPr>
      <w:r>
        <w:t>Die Vertrauensperson erh</w:t>
      </w:r>
      <w:r>
        <w:t>ä</w:t>
      </w:r>
      <w:r>
        <w:t>lt eine Basisfreistellung von 30 Prozent zuz</w:t>
      </w:r>
      <w:r>
        <w:t>ü</w:t>
      </w:r>
      <w:r>
        <w:t>glich 0,06 Prozent der Jahresarbeitszeit eines vollzeit</w:t>
      </w:r>
      <w:r>
        <w:t>ä</w:t>
      </w:r>
      <w:r>
        <w:t>quivalent Besch</w:t>
      </w:r>
      <w:r>
        <w:t>ä</w:t>
      </w:r>
      <w:r>
        <w:t>ftigten je schwerbehinderten Besch</w:t>
      </w:r>
      <w:r>
        <w:t>ä</w:t>
      </w:r>
      <w:r>
        <w:t>ftigten auf Bezirksebene. Vertritt die Vertrauensperson dar</w:t>
      </w:r>
      <w:r>
        <w:t>ü</w:t>
      </w:r>
      <w:r>
        <w:t>ber hinaus zus</w:t>
      </w:r>
      <w:r>
        <w:t>ä</w:t>
      </w:r>
      <w:r>
        <w:t>tzlich die Interessen von schwerbehinderten Menschen, f</w:t>
      </w:r>
      <w:r>
        <w:t>ü</w:t>
      </w:r>
      <w:r>
        <w:t>r die eine Schwerbehindertenvertretung auf Ortsebene nicht gew</w:t>
      </w:r>
      <w:r>
        <w:t>ä</w:t>
      </w:r>
      <w:r>
        <w:t>hlt ist, erh</w:t>
      </w:r>
      <w:r>
        <w:t>ö</w:t>
      </w:r>
      <w:r>
        <w:t xml:space="preserve">ht sich ihre Freistellung nach </w:t>
      </w:r>
      <w:hyperlink r:id="rId132" w:history="1">
        <w:r>
          <w:t>Nummer 18.1.2</w:t>
        </w:r>
      </w:hyperlink>
      <w:r>
        <w:t xml:space="preserve"> dieser Richtlinie entsprechend.</w:t>
      </w:r>
    </w:p>
    <w:p w14:paraId="63EE4E67" w14:textId="77777777" w:rsidR="00FD4CDA" w:rsidRDefault="00FD4CDA">
      <w:pPr>
        <w:pStyle w:val="RVueberschrift285nz"/>
      </w:pPr>
      <w:r>
        <w:rPr>
          <w:rFonts w:cs="Calibri"/>
        </w:rPr>
        <w:t>Hinweise f</w:t>
      </w:r>
      <w:r>
        <w:rPr>
          <w:rFonts w:cs="Calibri"/>
        </w:rPr>
        <w:t>ü</w:t>
      </w:r>
      <w:r>
        <w:rPr>
          <w:rFonts w:cs="Calibri"/>
        </w:rPr>
        <w:t>r den Schulbereich</w:t>
      </w:r>
    </w:p>
    <w:p w14:paraId="4842A972" w14:textId="77777777" w:rsidR="00FD4CDA" w:rsidRDefault="00FD4CDA">
      <w:pPr>
        <w:pStyle w:val="RVfliesstext175fb"/>
        <w:keepNext/>
      </w:pPr>
      <w:r>
        <w:rPr>
          <w:rFonts w:cs="Calibri"/>
        </w:rPr>
        <w:t>13.4 Freistellung der Schwerbehindertenvertretung auf Bezirksebene (Zu Nummer 18.2)</w:t>
      </w:r>
    </w:p>
    <w:p w14:paraId="406B670F" w14:textId="77777777" w:rsidR="00FD4CDA" w:rsidRDefault="00FD4CDA">
      <w:pPr>
        <w:pStyle w:val="RVfliesstext175nb"/>
      </w:pPr>
      <w:r>
        <w:t xml:space="preserve">Sind Bezirksschwerbehindertenvertretungen nicht als Stufenvertretung im Sinne des </w:t>
      </w:r>
      <w:r>
        <w:t>§</w:t>
      </w:r>
      <w:r>
        <w:t xml:space="preserve"> 180 Absatz 3 SGB IX, sondern als </w:t>
      </w:r>
      <w:r>
        <w:t>ö</w:t>
      </w:r>
      <w:r>
        <w:t>rtliche Schwerbehindertenvertretungen zust</w:t>
      </w:r>
      <w:r>
        <w:t>ä</w:t>
      </w:r>
      <w:r>
        <w:t>ndig, gelten die Freistellungsregelungen der Nummer 18.1.1 bzw. 18.1.2 der Richtlinie.</w:t>
      </w:r>
    </w:p>
    <w:p w14:paraId="735D92D2" w14:textId="77777777" w:rsidR="00FD4CDA" w:rsidRDefault="00FD4CDA">
      <w:pPr>
        <w:pStyle w:val="RVueberschrift285nz"/>
      </w:pPr>
      <w:r>
        <w:rPr>
          <w:rFonts w:cs="Calibri"/>
        </w:rPr>
        <w:t>Richtlinie des MI</w:t>
      </w:r>
    </w:p>
    <w:p w14:paraId="67D68377" w14:textId="77777777" w:rsidR="00FD4CDA" w:rsidRDefault="00FD4CDA">
      <w:pPr>
        <w:pStyle w:val="RVfliesstext175nb"/>
      </w:pPr>
      <w:r>
        <w:rPr>
          <w:b/>
        </w:rPr>
        <w:t>18.3 Hauptschwerbehindertenvertretung</w:t>
      </w:r>
    </w:p>
    <w:p w14:paraId="2B7E4BC4" w14:textId="77777777" w:rsidR="00FD4CDA" w:rsidRDefault="00FD4CDA">
      <w:pPr>
        <w:pStyle w:val="RVfliesstext175nb"/>
      </w:pPr>
      <w:r>
        <w:t>Die Vertrauensperson erh</w:t>
      </w:r>
      <w:r>
        <w:t>ä</w:t>
      </w:r>
      <w:r>
        <w:t>lt eine Freistellung von 100 Prozent. Sofern dies zur Aufgabenerf</w:t>
      </w:r>
      <w:r>
        <w:t>ü</w:t>
      </w:r>
      <w:r>
        <w:t>llung nicht ausreichend ist, richtet sich der Umfang der Dienstbefreiung f</w:t>
      </w:r>
      <w:r>
        <w:t>ü</w:t>
      </w:r>
      <w:r>
        <w:t>r herangezogene Stellvertreterinnen und Stellvertreter gem</w:t>
      </w:r>
      <w:r>
        <w:t>äß</w:t>
      </w:r>
      <w:r>
        <w:t xml:space="preserve"> </w:t>
      </w:r>
      <w:r>
        <w:t>§</w:t>
      </w:r>
      <w:r>
        <w:t xml:space="preserve"> 179 Absatz 4 Satz 1 </w:t>
      </w:r>
      <w:hyperlink r:id="rId133" w:history="1">
        <w:r>
          <w:t>SGB IX</w:t>
        </w:r>
      </w:hyperlink>
      <w:r>
        <w:t xml:space="preserve">, beispielsweise bei der Wahrnehmung der Aufgaben der </w:t>
      </w:r>
      <w:r>
        <w:t>ö</w:t>
      </w:r>
      <w:r>
        <w:t>rtlichen Schwerbehindertenvertretung, nach den zeitlichen und inhaltlichen Erfordernissen der Aufgaben</w:t>
      </w:r>
      <w:r>
        <w:t>ü</w:t>
      </w:r>
      <w:r>
        <w:t>bertragung. Der hierf</w:t>
      </w:r>
      <w:r>
        <w:t>ü</w:t>
      </w:r>
      <w:r>
        <w:t>r erforderliche zeitliche Umfang kann vorab pauschal festgelegt werden.</w:t>
      </w:r>
    </w:p>
    <w:p w14:paraId="272D6862" w14:textId="77777777" w:rsidR="00FD4CDA" w:rsidRDefault="00FD4CDA">
      <w:pPr>
        <w:pStyle w:val="RVfliesstext175nb"/>
      </w:pPr>
      <w:r>
        <w:rPr>
          <w:b/>
        </w:rPr>
        <w:t>18.4 Weiterbildungsanspruch</w:t>
      </w:r>
    </w:p>
    <w:p w14:paraId="140A4AB3" w14:textId="77777777" w:rsidR="00FD4CDA" w:rsidRDefault="00FD4CDA">
      <w:pPr>
        <w:pStyle w:val="RVfliesstext175nb"/>
      </w:pPr>
      <w:r>
        <w:t>Die vielseitigen und schwierigen Aufgaben der Vertrauenspersonen einschlie</w:t>
      </w:r>
      <w:r>
        <w:t>ß</w:t>
      </w:r>
      <w:r>
        <w:t>lich der Bezirks- und Hauptvertrauenspersonen erfordern st</w:t>
      </w:r>
      <w:r>
        <w:t>ä</w:t>
      </w:r>
      <w:r>
        <w:t>ndige Weiterbildung. Die Dienststellen sollen sie bei dieser Aufgabe gro</w:t>
      </w:r>
      <w:r>
        <w:t>ß</w:t>
      </w:r>
      <w:r>
        <w:t>z</w:t>
      </w:r>
      <w:r>
        <w:t>ü</w:t>
      </w:r>
      <w:r>
        <w:t>gig unterst</w:t>
      </w:r>
      <w:r>
        <w:t>ü</w:t>
      </w:r>
      <w:r>
        <w:t>tzen.</w:t>
      </w:r>
    </w:p>
    <w:p w14:paraId="69E0795C" w14:textId="77777777" w:rsidR="00FD4CDA" w:rsidRDefault="00FD4CDA">
      <w:pPr>
        <w:pStyle w:val="RVfliesstext175nb"/>
        <w:keepNext/>
      </w:pPr>
      <w:r>
        <w:rPr>
          <w:b/>
        </w:rPr>
        <w:t>18.5 Freistellungsanspruch und Kosten</w:t>
      </w:r>
      <w:r>
        <w:rPr>
          <w:b/>
        </w:rPr>
        <w:t>ü</w:t>
      </w:r>
      <w:r>
        <w:rPr>
          <w:b/>
        </w:rPr>
        <w:t>bernahme f</w:t>
      </w:r>
      <w:r>
        <w:rPr>
          <w:b/>
        </w:rPr>
        <w:t>ü</w:t>
      </w:r>
      <w:r>
        <w:rPr>
          <w:b/>
        </w:rPr>
        <w:t>r Fortbildungen</w:t>
      </w:r>
    </w:p>
    <w:p w14:paraId="639CB16F" w14:textId="77777777" w:rsidR="00FD4CDA" w:rsidRDefault="00FD4CDA">
      <w:pPr>
        <w:pStyle w:val="RVfliesstext175nb"/>
      </w:pPr>
      <w:r>
        <w:t>Gem</w:t>
      </w:r>
      <w:r>
        <w:t>äß</w:t>
      </w:r>
      <w:r>
        <w:t xml:space="preserve"> </w:t>
      </w:r>
      <w:r>
        <w:t>§</w:t>
      </w:r>
      <w:r>
        <w:t xml:space="preserve"> 179 Absatz 4 Satz 3 </w:t>
      </w:r>
      <w:hyperlink r:id="rId134" w:history="1">
        <w:r>
          <w:t>SGB IX</w:t>
        </w:r>
      </w:hyperlink>
      <w:r>
        <w:t xml:space="preserve"> ist eine Freistellung der Vertrauenspersonen f</w:t>
      </w:r>
      <w:r>
        <w:t>ü</w:t>
      </w:r>
      <w:r>
        <w:t>r die Teilnahme an Schulungs- und Bildungsveranstaltungen zu gew</w:t>
      </w:r>
      <w:r>
        <w:t>ä</w:t>
      </w:r>
      <w:r>
        <w:t>hrleisten, soweit diese Kenntnisse vermitteln, die f</w:t>
      </w:r>
      <w:r>
        <w:t>ü</w:t>
      </w:r>
      <w:r>
        <w:t>r die Arbeit der Schwerbehindertenvertretung erforderlich sind. Ein Weiterbildungsanspruch besteht auch f</w:t>
      </w:r>
      <w:r>
        <w:t>ü</w:t>
      </w:r>
      <w:r>
        <w:t xml:space="preserve">r die Stellvertretungen. Nach </w:t>
      </w:r>
      <w:r>
        <w:t>§</w:t>
      </w:r>
      <w:r>
        <w:t xml:space="preserve"> 179 Absatz 8 </w:t>
      </w:r>
      <w:hyperlink r:id="rId135" w:history="1">
        <w:r>
          <w:t>SGB IX</w:t>
        </w:r>
      </w:hyperlink>
      <w:r>
        <w:t xml:space="preserve"> tr</w:t>
      </w:r>
      <w:r>
        <w:t>ä</w:t>
      </w:r>
      <w:r>
        <w:t>gt der Arbeitgeber die durch die Teilnahme an Schulungs- und Bildungsveranstaltungen entstehenden Kosten. Reisekostenverg</w:t>
      </w:r>
      <w:r>
        <w:t>ü</w:t>
      </w:r>
      <w:r>
        <w:t>tung erhalten Vertrauenspersonen, die an Schulungs- oder Bildungsveranstaltungen teilnehmen, nach den f</w:t>
      </w:r>
      <w:r>
        <w:t>ü</w:t>
      </w:r>
      <w:r>
        <w:t xml:space="preserve">r Personalvertretungen geltenden Bestimmungen </w:t>
      </w:r>
      <w:r>
        <w:t>ü</w:t>
      </w:r>
      <w:r>
        <w:t>ber Reisekosten.</w:t>
      </w:r>
    </w:p>
    <w:p w14:paraId="0D4FE890" w14:textId="77777777" w:rsidR="00FD4CDA" w:rsidRDefault="00FD4CDA">
      <w:pPr>
        <w:pStyle w:val="RVfliesstext175nb"/>
      </w:pPr>
      <w:r>
        <w:rPr>
          <w:b/>
        </w:rPr>
        <w:t>18.6 Kosten</w:t>
      </w:r>
    </w:p>
    <w:p w14:paraId="4D998BBE" w14:textId="77777777" w:rsidR="00FD4CDA" w:rsidRDefault="00FD4CDA">
      <w:pPr>
        <w:pStyle w:val="RVfliesstext175nb"/>
        <w:ind w:left="0" w:firstLine="0"/>
      </w:pPr>
      <w:r>
        <w:t xml:space="preserve">Nach </w:t>
      </w:r>
      <w:r>
        <w:t>§</w:t>
      </w:r>
      <w:r>
        <w:t xml:space="preserve"> 179 Absatz 8 SGB IX tr</w:t>
      </w:r>
      <w:r>
        <w:t>ä</w:t>
      </w:r>
      <w:r>
        <w:t>gt der Arbeitgeber die durch die T</w:t>
      </w:r>
      <w:r>
        <w:t>ä</w:t>
      </w:r>
      <w:r>
        <w:t>tigkeit der Schwerbehindertenvertretung entstehenden Kosten. Dazu geh</w:t>
      </w:r>
      <w:r>
        <w:t>ö</w:t>
      </w:r>
      <w:r>
        <w:t>ren auch eine B</w:t>
      </w:r>
      <w:r>
        <w:t>ü</w:t>
      </w:r>
      <w:r>
        <w:t>rokraft f</w:t>
      </w:r>
      <w:r>
        <w:t>ü</w:t>
      </w:r>
      <w:r>
        <w:t>r die Schwerbehindertenvertretung in erforderlichem Umfang und die zur Erf</w:t>
      </w:r>
      <w:r>
        <w:t>ü</w:t>
      </w:r>
      <w:r>
        <w:t>llung der Aufgaben der Schwerbehindertenvertretung notwendigen Reisekosten. F</w:t>
      </w:r>
      <w:r>
        <w:t>ü</w:t>
      </w:r>
      <w:r>
        <w:t xml:space="preserve">r </w:t>
      </w:r>
      <w:r>
        <w:t>ö</w:t>
      </w:r>
      <w:r>
        <w:t>ffentliche Arbeitgeber gelten die Kostenregelungen f</w:t>
      </w:r>
      <w:r>
        <w:t>ü</w:t>
      </w:r>
      <w:r>
        <w:t>r Personalvertretungen, sowie die zum LPVG NRW erlassene Aufwandsdeckungsverordnung vom 25. Februar 1976 (GV. NRW. S. 89) in der jeweils geltenden Fassung entsprechend. Voraussetzung f</w:t>
      </w:r>
      <w:r>
        <w:t>ü</w:t>
      </w:r>
      <w:r>
        <w:t>r die Erstattung von Reisekosten ist, dass die Reise zur Erf</w:t>
      </w:r>
      <w:r>
        <w:t>ü</w:t>
      </w:r>
      <w:r>
        <w:t>llung von Aufgaben der Schwerbehindertenvertretung nach dem SGB IX notwendig ist. Der Dienststellenleitung ist die Reise rechtzeitig vorher anzuzeigen. Geht aus der Anzeige der Schwerbehindertenvertretung an die Dienststellenleitung hervor, dass die beabsichtigte Reise nicht notwendig ist, soll sie rechtzeitig vor Antritt der Reise darauf hingewiesen werden, dass Reisekosten nicht erstattet werden, um ihr Gelegenheit zu geben, die Frage der Notwendigkeit der Reise erneut zu pr</w:t>
      </w:r>
      <w:r>
        <w:t>ü</w:t>
      </w:r>
      <w:r>
        <w:t>fen. Die Vertrauenspersonen erhalten Reisekostenverg</w:t>
      </w:r>
      <w:r>
        <w:t>ü</w:t>
      </w:r>
      <w:r>
        <w:t>tung in sinngem</w:t>
      </w:r>
      <w:r>
        <w:t>äß</w:t>
      </w:r>
      <w:r>
        <w:t>er Anwendung des LRKG wie bei Reisen zur Erf</w:t>
      </w:r>
      <w:r>
        <w:t>ü</w:t>
      </w:r>
      <w:r>
        <w:t>llung der Aufgaben der Personalvertretung. Die Reisen sind somit reisekostenrechtlich wie Dienstreisen abzugelten, unabh</w:t>
      </w:r>
      <w:r>
        <w:t>ä</w:t>
      </w:r>
      <w:r>
        <w:t xml:space="preserve">ngig davon, ob die Vertrauensperson voll, teilweise oder gar nicht freigestellt ist. Bei der Abrechnung der Reisekosten - auch solchen nach Nummer 18.7 dieser Richtlinie - ist das Rundschreiben des Finanzministeriums </w:t>
      </w:r>
      <w:r>
        <w:t>ü</w:t>
      </w:r>
      <w:r>
        <w:t>ber die Festsetzung von Aufwandsverg</w:t>
      </w:r>
      <w:r>
        <w:t>ü</w:t>
      </w:r>
      <w:r>
        <w:t xml:space="preserve">tungen nach </w:t>
      </w:r>
      <w:r>
        <w:t>§</w:t>
      </w:r>
      <w:r>
        <w:t xml:space="preserve"> 7 Absatz 3 LRKG vom 12. Dezember 2013 </w:t>
      </w:r>
      <w:r>
        <w:t>–</w:t>
      </w:r>
      <w:r>
        <w:t xml:space="preserve"> B 2906 </w:t>
      </w:r>
      <w:r>
        <w:t>–</w:t>
      </w:r>
      <w:r>
        <w:t xml:space="preserve"> 7.3 </w:t>
      </w:r>
      <w:r>
        <w:t>–</w:t>
      </w:r>
      <w:r>
        <w:t xml:space="preserve"> IV A 2 (n.v.) </w:t>
      </w:r>
      <w:r>
        <w:t>–</w:t>
      </w:r>
      <w:r>
        <w:t xml:space="preserve"> zu beachten.</w:t>
      </w:r>
    </w:p>
    <w:p w14:paraId="1692D10B" w14:textId="77777777" w:rsidR="00FD4CDA" w:rsidRDefault="00FD4CDA">
      <w:pPr>
        <w:pStyle w:val="RVfliesstext175nb"/>
        <w:ind w:left="0" w:firstLine="0"/>
      </w:pPr>
      <w:r>
        <w:rPr>
          <w:b/>
        </w:rPr>
        <w:t>18.7 Gesch</w:t>
      </w:r>
      <w:r>
        <w:rPr>
          <w:b/>
        </w:rPr>
        <w:t>ä</w:t>
      </w:r>
      <w:r>
        <w:rPr>
          <w:b/>
        </w:rPr>
        <w:t>ftsbedarf</w:t>
      </w:r>
    </w:p>
    <w:p w14:paraId="196A3E62" w14:textId="77777777" w:rsidR="00FD4CDA" w:rsidRDefault="00FD4CDA">
      <w:pPr>
        <w:pStyle w:val="RVfliesstext175nb"/>
      </w:pPr>
      <w:r>
        <w:t>Die Schwerbehindertenvertretung ist mit dem notwendigen Gesch</w:t>
      </w:r>
      <w:r>
        <w:t>ä</w:t>
      </w:r>
      <w:r>
        <w:t>ftsbedarf zu versorgen. Hierbei sind die Ausstattungsanspr</w:t>
      </w:r>
      <w:r>
        <w:t>ü</w:t>
      </w:r>
      <w:r>
        <w:t>che der jeweiligen Personalvertretung als Ma</w:t>
      </w:r>
      <w:r>
        <w:t>ß</w:t>
      </w:r>
      <w:r>
        <w:t>stab anzulegen. Soweit die Schwerbehindertenvertretung kein eigenes Gesch</w:t>
      </w:r>
      <w:r>
        <w:t>ä</w:t>
      </w:r>
      <w:r>
        <w:t>ftszimmer hat, ist ihr in jedem Fall ein Einzelzimmer zur Verf</w:t>
      </w:r>
      <w:r>
        <w:t>ü</w:t>
      </w:r>
      <w:r>
        <w:t>gung zu stellen.</w:t>
      </w:r>
    </w:p>
    <w:p w14:paraId="1BE7EF99" w14:textId="77777777" w:rsidR="00FD4CDA" w:rsidRDefault="00FD4CDA">
      <w:pPr>
        <w:pStyle w:val="RVfliesstext175nb"/>
      </w:pPr>
      <w:r>
        <w:rPr>
          <w:b/>
        </w:rPr>
        <w:t>18.8 Arbeitsgemeinschaften</w:t>
      </w:r>
    </w:p>
    <w:p w14:paraId="2BDF8AB0" w14:textId="77777777" w:rsidR="00FD4CDA" w:rsidRDefault="00FD4CDA">
      <w:pPr>
        <w:pStyle w:val="RVfliesstext175nb"/>
      </w:pPr>
      <w:r>
        <w:t>Die Schwerbehindertenvertretungen k</w:t>
      </w:r>
      <w:r>
        <w:t>ö</w:t>
      </w:r>
      <w:r>
        <w:t>nnen sich zur Erf</w:t>
      </w:r>
      <w:r>
        <w:t>ü</w:t>
      </w:r>
      <w:r>
        <w:t xml:space="preserve">llung ihrer Aufgaben nach </w:t>
      </w:r>
      <w:r>
        <w:t>§</w:t>
      </w:r>
      <w:r>
        <w:t xml:space="preserve"> 178 </w:t>
      </w:r>
      <w:hyperlink r:id="rId136" w:history="1">
        <w:r>
          <w:t>SGB IX</w:t>
        </w:r>
      </w:hyperlink>
      <w:r>
        <w:t xml:space="preserve"> zu regionalen und </w:t>
      </w:r>
      <w:r>
        <w:t>ü</w:t>
      </w:r>
      <w:r>
        <w:t>berregionalen Arbeitsgemeinschaften zusammenschlie</w:t>
      </w:r>
      <w:r>
        <w:t>ß</w:t>
      </w:r>
      <w:r>
        <w:t>en.</w:t>
      </w:r>
    </w:p>
    <w:p w14:paraId="39D84E11" w14:textId="77777777" w:rsidR="00FD4CDA" w:rsidRDefault="00FD4CDA">
      <w:pPr>
        <w:pStyle w:val="RVueberschrift285fz"/>
      </w:pPr>
      <w:r>
        <w:t>19 Inklusionsvereinbarung</w:t>
      </w:r>
      <w:bookmarkStart w:id="26" w:name="21-06nr1nr19"/>
      <w:bookmarkEnd w:id="26"/>
    </w:p>
    <w:p w14:paraId="3A37AAA2" w14:textId="77777777" w:rsidR="00FD4CDA" w:rsidRDefault="00FD4CDA">
      <w:pPr>
        <w:pStyle w:val="RVfliesstext175nb"/>
      </w:pPr>
      <w:r>
        <w:t>Inklusionsvereinbarungen sind gem</w:t>
      </w:r>
      <w:r>
        <w:t>äß</w:t>
      </w:r>
      <w:r>
        <w:t xml:space="preserve"> </w:t>
      </w:r>
      <w:r>
        <w:t>§</w:t>
      </w:r>
      <w:r>
        <w:t xml:space="preserve"> 166 </w:t>
      </w:r>
      <w:hyperlink r:id="rId137" w:history="1">
        <w:r>
          <w:t>SGB IX</w:t>
        </w:r>
      </w:hyperlink>
      <w:r>
        <w:t xml:space="preserve"> ein zentrales Anliegen. Hiernach ist der Arbeitgeber verpflichtet, mit der Schwerbehindertenvertretung und der zust</w:t>
      </w:r>
      <w:r>
        <w:t>ä</w:t>
      </w:r>
      <w:r>
        <w:t>ndigen Personalvertretung in Zusammenarbeit mit der beziehungsweise dem oder den Inklusionsbeauftragten des Arbeitgebers auf die Dienststelle zugeschnittene Inklusionsziele festzulegen und eine verbindliche Inklusionsvereinbarung mit Regelungen gem</w:t>
      </w:r>
      <w:r>
        <w:t>äß</w:t>
      </w:r>
      <w:r>
        <w:t xml:space="preserve"> </w:t>
      </w:r>
      <w:r>
        <w:t>§</w:t>
      </w:r>
      <w:r>
        <w:t xml:space="preserve"> 166 Absatz 2 und 3 </w:t>
      </w:r>
      <w:hyperlink r:id="rId138" w:history="1">
        <w:r>
          <w:t>SGB IX</w:t>
        </w:r>
      </w:hyperlink>
      <w:r>
        <w:t xml:space="preserve"> abzuschlie</w:t>
      </w:r>
      <w:r>
        <w:t>ß</w:t>
      </w:r>
      <w:r>
        <w:t>en. Die Schwerbehindertenvertretung hat nach Ma</w:t>
      </w:r>
      <w:r>
        <w:t>ß</w:t>
      </w:r>
      <w:r>
        <w:t>gabe der auf der jeweiligen Ebene angesiedelten Zust</w:t>
      </w:r>
      <w:r>
        <w:t>ä</w:t>
      </w:r>
      <w:r>
        <w:t>ndigkeit das Recht, eine Inklusionsvereinbarung neben dieser Richtlinie einzufordern.</w:t>
      </w:r>
    </w:p>
    <w:p w14:paraId="0499D522" w14:textId="77777777" w:rsidR="00FD4CDA" w:rsidRDefault="00FD4CDA">
      <w:pPr>
        <w:pStyle w:val="RVueberschrift285fz"/>
      </w:pPr>
      <w:r>
        <w:t>20 Inkrafttreten, Au</w:t>
      </w:r>
      <w:r>
        <w:t>ß</w:t>
      </w:r>
      <w:r>
        <w:t>erkrafttreten</w:t>
      </w:r>
    </w:p>
    <w:p w14:paraId="1C922962" w14:textId="77777777" w:rsidR="00FD4CDA" w:rsidRDefault="00FD4CDA">
      <w:pPr>
        <w:pStyle w:val="RVueberschrift285nz"/>
        <w:jc w:val="both"/>
      </w:pPr>
      <w:r>
        <w:rPr>
          <w:rFonts w:cs="Calibri"/>
          <w:sz w:val="15"/>
        </w:rPr>
        <w:t>Dieser Runderlass tritt am Tag nach der Ver</w:t>
      </w:r>
      <w:r>
        <w:rPr>
          <w:rFonts w:cs="Calibri"/>
          <w:sz w:val="15"/>
        </w:rPr>
        <w:t>ö</w:t>
      </w:r>
      <w:r>
        <w:rPr>
          <w:rFonts w:cs="Calibri"/>
          <w:sz w:val="15"/>
        </w:rPr>
        <w:t>ffentlichung in Kraft und mit Ablauf des 31. Dezember 2033 au</w:t>
      </w:r>
      <w:r>
        <w:rPr>
          <w:rFonts w:cs="Calibri"/>
          <w:sz w:val="15"/>
        </w:rPr>
        <w:t>ß</w:t>
      </w:r>
      <w:r>
        <w:rPr>
          <w:rFonts w:cs="Calibri"/>
          <w:sz w:val="15"/>
        </w:rPr>
        <w:t>er Kraft.</w:t>
      </w:r>
    </w:p>
    <w:p w14:paraId="2E4A58A3" w14:textId="77777777" w:rsidR="00FD4CDA" w:rsidRDefault="00FD4CDA">
      <w:pPr>
        <w:pStyle w:val="RVueberschrift285nz"/>
      </w:pPr>
      <w:r>
        <w:rPr>
          <w:rFonts w:cs="Calibri"/>
        </w:rPr>
        <w:t>Hinweise f</w:t>
      </w:r>
      <w:r>
        <w:rPr>
          <w:rFonts w:cs="Calibri"/>
        </w:rPr>
        <w:t>ü</w:t>
      </w:r>
      <w:r>
        <w:rPr>
          <w:rFonts w:cs="Calibri"/>
        </w:rPr>
        <w:t>r den Schulbereich</w:t>
      </w:r>
    </w:p>
    <w:p w14:paraId="75373C5B" w14:textId="77777777" w:rsidR="00FD4CDA" w:rsidRDefault="00FD4CDA">
      <w:pPr>
        <w:pStyle w:val="RVueberschrift285fz"/>
      </w:pPr>
      <w:r>
        <w:t>14.</w:t>
      </w:r>
    </w:p>
    <w:p w14:paraId="63135269" w14:textId="77777777" w:rsidR="00FD4CDA" w:rsidRDefault="00FD4CDA">
      <w:pPr>
        <w:pStyle w:val="RVfliesstext175nb"/>
      </w:pPr>
      <w:r>
        <w:t>Den Tr</w:t>
      </w:r>
      <w:r>
        <w:t>ä</w:t>
      </w:r>
      <w:r>
        <w:t>gern der genehmigten oder vorl</w:t>
      </w:r>
      <w:r>
        <w:t>ä</w:t>
      </w:r>
      <w:r>
        <w:t>ufig erlaubten Ersatzschulen wird empfohlen, diesen Erlass auch f</w:t>
      </w:r>
      <w:r>
        <w:t>ü</w:t>
      </w:r>
      <w:r>
        <w:t>r die dort besch</w:t>
      </w:r>
      <w:r>
        <w:t>ä</w:t>
      </w:r>
      <w:r>
        <w:t>ftigten Leitungen und Lehrkr</w:t>
      </w:r>
      <w:r>
        <w:t>ä</w:t>
      </w:r>
      <w:r>
        <w:t>fte anzuwenden.</w:t>
      </w:r>
    </w:p>
    <w:p w14:paraId="774D80F3" w14:textId="77777777" w:rsidR="00FD4CDA" w:rsidRDefault="00FD4CDA">
      <w:pPr>
        <w:pStyle w:val="RVueberschrift285fz"/>
      </w:pPr>
      <w:r>
        <w:t>15.</w:t>
      </w:r>
    </w:p>
    <w:p w14:paraId="7358DF50" w14:textId="77777777" w:rsidR="00FD4CDA" w:rsidRDefault="00FD4CDA">
      <w:pPr>
        <w:pStyle w:val="RVfliesstext175nb"/>
      </w:pPr>
      <w:r>
        <w:t>Dieser Runderlass tritt am Tag nach der Ver</w:t>
      </w:r>
      <w:r>
        <w:t>ö</w:t>
      </w:r>
      <w:r>
        <w:t>ffentlichung in Kraft und mit Ablauf des 31. Dezember 2024 au</w:t>
      </w:r>
      <w:r>
        <w:t>ß</w:t>
      </w:r>
      <w:r>
        <w:t>er Kraft.</w:t>
      </w:r>
    </w:p>
    <w:p w14:paraId="337BF5C7" w14:textId="77777777" w:rsidR="00FD4CDA" w:rsidRDefault="00FD4CDA">
      <w:pPr>
        <w:pStyle w:val="RVfliesstext175nb"/>
      </w:pPr>
      <w:r>
        <w:t>Gleichzeitig mit Inkrafttreten dieses Runderlasses tritt der Runderlass des Kultusministeriums vom 31.05.1989 (GABl. NW. S. 300 - BASS 21-06 Nr. 1), der zuletzt durch Runderlass vom 07.03.2016 (ABl. NRW. 04/16 S. 42) ge</w:t>
      </w:r>
      <w:r>
        <w:t>ä</w:t>
      </w:r>
      <w:r>
        <w:t>ndert worden ist, au</w:t>
      </w:r>
      <w:r>
        <w:t>ß</w:t>
      </w:r>
      <w:r>
        <w:t>er Kraft.</w:t>
      </w:r>
    </w:p>
    <w:p w14:paraId="3590948E" w14:textId="77777777" w:rsidR="00FD4CDA" w:rsidRDefault="00FD4CDA">
      <w:pPr>
        <w:pStyle w:val="RVfliesstext175nb"/>
      </w:pPr>
    </w:p>
    <w:p w14:paraId="069FED72" w14:textId="77777777" w:rsidR="00FD4CDA" w:rsidRDefault="00FD4CDA">
      <w:pPr>
        <w:pStyle w:val="RVfliesstext175nb"/>
        <w:sectPr w:rsidR="00000000">
          <w:footerReference w:type="default" r:id="rId139"/>
          <w:type w:val="continuous"/>
          <w:pgSz w:w="11906" w:h="16838"/>
          <w:pgMar w:top="1152" w:right="1124" w:bottom="982" w:left="784" w:header="720" w:footer="720" w:gutter="0"/>
          <w:cols w:num="2" w:space="226"/>
          <w:formProt w:val="0"/>
          <w:noEndnote/>
        </w:sectPr>
      </w:pPr>
    </w:p>
    <w:p w14:paraId="4064EA6F" w14:textId="77777777" w:rsidR="00FD4CDA" w:rsidRDefault="00FD4CDA"/>
    <w:p w14:paraId="7A826AC1" w14:textId="77777777" w:rsidR="00FD4CDA" w:rsidRDefault="00FD4CDA">
      <w:pPr>
        <w:pStyle w:val="RVfliesstext175nb"/>
      </w:pPr>
      <w:bookmarkStart w:id="27" w:name="_Hlk166759841_Kopie_1"/>
      <w:bookmarkEnd w:id="27"/>
    </w:p>
    <w:sectPr w:rsidR="00000000">
      <w:type w:val="continuous"/>
      <w:pgSz w:w="11906" w:h="16838"/>
      <w:pgMar w:top="1152" w:right="1124" w:bottom="982" w:left="78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39EA" w14:textId="77777777" w:rsidR="00FD4CDA" w:rsidRDefault="00FD4CDA">
      <w:r>
        <w:separator/>
      </w:r>
    </w:p>
  </w:endnote>
  <w:endnote w:type="continuationSeparator" w:id="0">
    <w:p w14:paraId="24A81243" w14:textId="77777777" w:rsidR="00FD4CDA" w:rsidRDefault="00FD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6E32" w14:textId="77777777" w:rsidR="00FD4CDA" w:rsidRDefault="00FD4C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7C3E" w14:textId="77777777" w:rsidR="00FD4CDA" w:rsidRDefault="00FD4CDA">
      <w:r>
        <w:rPr>
          <w:rFonts w:eastAsiaTheme="minorEastAsia" w:cs="Arial"/>
          <w:sz w:val="24"/>
          <w:szCs w:val="24"/>
          <w:lang w:eastAsia="de-DE" w:bidi="ar-SA"/>
        </w:rPr>
        <w:separator/>
      </w:r>
    </w:p>
  </w:footnote>
  <w:footnote w:type="continuationSeparator" w:id="0">
    <w:p w14:paraId="296F9A2E" w14:textId="77777777" w:rsidR="00FD4CDA" w:rsidRDefault="00FD4CDA">
      <w:r>
        <w:continuationSeparator/>
      </w:r>
    </w:p>
  </w:footnote>
  <w:footnote w:id="1">
    <w:p w14:paraId="1C97FD3D" w14:textId="77777777" w:rsidR="00FD4CDA" w:rsidRDefault="00FD4CDA">
      <w:pPr>
        <w:pStyle w:val="RVFudfnote160kb"/>
      </w:pPr>
      <w:r w:rsidRPr="00FD4CDA">
        <w:rPr>
          <w:rStyle w:val="Funotenzeichen"/>
          <w:rFonts w:eastAsiaTheme="minorEastAsia"/>
        </w:rPr>
        <w:footnoteRef/>
      </w:r>
      <w:r>
        <w:tab/>
        <w:t>Bereinigt. Eingearbeitet:</w:t>
      </w:r>
      <w:r>
        <w:br/>
        <w:t>RdErl. v. 21.12.2023 (ABI. NRW. 1/24)</w:t>
      </w:r>
    </w:p>
  </w:footnote>
  <w:footnote w:id="2">
    <w:p w14:paraId="0DDAD4A5" w14:textId="77777777" w:rsidR="00FD4CDA" w:rsidRDefault="00FD4CDA">
      <w:pPr>
        <w:pStyle w:val="RVFudfnote160kb"/>
      </w:pPr>
      <w:r w:rsidRPr="00FD4CDA">
        <w:rPr>
          <w:rStyle w:val="Funotenzeichen"/>
          <w:rFonts w:eastAsiaTheme="minorEastAsia"/>
        </w:rPr>
        <w:footnoteRef/>
      </w:r>
      <w:r>
        <w:tab/>
        <w:t>Der Text der Richtlinie des MI ist mit einigen Hinweisen des MSB verwoben und beides in Normalschrift abgedruckt. Die entsprechenden Hinweise des MSB f</w:t>
      </w:r>
      <w:r>
        <w:t>ü</w:t>
      </w:r>
      <w:r>
        <w:t>r die Lehrkr</w:t>
      </w:r>
      <w:r>
        <w:t>ä</w:t>
      </w:r>
      <w:r>
        <w:t>fte des Landes NRW sind in der Regel unmittelbar hinter des Ausf</w:t>
      </w:r>
      <w:r>
        <w:t>ü</w:t>
      </w:r>
      <w:r>
        <w:t>hrungen des MI aufgef</w:t>
      </w:r>
      <w:r>
        <w:t>ü</w:t>
      </w:r>
      <w:r>
        <w:t>hrt.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521E"/>
    <w:rsid w:val="0023521E"/>
    <w:rsid w:val="00A339FA"/>
    <w:rsid w:val="00FD4C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2FCE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24E7A"/>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22"/>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22"/>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styleId="Fett">
    <w:name w:val="Strong"/>
    <w:basedOn w:val="Absatz-Standardschriftart"/>
    <w:uiPriority w:val="99"/>
    <w:qFormat/>
    <w:rPr>
      <w:b/>
      <w:bCs/>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Endnotentext">
    <w:name w:val="endnote text"/>
    <w:basedOn w:val="Standard"/>
    <w:link w:val="EndnotentextZchn"/>
    <w:uiPriority w:val="99"/>
    <w:pPr>
      <w:suppressLineNumbers/>
      <w:ind w:left="340" w:hanging="340"/>
    </w:pPr>
    <w:rPr>
      <w:sz w:val="20"/>
      <w:szCs w:val="20"/>
    </w:rPr>
  </w:style>
  <w:style w:type="character" w:customStyle="1" w:styleId="EndnotentextZchn">
    <w:name w:val="Endnotentext Zchn"/>
    <w:basedOn w:val="Absatz-Standardschriftart"/>
    <w:link w:val="Endnotentext"/>
    <w:uiPriority w:val="99"/>
    <w:semiHidden/>
    <w:rPr>
      <w:rFonts w:ascii="Arial" w:eastAsia="Times New Roman" w:hAnsi="Arial" w:cs="Mangal"/>
      <w:kern w:val="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esetze-im-internet.de/sgb_9_2018/BJNR323410016.html" TargetMode="External"/><Relationship Id="rId21" Type="http://schemas.openxmlformats.org/officeDocument/2006/relationships/hyperlink" Target="#21-06nr1nr15" TargetMode="External"/><Relationship Id="rId42" Type="http://schemas.openxmlformats.org/officeDocument/2006/relationships/hyperlink" Target="http://www.gesetze-im-internet.de/sgb_9_2018/BJNR323410016.html" TargetMode="External"/><Relationship Id="rId63" Type="http://schemas.openxmlformats.org/officeDocument/2006/relationships/hyperlink" Target="https://recht.nrw.de/lmi/owa/br_text_anzeigen?v_id=61020160704140450650" TargetMode="External"/><Relationship Id="rId84" Type="http://schemas.openxmlformats.org/officeDocument/2006/relationships/hyperlink" Target="https://bass.schul-welt.de/6218.htm" TargetMode="External"/><Relationship Id="rId138" Type="http://schemas.openxmlformats.org/officeDocument/2006/relationships/hyperlink" Target="http://www.gesetze-im-internet.de/sgb_9_2018/BJNR323410016.html" TargetMode="External"/><Relationship Id="rId107" Type="http://schemas.openxmlformats.org/officeDocument/2006/relationships/hyperlink" Target="http://www.gesetze-im-internet.de/sgb_9_2018/BJNR323410016.html" TargetMode="External"/><Relationship Id="rId11" Type="http://schemas.openxmlformats.org/officeDocument/2006/relationships/hyperlink" Target="#21-06nr1nr5" TargetMode="External"/><Relationship Id="rId32" Type="http://schemas.openxmlformats.org/officeDocument/2006/relationships/hyperlink" Target="http://www.gesetze-im-internet.de/sgb_9_2018/BJNR323410016.html" TargetMode="External"/><Relationship Id="rId37" Type="http://schemas.openxmlformats.org/officeDocument/2006/relationships/hyperlink" Target="http://www.gesetze-im-internet.de/sgb_9_2018/BJNR323410016.html" TargetMode="External"/><Relationship Id="rId53" Type="http://schemas.openxmlformats.org/officeDocument/2006/relationships/hyperlink" Target="http://www.gesetze-im-internet.de/sgb_9_2018/BJNR323410016.html" TargetMode="External"/><Relationship Id="rId58" Type="http://schemas.openxmlformats.org/officeDocument/2006/relationships/hyperlink" Target="http://www.gesetze-im-internet.de/sgb_9_2018/BJNR323410016.html" TargetMode="External"/><Relationship Id="rId74" Type="http://schemas.openxmlformats.org/officeDocument/2006/relationships/hyperlink" Target="https://versorgungsmedizinische-grundsaetze.de/" TargetMode="External"/><Relationship Id="rId79" Type="http://schemas.openxmlformats.org/officeDocument/2006/relationships/hyperlink" Target="http://www.gesetze-im-internet.de/sgb_9_2018/BJNR323410016.html" TargetMode="External"/><Relationship Id="rId102" Type="http://schemas.openxmlformats.org/officeDocument/2006/relationships/hyperlink" Target="http://www.gesetze-im-internet.de/sgb_9_2018/BJNR323410016.html" TargetMode="External"/><Relationship Id="rId123" Type="http://schemas.openxmlformats.org/officeDocument/2006/relationships/hyperlink" Target="https://recht.nrw.de/lmi/owa/br_text_anzeigen?v_id=2520031009100936565" TargetMode="External"/><Relationship Id="rId128" Type="http://schemas.openxmlformats.org/officeDocument/2006/relationships/hyperlink" Target="http://www.gesetze-im-internet.de/sgb_9_2018/BJNR323410016.html" TargetMode="External"/><Relationship Id="rId5" Type="http://schemas.openxmlformats.org/officeDocument/2006/relationships/endnotes" Target="endnotes.xml"/><Relationship Id="rId90" Type="http://schemas.openxmlformats.org/officeDocument/2006/relationships/hyperlink" Target="https://bass.schul-welt.de/6218.htm" TargetMode="External"/><Relationship Id="rId95" Type="http://schemas.openxmlformats.org/officeDocument/2006/relationships/hyperlink" Target="http://www.gesetze-im-internet.de/sgb_9_2018/BJNR323410016.html" TargetMode="External"/><Relationship Id="rId22" Type="http://schemas.openxmlformats.org/officeDocument/2006/relationships/hyperlink" Target="#21-06nr1nr16" TargetMode="External"/><Relationship Id="rId27" Type="http://schemas.openxmlformats.org/officeDocument/2006/relationships/hyperlink" Target="https://recht.nrw.de/lmi/owa/br_text_anzeigen?v_id=720031009101436847" TargetMode="External"/><Relationship Id="rId43" Type="http://schemas.openxmlformats.org/officeDocument/2006/relationships/hyperlink" Target="http://www.gesetze-im-internet.de/sgb_9_2018/BJNR323410016.html" TargetMode="External"/><Relationship Id="rId48" Type="http://schemas.openxmlformats.org/officeDocument/2006/relationships/hyperlink" Target="http://www.gesetze-im-internet.de/sgb_9_2018/BJNR323410016.html" TargetMode="External"/><Relationship Id="rId64" Type="http://schemas.openxmlformats.org/officeDocument/2006/relationships/hyperlink" Target="https://recht.nrw.de/lmi/owa/br_text_anzeigen?v_id=61020160704140450650" TargetMode="External"/><Relationship Id="rId69" Type="http://schemas.openxmlformats.org/officeDocument/2006/relationships/hyperlink" Target="https://recht.nrw.de/lmi/owa/br_bes_text?sg=0&amp;menu=1&amp;bes_id=34825&amp;aufgehoben=N&amp;anw_nr=2" TargetMode="External"/><Relationship Id="rId113" Type="http://schemas.openxmlformats.org/officeDocument/2006/relationships/hyperlink" Target="http://www.gesetze-im-internet.de/sgb_9_2018/BJNR323410016.html" TargetMode="External"/><Relationship Id="rId118" Type="http://schemas.openxmlformats.org/officeDocument/2006/relationships/hyperlink" Target="http://www.gesetze-im-internet.de/sgb_9_2018/BJNR323410016.html" TargetMode="External"/><Relationship Id="rId134" Type="http://schemas.openxmlformats.org/officeDocument/2006/relationships/hyperlink" Target="http://www.gesetze-im-internet.de/sgb_9_2018/BJNR323410016.html" TargetMode="External"/><Relationship Id="rId139" Type="http://schemas.openxmlformats.org/officeDocument/2006/relationships/footer" Target="footer1.xml"/><Relationship Id="rId80" Type="http://schemas.openxmlformats.org/officeDocument/2006/relationships/hyperlink" Target="https://bass.schul-welt.de/6218.htm" TargetMode="External"/><Relationship Id="rId85" Type="http://schemas.openxmlformats.org/officeDocument/2006/relationships/hyperlink" Target="http://www.gesetze-im-internet.de/sgb_9_2018/BJNR323410016.html" TargetMode="External"/><Relationship Id="rId12" Type="http://schemas.openxmlformats.org/officeDocument/2006/relationships/hyperlink" Target="#21-06nr1nr6" TargetMode="External"/><Relationship Id="rId17" Type="http://schemas.openxmlformats.org/officeDocument/2006/relationships/hyperlink" Target="#21-06nr1nr11" TargetMode="External"/><Relationship Id="rId33" Type="http://schemas.openxmlformats.org/officeDocument/2006/relationships/hyperlink" Target="http://www.gesetze-im-internet.de/sgb_9_2018/BJNR323410016.html" TargetMode="External"/><Relationship Id="rId38" Type="http://schemas.openxmlformats.org/officeDocument/2006/relationships/hyperlink" Target="http://www.gesetze-im-internet.de/sgb_9_2018/BJNR323410016.html" TargetMode="External"/><Relationship Id="rId59" Type="http://schemas.openxmlformats.org/officeDocument/2006/relationships/hyperlink" Target="#21-06nr1nr5.3.3" TargetMode="External"/><Relationship Id="rId103" Type="http://schemas.openxmlformats.org/officeDocument/2006/relationships/hyperlink" Target="https://www.gesetze-im-internet.de/burlg/" TargetMode="External"/><Relationship Id="rId108" Type="http://schemas.openxmlformats.org/officeDocument/2006/relationships/hyperlink" Target="https://www.lexsoft.de/cgi-bin/lexsoft/justizportal_nrw.cgi?t=171646507605317267&amp;sessionID=626561828297780906&amp;templateID=document&amp;source=lawnavi&amp;chosenIndex=Dummy_nv_68&amp;xid=4643623,21" TargetMode="External"/><Relationship Id="rId124" Type="http://schemas.openxmlformats.org/officeDocument/2006/relationships/hyperlink" Target="#21-06nr1nr16.2" TargetMode="External"/><Relationship Id="rId129" Type="http://schemas.openxmlformats.org/officeDocument/2006/relationships/hyperlink" Target="http://www.gesetze-im-internet.de/sgb_9_2018/BJNR323410016.html" TargetMode="External"/><Relationship Id="rId54" Type="http://schemas.openxmlformats.org/officeDocument/2006/relationships/hyperlink" Target="https://recht.nrw.de/lmi/owa/br_vbl_detail_text?anw_nr=7&amp;vd_id=16808&amp;ver=8&amp;val=16808&amp;sg=0&amp;menu=1&amp;vd_back=N" TargetMode="External"/><Relationship Id="rId70" Type="http://schemas.openxmlformats.org/officeDocument/2006/relationships/hyperlink" Target="http://www.gesetze-im-internet.de/sgb_9_2018/BJNR323410016.html" TargetMode="External"/><Relationship Id="rId75" Type="http://schemas.openxmlformats.org/officeDocument/2006/relationships/hyperlink" Target="#21-06nr1nr7.1.1" TargetMode="External"/><Relationship Id="rId91" Type="http://schemas.openxmlformats.org/officeDocument/2006/relationships/hyperlink" Target="https://www.gesetze-im-internet.de/asig/__19.html" TargetMode="External"/><Relationship Id="rId96" Type="http://schemas.openxmlformats.org/officeDocument/2006/relationships/hyperlink" Target="https://recht.nrw.de/lmi/owa/br_vbl_detail_text?anw_nr=7&amp;vd_id=14843&amp;ver=8&amp;val=14843&amp;sg=0&amp;menu=1&amp;vd_back=N"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21-06nr1nr1" TargetMode="External"/><Relationship Id="rId23" Type="http://schemas.openxmlformats.org/officeDocument/2006/relationships/hyperlink" Target="#21-06nr1nr17" TargetMode="External"/><Relationship Id="rId28" Type="http://schemas.openxmlformats.org/officeDocument/2006/relationships/hyperlink" Target="https://recht.nrw.de/lmi/owa/br_text_anzeigen?v_id=720031009101436847" TargetMode="External"/><Relationship Id="rId49" Type="http://schemas.openxmlformats.org/officeDocument/2006/relationships/hyperlink" Target="http://www.gesetze-im-internet.de/sgb_9_2018/BJNR323410016.html" TargetMode="External"/><Relationship Id="rId114" Type="http://schemas.openxmlformats.org/officeDocument/2006/relationships/hyperlink" Target="https://recht.nrw.de/lmi/owa/br_bes_text?anw_nr=2&amp;gld_nr=2&amp;ugl_nr=20323&amp;bes_id=34825&amp;menu=1&amp;sg=0&amp;aufgehoben=N&amp;keyword=LBeamtVG%20NRW#det0" TargetMode="External"/><Relationship Id="rId119" Type="http://schemas.openxmlformats.org/officeDocument/2006/relationships/hyperlink" Target="http://www.gesetze-im-internet.de/sgb_9_2018/BJNR323410016.html" TargetMode="External"/><Relationship Id="rId44" Type="http://schemas.openxmlformats.org/officeDocument/2006/relationships/hyperlink" Target="#21-06nr1nr12" TargetMode="External"/><Relationship Id="rId60" Type="http://schemas.openxmlformats.org/officeDocument/2006/relationships/hyperlink" Target="https://recht.nrw.de/lmi/owa/br_text_anzeigen?v_id=62820161004091233148" TargetMode="External"/><Relationship Id="rId65" Type="http://schemas.openxmlformats.org/officeDocument/2006/relationships/hyperlink" Target="https://recht.nrw.de/lmi/owa/br_text_anzeigen?v_id=61020160704140450650" TargetMode="External"/><Relationship Id="rId81" Type="http://schemas.openxmlformats.org/officeDocument/2006/relationships/hyperlink" Target="https://bass.schul-welt.de/6218.htm" TargetMode="External"/><Relationship Id="rId86" Type="http://schemas.openxmlformats.org/officeDocument/2006/relationships/hyperlink" Target="https://recht.nrw.de/lmi/owa/br_text_anzeigen?v_id=2520031009100936565" TargetMode="External"/><Relationship Id="rId130" Type="http://schemas.openxmlformats.org/officeDocument/2006/relationships/hyperlink" Target="http://www.gesetze-im-internet.de/sgb_9_2018/BJNR323410016.html" TargetMode="External"/><Relationship Id="rId135" Type="http://schemas.openxmlformats.org/officeDocument/2006/relationships/hyperlink" Target="http://www.gesetze-im-internet.de/sgb_9_2018/BJNR323410016.html" TargetMode="External"/><Relationship Id="rId13" Type="http://schemas.openxmlformats.org/officeDocument/2006/relationships/hyperlink" Target="#21-06nr1nr7" TargetMode="External"/><Relationship Id="rId18" Type="http://schemas.openxmlformats.org/officeDocument/2006/relationships/hyperlink" Target="#21-06nr1nr12" TargetMode="External"/><Relationship Id="rId39" Type="http://schemas.openxmlformats.org/officeDocument/2006/relationships/hyperlink" Target="http://www.gesetze-im-internet.de/sgb_9_2018/BJNR323410016.html" TargetMode="External"/><Relationship Id="rId109" Type="http://schemas.openxmlformats.org/officeDocument/2006/relationships/hyperlink" Target="http://www.gesetze-im-internet.de/sgb_9_2018/BJNR323410016.html" TargetMode="External"/><Relationship Id="rId34" Type="http://schemas.openxmlformats.org/officeDocument/2006/relationships/hyperlink" Target="http://www.gesetze-im-internet.de/sgb_9_2018/BJNR323410016.html" TargetMode="External"/><Relationship Id="rId50" Type="http://schemas.openxmlformats.org/officeDocument/2006/relationships/hyperlink" Target="http://www.gesetze-im-internet.de/sgb_9_2018/BJNR323410016.html" TargetMode="External"/><Relationship Id="rId55" Type="http://schemas.openxmlformats.org/officeDocument/2006/relationships/hyperlink" Target="http://www.gesetze-im-internet.de/sgb_9_2018/BJNR323410016.html" TargetMode="External"/><Relationship Id="rId76" Type="http://schemas.openxmlformats.org/officeDocument/2006/relationships/hyperlink" Target="http://www.gesetze-im-internet.de/sgb_9_2018/BJNR323410016.html" TargetMode="External"/><Relationship Id="rId97" Type="http://schemas.openxmlformats.org/officeDocument/2006/relationships/hyperlink" Target="https://www.gesetze-im-internet.de/stvo_2013/" TargetMode="External"/><Relationship Id="rId104" Type="http://schemas.openxmlformats.org/officeDocument/2006/relationships/hyperlink" Target="http://www.gesetze-im-internet.de/sgb_9_2018/BJNR323410016.html" TargetMode="External"/><Relationship Id="rId120" Type="http://schemas.openxmlformats.org/officeDocument/2006/relationships/hyperlink" Target="http://www.gesetze-im-internet.de/sgb_9_2018/BJNR323410016.html" TargetMode="External"/><Relationship Id="rId125" Type="http://schemas.openxmlformats.org/officeDocument/2006/relationships/hyperlink" Target="#21-06nr1nr16.3" TargetMode="External"/><Relationship Id="rId141" Type="http://schemas.openxmlformats.org/officeDocument/2006/relationships/theme" Target="theme/theme1.xml"/><Relationship Id="rId7" Type="http://schemas.openxmlformats.org/officeDocument/2006/relationships/hyperlink" Target="#21-06nr1nr2" TargetMode="External"/><Relationship Id="rId71" Type="http://schemas.openxmlformats.org/officeDocument/2006/relationships/hyperlink" Target="http://www.gesetze-im-internet.de/sgb_9_2018/BJNR323410016.html" TargetMode="External"/><Relationship Id="rId92" Type="http://schemas.openxmlformats.org/officeDocument/2006/relationships/hyperlink" Target="http://www.gesetze-im-internet.de/sgb_9_2018/BJNR323410016.html" TargetMode="External"/><Relationship Id="rId2" Type="http://schemas.openxmlformats.org/officeDocument/2006/relationships/settings" Target="settings.xml"/><Relationship Id="rId29" Type="http://schemas.openxmlformats.org/officeDocument/2006/relationships/hyperlink" Target="https://recht.nrw.de/lmi/owa/br_bes_text?anw_nr=2&amp;gld_nr=3&amp;ugl_nr=312&amp;bes_id=33524&amp;menu=1&amp;sg=0&amp;aufgehoben=N&amp;keyword=LRiStaG#det0" TargetMode="External"/><Relationship Id="rId24" Type="http://schemas.openxmlformats.org/officeDocument/2006/relationships/hyperlink" Target="#21-06nr1nr18" TargetMode="External"/><Relationship Id="rId40" Type="http://schemas.openxmlformats.org/officeDocument/2006/relationships/hyperlink" Target="http://www.gesetze-im-internet.de/sgb_9_2018/BJNR323410016.html" TargetMode="External"/><Relationship Id="rId45" Type="http://schemas.openxmlformats.org/officeDocument/2006/relationships/hyperlink" Target="https://recht.nrw.de/lmi/owa/br_bes_detail?sg=0&amp;menu=0&amp;bes_id=4223&amp;anw_nr=2&amp;aufgehoben=N&amp;det_id=627232" TargetMode="External"/><Relationship Id="rId66" Type="http://schemas.openxmlformats.org/officeDocument/2006/relationships/hyperlink" Target="http://www.gesetze-im-internet.de/sgb_9_2018/BJNR323410016.html" TargetMode="External"/><Relationship Id="rId87" Type="http://schemas.openxmlformats.org/officeDocument/2006/relationships/hyperlink" Target="https://recht.nrw.de/lmi/owa/br_text_anzeigen?v_id=2520031009100936565" TargetMode="External"/><Relationship Id="rId110" Type="http://schemas.openxmlformats.org/officeDocument/2006/relationships/hyperlink" Target="http://www.gesetze-im-internet.de/sgb_9_2018/BJNR323410016.html" TargetMode="External"/><Relationship Id="rId115" Type="http://schemas.openxmlformats.org/officeDocument/2006/relationships/hyperlink" Target="http://www.gesetze-im-internet.de/sgb_9_2018/BJNR323410016.html" TargetMode="External"/><Relationship Id="rId131" Type="http://schemas.openxmlformats.org/officeDocument/2006/relationships/hyperlink" Target="http://www.gesetze-im-internet.de/sgb_9_2018/BJNR323410016.html" TargetMode="External"/><Relationship Id="rId136" Type="http://schemas.openxmlformats.org/officeDocument/2006/relationships/hyperlink" Target="http://www.gesetze-im-internet.de/sgb_9_2018/BJNR323410016.html" TargetMode="External"/><Relationship Id="rId61" Type="http://schemas.openxmlformats.org/officeDocument/2006/relationships/hyperlink" Target="https://recht.nrw.de/lmi/owa/br_text_anzeigen?v_id=62820161004091233148" TargetMode="External"/><Relationship Id="rId82" Type="http://schemas.openxmlformats.org/officeDocument/2006/relationships/hyperlink" Target="https://bass.schul-welt.de/1391.htm" TargetMode="External"/><Relationship Id="rId19" Type="http://schemas.openxmlformats.org/officeDocument/2006/relationships/hyperlink" Target="#21-06nr1nr13" TargetMode="External"/><Relationship Id="rId14" Type="http://schemas.openxmlformats.org/officeDocument/2006/relationships/hyperlink" Target="#21-06nr1nr8" TargetMode="External"/><Relationship Id="rId30" Type="http://schemas.openxmlformats.org/officeDocument/2006/relationships/hyperlink" Target="https://recht.nrw.de/lmi/owa/br_bes_text?anw_nr=2&amp;gld_nr=3&amp;ugl_nr=312&amp;bes_id=33524&amp;menu=1&amp;sg=0&amp;aufgehoben=N&amp;keyword=LRiStaG#det0" TargetMode="External"/><Relationship Id="rId35" Type="http://schemas.openxmlformats.org/officeDocument/2006/relationships/hyperlink" Target="https://www.gesetze-im-internet.de/sgb_9_2018/__151.html" TargetMode="External"/><Relationship Id="rId56" Type="http://schemas.openxmlformats.org/officeDocument/2006/relationships/hyperlink" Target="http://www.gesetze-im-internet.de/sgb_9_2018/BJNR323410016.html" TargetMode="External"/><Relationship Id="rId77" Type="http://schemas.openxmlformats.org/officeDocument/2006/relationships/hyperlink" Target="https://bass.schul-welt.de/6043.htm#1-1p92" TargetMode="External"/><Relationship Id="rId100" Type="http://schemas.openxmlformats.org/officeDocument/2006/relationships/hyperlink" Target="https://recht.nrw.de/lmi/owa/br_text_anzeigen?v_id=5420140509100636414" TargetMode="External"/><Relationship Id="rId105" Type="http://schemas.openxmlformats.org/officeDocument/2006/relationships/hyperlink" Target="https://www.gesetze-im-internet.de/bgb/" TargetMode="External"/><Relationship Id="rId126" Type="http://schemas.openxmlformats.org/officeDocument/2006/relationships/hyperlink" Target="http://www.gesetze-im-internet.de/sgb_9_2018/BJNR323410016.html" TargetMode="External"/><Relationship Id="rId8" Type="http://schemas.openxmlformats.org/officeDocument/2006/relationships/hyperlink" Target="#21-06nr1nr3" TargetMode="External"/><Relationship Id="rId51" Type="http://schemas.openxmlformats.org/officeDocument/2006/relationships/hyperlink" Target="http://www.gesetze-im-internet.de/sgb_9_2018/BJNR323410016.html" TargetMode="External"/><Relationship Id="rId72" Type="http://schemas.openxmlformats.org/officeDocument/2006/relationships/hyperlink" Target="https://bass.schul-welt.de/6043.htm#1-1p61" TargetMode="External"/><Relationship Id="rId93" Type="http://schemas.openxmlformats.org/officeDocument/2006/relationships/hyperlink" Target="http://www.gesetze-im-internet.de/schwbav_1988/" TargetMode="External"/><Relationship Id="rId98" Type="http://schemas.openxmlformats.org/officeDocument/2006/relationships/hyperlink" Target="http://www.gesetze-im-internet.de/schwbawv/" TargetMode="External"/><Relationship Id="rId121" Type="http://schemas.openxmlformats.org/officeDocument/2006/relationships/hyperlink" Target="https://recht.nrw.de/lmi/owa/br_text_anzeigen?v_id=5920100114101937199" TargetMode="External"/><Relationship Id="rId3" Type="http://schemas.openxmlformats.org/officeDocument/2006/relationships/webSettings" Target="webSettings.xml"/><Relationship Id="rId25" Type="http://schemas.openxmlformats.org/officeDocument/2006/relationships/hyperlink" Target="#21-06nr1nr19" TargetMode="External"/><Relationship Id="rId46" Type="http://schemas.openxmlformats.org/officeDocument/2006/relationships/hyperlink" Target="https://recht.nrw.de/lmi/owa/br_bes_detail?sg=0&amp;menu=0&amp;bes_id=4223&amp;anw_nr=2&amp;aufgehoben=N&amp;det_id=627238" TargetMode="External"/><Relationship Id="rId67" Type="http://schemas.openxmlformats.org/officeDocument/2006/relationships/hyperlink" Target="http://www.gesetze-im-internet.de/sgb_9_2018/BJNR323410016.html" TargetMode="External"/><Relationship Id="rId116" Type="http://schemas.openxmlformats.org/officeDocument/2006/relationships/hyperlink" Target="http://www.gesetze-im-internet.de/sgb_9_2018/BJNR323410016.html" TargetMode="External"/><Relationship Id="rId137" Type="http://schemas.openxmlformats.org/officeDocument/2006/relationships/hyperlink" Target="http://www.gesetze-im-internet.de/sgb_9_2018/BJNR323410016.html" TargetMode="External"/><Relationship Id="rId20" Type="http://schemas.openxmlformats.org/officeDocument/2006/relationships/hyperlink" Target="#21-06nr1nr14" TargetMode="External"/><Relationship Id="rId41" Type="http://schemas.openxmlformats.org/officeDocument/2006/relationships/hyperlink" Target="http://www.gesetze-im-internet.de/sgb_9_2018/BJNR323410016.html" TargetMode="External"/><Relationship Id="rId62" Type="http://schemas.openxmlformats.org/officeDocument/2006/relationships/hyperlink" Target="https://recht.nrw.de/lmi/owa/br_text_anzeigen?v_id=61020160704140450650" TargetMode="External"/><Relationship Id="rId83" Type="http://schemas.openxmlformats.org/officeDocument/2006/relationships/hyperlink" Target="https://bass.schul-welt.de/6218.htm" TargetMode="External"/><Relationship Id="rId88" Type="http://schemas.openxmlformats.org/officeDocument/2006/relationships/hyperlink" Target="https://recht.nrw.de/lmi/owa/br_text_anzeigen?v_id=72620170529104838906" TargetMode="External"/><Relationship Id="rId111" Type="http://schemas.openxmlformats.org/officeDocument/2006/relationships/hyperlink" Target="http://www.gesetze-im-internet.de/sgb_9_2018/BJNR323410016.html" TargetMode="External"/><Relationship Id="rId132" Type="http://schemas.openxmlformats.org/officeDocument/2006/relationships/hyperlink" Target="#21-06nr1nr18.1.2" TargetMode="External"/><Relationship Id="rId15" Type="http://schemas.openxmlformats.org/officeDocument/2006/relationships/hyperlink" Target="#21-06nr1nr9" TargetMode="External"/><Relationship Id="rId36" Type="http://schemas.openxmlformats.org/officeDocument/2006/relationships/hyperlink" Target="http://www.gesetze-im-internet.de/sgb_9_2018/BJNR323410016.html" TargetMode="External"/><Relationship Id="rId57" Type="http://schemas.openxmlformats.org/officeDocument/2006/relationships/hyperlink" Target="http://www.gesetze-im-internet.de/sgb_9_2018/BJNR323410016.html" TargetMode="External"/><Relationship Id="rId106" Type="http://schemas.openxmlformats.org/officeDocument/2006/relationships/hyperlink" Target="https://www.gesetze-im-internet.de/bgb/" TargetMode="External"/><Relationship Id="rId127" Type="http://schemas.openxmlformats.org/officeDocument/2006/relationships/hyperlink" Target="http://www.gesetze-im-internet.de/sgb_9_2018/BJNR323410016.html" TargetMode="External"/><Relationship Id="rId10" Type="http://schemas.openxmlformats.org/officeDocument/2006/relationships/hyperlink" Target="#21-06nr1nr4" TargetMode="External"/><Relationship Id="rId31" Type="http://schemas.openxmlformats.org/officeDocument/2006/relationships/hyperlink" Target="http://www.gesetze-im-internet.de/sgb_9_2018/BJNR323410016.html" TargetMode="External"/><Relationship Id="rId52" Type="http://schemas.openxmlformats.org/officeDocument/2006/relationships/hyperlink" Target="http://www.gesetze-im-internet.de/sgb_9_2018/BJNR323410016.html" TargetMode="External"/><Relationship Id="rId73" Type="http://schemas.openxmlformats.org/officeDocument/2006/relationships/hyperlink" Target="https://versorgungsmedizinische-grundsaetze.de/" TargetMode="External"/><Relationship Id="rId78" Type="http://schemas.openxmlformats.org/officeDocument/2006/relationships/hyperlink" Target="http://www.gesetze-im-internet.de/sgb_9_2018/BJNR323410016.html" TargetMode="External"/><Relationship Id="rId94" Type="http://schemas.openxmlformats.org/officeDocument/2006/relationships/hyperlink" Target="http://www.gesetze-im-internet.de/schwbav_1988/" TargetMode="External"/><Relationship Id="rId99" Type="http://schemas.openxmlformats.org/officeDocument/2006/relationships/hyperlink" Target="https://recht.nrw.de/lmi/owa/br_text_anzeigen?v_id=10000000000000000724" TargetMode="External"/><Relationship Id="rId101" Type="http://schemas.openxmlformats.org/officeDocument/2006/relationships/hyperlink" Target="#21-06nr1nr9" TargetMode="External"/><Relationship Id="rId122" Type="http://schemas.openxmlformats.org/officeDocument/2006/relationships/hyperlink" Target="https://recht.nrw.de/lmi/owa/br_text_anzeigen?v_id=2520031009100936565" TargetMode="External"/><Relationship Id="rId4" Type="http://schemas.openxmlformats.org/officeDocument/2006/relationships/footnotes" Target="footnotes.xml"/><Relationship Id="rId9" Type="http://schemas.openxmlformats.org/officeDocument/2006/relationships/hyperlink" Target="#21-06nr1nr3" TargetMode="External"/><Relationship Id="rId26" Type="http://schemas.openxmlformats.org/officeDocument/2006/relationships/hyperlink" Target="https://www.gesetze-im-internet.de/sgb_9_2018/" TargetMode="External"/><Relationship Id="rId47" Type="http://schemas.openxmlformats.org/officeDocument/2006/relationships/hyperlink" Target="http://www.gesetze-im-internet.de/sgb_9_2018/BJNR323410016.html" TargetMode="External"/><Relationship Id="rId68" Type="http://schemas.openxmlformats.org/officeDocument/2006/relationships/hyperlink" Target="https://recht.nrw.de/lmi/owa/br_bes_text?sg=0&amp;menu=1&amp;bes_id=34825&amp;aufgehoben=N&amp;anw_nr=2" TargetMode="External"/><Relationship Id="rId89" Type="http://schemas.openxmlformats.org/officeDocument/2006/relationships/hyperlink" Target="https://recht.nrw.de/lmi/owa/br_text_anzeigen?v_id=72620170529104838906" TargetMode="External"/><Relationship Id="rId112" Type="http://schemas.openxmlformats.org/officeDocument/2006/relationships/hyperlink" Target="http://www.gesetze-im-internet.de/sgb_9_2018/BJNR323410016.html" TargetMode="External"/><Relationship Id="rId133" Type="http://schemas.openxmlformats.org/officeDocument/2006/relationships/hyperlink" Target="http://www.gesetze-im-internet.de/sgb_9_2018/BJNR323410016.html" TargetMode="External"/><Relationship Id="rId16" Type="http://schemas.openxmlformats.org/officeDocument/2006/relationships/hyperlink" Target="#21-06nr1nr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14274</Words>
  <Characters>89933</Characters>
  <Application>Microsoft Office Word</Application>
  <DocSecurity>0</DocSecurity>
  <Lines>749</Lines>
  <Paragraphs>207</Paragraphs>
  <ScaleCrop>false</ScaleCrop>
  <Company/>
  <LinksUpToDate>false</LinksUpToDate>
  <CharactersWithSpaces>104000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2024-09-10T02:07:00Z</dcterms:created>
  <dcterms:modified xsi:type="dcterms:W3CDTF">2024-09-10T02:07:00Z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