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59E92" w14:textId="77777777" w:rsidR="00FC169D" w:rsidRDefault="00FC169D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2</w:t>
      </w:r>
    </w:p>
    <w:p w14:paraId="3491357C" w14:textId="77777777" w:rsidR="00FC169D" w:rsidRDefault="00FC169D">
      <w:pPr>
        <w:pStyle w:val="V-Bass-dcber"/>
        <w:widowControl/>
        <w:spacing w:before="10" w:after="10"/>
        <w:rPr>
          <w:rFonts w:cs="Arial"/>
        </w:rPr>
      </w:pPr>
      <w:r>
        <w:t>Genehmigung von Schultr</w:t>
      </w:r>
      <w:r>
        <w:t>ä</w:t>
      </w:r>
      <w:r>
        <w:t>gerbeschl</w:t>
      </w:r>
      <w:r>
        <w:t>ü</w:t>
      </w:r>
      <w:r>
        <w:t>ssen</w:t>
      </w:r>
      <w:r>
        <w:br/>
        <w:t>zur Errichtung und Erweiterung</w:t>
      </w:r>
      <w:r>
        <w:br/>
      </w:r>
      <w:r>
        <w:t>von Fachklassen des dualen Systems an Berufskollegs durch die obere Schulaufsichtsbeh</w:t>
      </w:r>
      <w:r>
        <w:t>ö</w:t>
      </w:r>
      <w:r>
        <w:t>rde;</w:t>
      </w:r>
      <w:r>
        <w:br/>
        <w:t>Erg</w:t>
      </w:r>
      <w:r>
        <w:t>ä</w:t>
      </w:r>
      <w:r>
        <w:t>nzung der gemeinsamen Beschulungsm</w:t>
      </w:r>
      <w:r>
        <w:t>ö</w:t>
      </w:r>
      <w:r>
        <w:t>glichkeiten</w:t>
      </w:r>
    </w:p>
    <w:p w14:paraId="41BDA5D9" w14:textId="77777777" w:rsidR="00FC169D" w:rsidRDefault="00FC169D">
      <w:pPr>
        <w:pStyle w:val="V-NormaltextZentriert"/>
        <w:widowControl/>
        <w:rPr>
          <w:rFonts w:cs="Arial"/>
        </w:rPr>
      </w:pPr>
      <w:r>
        <w:t>RdErl. d. Ministerium f</w:t>
      </w:r>
      <w:r>
        <w:t>ü</w:t>
      </w:r>
      <w:r>
        <w:t xml:space="preserve">r Schule und Weiterbildung </w:t>
      </w:r>
      <w:r>
        <w:br/>
        <w:t xml:space="preserve">v. 14. 12. 2009 </w:t>
      </w:r>
      <w:r>
        <w:t>–</w:t>
      </w:r>
      <w:r>
        <w:t xml:space="preserve"> 313-6.03.02.10-58927</w:t>
      </w:r>
    </w:p>
    <w:p w14:paraId="23903A78" w14:textId="77777777" w:rsidR="00FC169D" w:rsidRDefault="00FC169D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>r Schule und Weiterbildung</w:t>
      </w:r>
      <w:r>
        <w:br/>
        <w:t>v. 10. 3. 2008 (</w:t>
      </w:r>
      <w:r>
        <w:rPr>
          <w:rFonts w:cs="Calibri"/>
        </w:rPr>
        <w:t xml:space="preserve">BASS 10 </w:t>
      </w:r>
      <w:r>
        <w:rPr>
          <w:rFonts w:cs="Calibri"/>
        </w:rPr>
        <w:t>–</w:t>
      </w:r>
      <w:r>
        <w:rPr>
          <w:rFonts w:cs="Calibri"/>
        </w:rPr>
        <w:t xml:space="preserve"> 11 Nr. 2)</w:t>
      </w:r>
    </w:p>
    <w:p w14:paraId="6F1FCFC1" w14:textId="77777777" w:rsidR="00FC169D" w:rsidRDefault="00FC169D">
      <w:pPr>
        <w:pStyle w:val="V-Normaltext"/>
        <w:widowControl/>
      </w:pPr>
      <w:r>
        <w:rPr>
          <w:rFonts w:cs="Calibri"/>
        </w:rPr>
        <w:t>Im Nachgang zu der als Anlage zum Bezugserlass ver</w:t>
      </w:r>
      <w:r>
        <w:rPr>
          <w:rFonts w:cs="Calibri"/>
        </w:rPr>
        <w:t>ö</w:t>
      </w:r>
      <w:r>
        <w:rPr>
          <w:rFonts w:cs="Calibri"/>
        </w:rPr>
        <w:t>ffentlichten Liste gemeinsamer Beschulungsm</w:t>
      </w:r>
      <w:r>
        <w:rPr>
          <w:rFonts w:cs="Calibri"/>
        </w:rPr>
        <w:t>ö</w:t>
      </w:r>
      <w:r>
        <w:rPr>
          <w:rFonts w:cs="Calibri"/>
        </w:rPr>
        <w:t>glichkeiten sind notwendige Erg</w:t>
      </w:r>
      <w:r>
        <w:rPr>
          <w:rFonts w:cs="Calibri"/>
        </w:rPr>
        <w:t>ä</w:t>
      </w:r>
      <w:r>
        <w:rPr>
          <w:rFonts w:cs="Calibri"/>
        </w:rPr>
        <w:t>nzungen angezeigt und landesweit schulfachlich abgestimmt worden.</w:t>
      </w:r>
    </w:p>
    <w:p w14:paraId="327207DD" w14:textId="77777777" w:rsidR="00FC169D" w:rsidRDefault="00FC169D">
      <w:pPr>
        <w:pStyle w:val="V-Normaltext"/>
        <w:widowControl/>
      </w:pPr>
      <w:r>
        <w:rPr>
          <w:rFonts w:cs="Calibri"/>
        </w:rPr>
        <w:t>Sie wurden im Internetangebot des Schulministeriums ber</w:t>
      </w:r>
      <w:r>
        <w:rPr>
          <w:rFonts w:cs="Calibri"/>
        </w:rPr>
        <w:t>ü</w:t>
      </w:r>
      <w:r>
        <w:rPr>
          <w:rFonts w:cs="Calibri"/>
        </w:rPr>
        <w:t>cksichtigt unter:</w:t>
      </w:r>
    </w:p>
    <w:p w14:paraId="5BA480BA" w14:textId="77777777" w:rsidR="00FC169D" w:rsidRDefault="00FC169D">
      <w:pPr>
        <w:pStyle w:val="V-Normaltext"/>
        <w:widowControl/>
      </w:pPr>
      <w:hyperlink r:id="rId7" w:history="1">
        <w:r>
          <w:t>www.schulministerium.nrw.de  \&gt; Schulrecht \&gt; Erlasse \</w:t>
        </w:r>
        <w:r>
          <w:t>&gt; Erlass zur Geneh</w:t>
        </w:r>
      </w:hyperlink>
      <w:r>
        <w:rPr>
          <w:rFonts w:cs="Calibri"/>
          <w:color w:val="0000FF"/>
        </w:rPr>
        <w:t>migung von Fachklassen am Berufskolleg (Anlage)</w:t>
      </w:r>
    </w:p>
    <w:p w14:paraId="50EB386F" w14:textId="77777777" w:rsidR="00FC169D" w:rsidRDefault="00FC169D">
      <w:pPr>
        <w:pStyle w:val="V-Normaltext"/>
        <w:widowControl/>
        <w:rPr>
          <w:rFonts w:cs="Calibri"/>
        </w:rPr>
      </w:pPr>
    </w:p>
    <w:p w14:paraId="6AE0E47F" w14:textId="77777777" w:rsidR="00FC169D" w:rsidRDefault="00FC169D">
      <w:pPr>
        <w:pStyle w:val="V-Normaltext"/>
        <w:widowControl/>
        <w:jc w:val="right"/>
        <w:rPr>
          <w:rFonts w:cs="Calibri"/>
        </w:rPr>
      </w:pPr>
      <w:r>
        <w:t>ABl. NRW 01/10 S. 36</w:t>
      </w:r>
    </w:p>
    <w:p w14:paraId="50AAC4BC" w14:textId="77777777" w:rsidR="00FC169D" w:rsidRDefault="00FC169D">
      <w:pPr>
        <w:pStyle w:val="V-Normaltext"/>
        <w:widowControl/>
      </w:pPr>
    </w:p>
    <w:p w14:paraId="424A5004" w14:textId="77777777" w:rsidR="00FC169D" w:rsidRDefault="00FC169D">
      <w:pPr>
        <w:pStyle w:val="V-Normaltext"/>
        <w:widowControl/>
        <w:rPr>
          <w:rFonts w:cs="Calibri"/>
        </w:rPr>
      </w:pPr>
    </w:p>
    <w:p w14:paraId="37EC7CA0" w14:textId="77777777" w:rsidR="00FC169D" w:rsidRDefault="00FC169D">
      <w:pPr>
        <w:pStyle w:val="V-Normaltext"/>
        <w:widowControl/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9F66B6" w14:textId="77777777" w:rsidR="00FC169D" w:rsidRDefault="00FC169D">
      <w:r>
        <w:separator/>
      </w:r>
    </w:p>
  </w:endnote>
  <w:endnote w:type="continuationSeparator" w:id="0">
    <w:p w14:paraId="70FB71D3" w14:textId="77777777" w:rsidR="00FC169D" w:rsidRDefault="00FC1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482DF" w14:textId="77777777" w:rsidR="00FC169D" w:rsidRDefault="00FC169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12D745D" w14:textId="77777777" w:rsidR="00FC169D" w:rsidRDefault="00FC169D">
    <w:pPr>
      <w:widowControl/>
      <w:spacing w:before="10" w:after="10" w:line="180" w:lineRule="exact"/>
    </w:pPr>
  </w:p>
  <w:p w14:paraId="17D5D4FA" w14:textId="77777777" w:rsidR="00FC169D" w:rsidRDefault="00FC169D">
    <w:pPr>
      <w:widowControl/>
      <w:spacing w:before="10" w:after="10" w:line="180" w:lineRule="exact"/>
      <w:rPr>
        <w:rFonts w:cs="Calibri"/>
      </w:rPr>
    </w:pPr>
  </w:p>
  <w:p w14:paraId="01582F59" w14:textId="77777777" w:rsidR="00FC169D" w:rsidRDefault="00FC169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F0317D" w14:textId="77777777" w:rsidR="00FC169D" w:rsidRDefault="00FC169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A33CC2A" w14:textId="77777777" w:rsidR="00FC169D" w:rsidRDefault="00FC169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65DF1"/>
    <w:rsid w:val="00865DF1"/>
    <w:rsid w:val="00A339FA"/>
    <w:rsid w:val="00FC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F7B21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nrw.de/BP/Schulrecht/Erlasse/Fachklassen_an_B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801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2024-09-10T02:07:00Z</dcterms:created>
  <dcterms:modified xsi:type="dcterms:W3CDTF">2024-09-10T02:07:00Z</dcterms:modified>
</cp:coreProperties>
</file>