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2A8627" w14:textId="77777777" w:rsidR="00252C59" w:rsidRDefault="00252C59">
      <w:pPr>
        <w:widowControl/>
        <w:spacing w:before="10" w:after="10" w:line="4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39BB7671"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5569566A" w14:textId="77777777" w:rsidR="00252C59" w:rsidRDefault="00252C59">
            <w:pPr>
              <w:pStyle w:val="V-Normaltext"/>
              <w:widowControl/>
              <w:spacing w:before="10" w:after="50" w:line="180" w:lineRule="exact"/>
              <w:jc w:val="left"/>
              <w:rPr>
                <w:rFonts w:cs="Calibri"/>
              </w:rPr>
            </w:pPr>
            <w:r>
              <w:rPr>
                <w:b/>
                <w:sz w:val="18"/>
              </w:rPr>
              <w:t>Anerkennung von Hochschul- und Fachhochschulabschlusspr</w:t>
            </w:r>
            <w:r>
              <w:rPr>
                <w:b/>
                <w:sz w:val="18"/>
              </w:rPr>
              <w:t>ü</w:t>
            </w:r>
            <w:r>
              <w:rPr>
                <w:b/>
                <w:sz w:val="18"/>
              </w:rPr>
              <w:t>fungen als Lehramtspr</w:t>
            </w:r>
            <w:r>
              <w:rPr>
                <w:b/>
                <w:sz w:val="18"/>
              </w:rPr>
              <w:t>ü</w:t>
            </w:r>
            <w:r>
              <w:rPr>
                <w:b/>
                <w:sz w:val="18"/>
              </w:rPr>
              <w:t>fung</w:t>
            </w:r>
          </w:p>
          <w:p w14:paraId="45250EF4" w14:textId="77777777" w:rsidR="00252C59" w:rsidRDefault="00252C59">
            <w:pPr>
              <w:pStyle w:val="V-Normaltext"/>
              <w:widowControl/>
              <w:spacing w:before="10" w:after="50" w:line="180" w:lineRule="exact"/>
              <w:rPr>
                <w:rFonts w:cs="Calibri"/>
              </w:rPr>
            </w:pPr>
            <w:r>
              <w:rPr>
                <w:sz w:val="18"/>
              </w:rPr>
              <w:t>Mit Inkrafttreten der Ordnung zur berufsbegleitenden Ausbildung von Seiteneinsteigerinnen und Seiteneinsteigern (OBAS) zum 1. November 2009 (siehe im Anschluss an diese Regelung) ist eine Anerkennung f</w:t>
            </w:r>
            <w:r>
              <w:rPr>
                <w:sz w:val="18"/>
              </w:rPr>
              <w:t>ü</w:t>
            </w:r>
            <w:r>
              <w:rPr>
                <w:sz w:val="18"/>
              </w:rPr>
              <w:t xml:space="preserve">r den Zugang zu einem berufsbegleitenden Vorbereitungsdienst nicht mehr erforderlich. Auch die Einstellung als Seiteneinsteigerin oder Seiteneinsteiger in den Schuldienst setzt eine Anerkennung nicht mehr voraus. Anerkennungsverfahren zielen daher vorrangig auf einen erleichterten Einstieg in ein Lehramtsstudium. Die </w:t>
            </w:r>
            <w:r>
              <w:rPr>
                <w:sz w:val="18"/>
              </w:rPr>
              <w:t>Ä</w:t>
            </w:r>
            <w:r>
              <w:rPr>
                <w:sz w:val="18"/>
              </w:rPr>
              <w:t>nderung des Anerkennungserlasses tr</w:t>
            </w:r>
            <w:r>
              <w:rPr>
                <w:sz w:val="18"/>
              </w:rPr>
              <w:t>ä</w:t>
            </w:r>
            <w:r>
              <w:rPr>
                <w:sz w:val="18"/>
              </w:rPr>
              <w:t>gt dieser ver</w:t>
            </w:r>
            <w:r>
              <w:rPr>
                <w:sz w:val="18"/>
              </w:rPr>
              <w:t>ä</w:t>
            </w:r>
            <w:r>
              <w:rPr>
                <w:sz w:val="18"/>
              </w:rPr>
              <w:t>nderten Funktion der Anerkennungsverfahren Rechnung.</w:t>
            </w:r>
          </w:p>
        </w:tc>
      </w:tr>
    </w:tbl>
    <w:p w14:paraId="67BB91AF" w14:textId="77777777" w:rsidR="00252C59" w:rsidRDefault="00252C59">
      <w:pPr>
        <w:widowControl/>
        <w:spacing w:before="10" w:after="50" w:line="180" w:lineRule="exact"/>
        <w:rPr>
          <w:rFonts w:cs="Calibri"/>
        </w:rPr>
      </w:pPr>
      <w:r>
        <w:rPr>
          <w:rFonts w:ascii="Arial" w:hAnsi="Arial" w:cs="Arial"/>
          <w:b/>
          <w:color w:val="666666"/>
          <w:sz w:val="18"/>
        </w:rPr>
        <w:t xml:space="preserve">Zu BASS 20 </w:t>
      </w:r>
      <w:r>
        <w:rPr>
          <w:rFonts w:ascii="Arial" w:hAnsi="Arial" w:cs="Arial"/>
          <w:b/>
          <w:color w:val="666666"/>
          <w:sz w:val="18"/>
        </w:rPr>
        <w:t>–</w:t>
      </w:r>
      <w:r>
        <w:rPr>
          <w:rFonts w:ascii="Arial" w:hAnsi="Arial" w:cs="Arial"/>
          <w:b/>
          <w:color w:val="666666"/>
          <w:sz w:val="18"/>
        </w:rPr>
        <w:t xml:space="preserve"> 02 Nr. 15</w:t>
      </w:r>
    </w:p>
    <w:p w14:paraId="21D0CF1A" w14:textId="77777777" w:rsidR="00252C59" w:rsidRDefault="00252C59">
      <w:pPr>
        <w:pStyle w:val="V-Bass-dcber"/>
        <w:widowControl/>
        <w:spacing w:before="10" w:after="10"/>
      </w:pPr>
      <w:r>
        <w:rPr>
          <w:rFonts w:cs="Arial"/>
        </w:rPr>
        <w:t>Erste Staatspr</w:t>
      </w:r>
      <w:r>
        <w:rPr>
          <w:rFonts w:cs="Arial"/>
        </w:rPr>
        <w:t>ü</w:t>
      </w:r>
      <w:r>
        <w:rPr>
          <w:rFonts w:cs="Arial"/>
        </w:rPr>
        <w:t>fungen f</w:t>
      </w:r>
      <w:r>
        <w:rPr>
          <w:rFonts w:cs="Arial"/>
        </w:rPr>
        <w:t>ü</w:t>
      </w:r>
      <w:r>
        <w:rPr>
          <w:rFonts w:cs="Arial"/>
        </w:rPr>
        <w:t>r ein Lehramt an Schulen;</w:t>
      </w:r>
    </w:p>
    <w:p w14:paraId="62A5DAD4" w14:textId="77777777" w:rsidR="00252C59" w:rsidRDefault="00252C59">
      <w:pPr>
        <w:pStyle w:val="V-Bass-dcber"/>
        <w:widowControl/>
        <w:spacing w:before="10" w:after="10"/>
      </w:pPr>
      <w:r>
        <w:rPr>
          <w:rFonts w:cs="Arial"/>
        </w:rPr>
        <w:t>Anerkennung von</w:t>
      </w:r>
      <w:r>
        <w:rPr>
          <w:rFonts w:cs="Arial"/>
        </w:rPr>
        <w:br/>
      </w:r>
      <w:r>
        <w:rPr>
          <w:rFonts w:cs="Arial"/>
        </w:rPr>
        <w:t>Hochschul- und Fachhochschulabschlusspr</w:t>
      </w:r>
      <w:r>
        <w:rPr>
          <w:rFonts w:cs="Arial"/>
        </w:rPr>
        <w:t>ü</w:t>
      </w:r>
      <w:r>
        <w:rPr>
          <w:rFonts w:cs="Arial"/>
        </w:rPr>
        <w:t>fungen;</w:t>
      </w:r>
    </w:p>
    <w:p w14:paraId="0FC8F4AC" w14:textId="77777777" w:rsidR="00252C59" w:rsidRDefault="00252C59">
      <w:pPr>
        <w:pStyle w:val="V-Bass-dcber"/>
        <w:widowControl/>
        <w:spacing w:before="10" w:after="10"/>
      </w:pPr>
      <w:r>
        <w:rPr>
          <w:rFonts w:cs="Arial"/>
        </w:rPr>
        <w:t>Neufassung</w:t>
      </w:r>
    </w:p>
    <w:p w14:paraId="2B5F356A" w14:textId="77777777" w:rsidR="00252C59" w:rsidRDefault="00252C59">
      <w:pPr>
        <w:pStyle w:val="V-NormaltextZentriert"/>
        <w:widowControl/>
      </w:pPr>
      <w:r>
        <w:rPr>
          <w:rFonts w:cs="Arial"/>
        </w:rPr>
        <w:t>RdErl. d. Ministerium f</w:t>
      </w:r>
      <w:r>
        <w:rPr>
          <w:rFonts w:cs="Arial"/>
        </w:rPr>
        <w:t>ü</w:t>
      </w:r>
      <w:r>
        <w:rPr>
          <w:rFonts w:cs="Arial"/>
        </w:rPr>
        <w:t xml:space="preserve">r Schule und Weiterbildung </w:t>
      </w:r>
      <w:r>
        <w:rPr>
          <w:rFonts w:cs="Arial"/>
        </w:rPr>
        <w:br/>
        <w:t xml:space="preserve">v. 28. 10. 2009 </w:t>
      </w:r>
      <w:r>
        <w:rPr>
          <w:rFonts w:cs="Arial"/>
        </w:rPr>
        <w:t>–</w:t>
      </w:r>
      <w:r>
        <w:rPr>
          <w:rFonts w:cs="Arial"/>
        </w:rPr>
        <w:t xml:space="preserve"> 422-6.05.02-83149/09</w:t>
      </w:r>
    </w:p>
    <w:p w14:paraId="7E90EF8E" w14:textId="77777777" w:rsidR="00252C59" w:rsidRDefault="00252C59">
      <w:pPr>
        <w:pStyle w:val="V-Haupttext2"/>
        <w:widowControl/>
        <w:ind w:left="680" w:hanging="680"/>
        <w:rPr>
          <w:rFonts w:cs="Calibri"/>
        </w:rPr>
      </w:pPr>
      <w:r>
        <w:rPr>
          <w:b/>
        </w:rPr>
        <w:t>Bezug:</w:t>
      </w:r>
      <w:r>
        <w:rPr>
          <w:rFonts w:cs="Calibri"/>
        </w:rPr>
        <w:tab/>
        <w:t>RdErl. des Ministeriums f</w:t>
      </w:r>
      <w:r>
        <w:rPr>
          <w:rFonts w:cs="Calibri"/>
        </w:rPr>
        <w:t>ü</w:t>
      </w:r>
      <w:r>
        <w:rPr>
          <w:rFonts w:cs="Calibri"/>
        </w:rPr>
        <w:t>r Schule, Jugend und Kinder</w:t>
      </w:r>
      <w:r>
        <w:rPr>
          <w:rFonts w:cs="Calibri"/>
        </w:rPr>
        <w:br/>
        <w:t>v. 6. 12. 2002 (</w:t>
      </w:r>
      <w:r>
        <w:t xml:space="preserve">BASS 20 </w:t>
      </w:r>
      <w:r>
        <w:t>–</w:t>
      </w:r>
      <w:r>
        <w:t xml:space="preserve"> 02 Nr. 15)</w:t>
      </w:r>
    </w:p>
    <w:p w14:paraId="194328CD" w14:textId="77777777" w:rsidR="00252C59" w:rsidRDefault="00252C59">
      <w:pPr>
        <w:pStyle w:val="V-Normaltext"/>
        <w:widowControl/>
        <w:rPr>
          <w:rFonts w:cs="Calibri"/>
        </w:rPr>
      </w:pPr>
      <w:r>
        <w:t>Der Bezugserlass wird wie folgt neu gefasst:</w:t>
      </w:r>
    </w:p>
    <w:p w14:paraId="40811105" w14:textId="77777777" w:rsidR="00252C59" w:rsidRDefault="00252C59">
      <w:pPr>
        <w:pStyle w:val="V-Normaltext"/>
        <w:widowControl/>
        <w:spacing w:before="10" w:after="10" w:line="40" w:lineRule="exact"/>
      </w:pPr>
    </w:p>
    <w:p w14:paraId="3276D0C6" w14:textId="77777777" w:rsidR="00252C59" w:rsidRDefault="00252C59">
      <w:pPr>
        <w:pStyle w:val="V-Zwischenfcberschrift01"/>
        <w:widowControl/>
      </w:pPr>
      <w:r>
        <w:rPr>
          <w:rFonts w:cs="Calibri"/>
        </w:rPr>
        <w:t>„</w:t>
      </w:r>
      <w:r>
        <w:rPr>
          <w:rFonts w:cs="Calibri"/>
        </w:rPr>
        <w:t>1. Allgemeines</w:t>
      </w:r>
    </w:p>
    <w:p w14:paraId="1333FB3F" w14:textId="77777777" w:rsidR="00252C59" w:rsidRDefault="00252C59">
      <w:pPr>
        <w:pStyle w:val="V-Normaltext"/>
        <w:widowControl/>
        <w:ind w:left="303" w:hanging="303"/>
        <w:rPr>
          <w:rFonts w:cs="Calibri"/>
        </w:rPr>
      </w:pPr>
      <w:r>
        <w:rPr>
          <w:rFonts w:cs="Calibri"/>
        </w:rPr>
        <w:t>1.1</w:t>
      </w:r>
      <w:r>
        <w:rPr>
          <w:rFonts w:cs="Calibri"/>
        </w:rPr>
        <w:tab/>
        <w:t>Gem</w:t>
      </w:r>
      <w:r>
        <w:rPr>
          <w:rFonts w:cs="Calibri"/>
        </w:rPr>
        <w:t>äß</w:t>
      </w:r>
      <w:r>
        <w:rPr>
          <w:rFonts w:cs="Calibri"/>
        </w:rPr>
        <w:t xml:space="preserve"> </w:t>
      </w:r>
      <w:r>
        <w:rPr>
          <w:rFonts w:cs="Calibri"/>
        </w:rPr>
        <w:t>§</w:t>
      </w:r>
      <w:r>
        <w:rPr>
          <w:rFonts w:cs="Calibri"/>
        </w:rPr>
        <w:t xml:space="preserve"> 20 Abs. 2 und Abs. 5 Lehrerausbildungsgesetz vom 2. Juli 2002 (LABG 2002 </w:t>
      </w:r>
      <w:r>
        <w:rPr>
          <w:rFonts w:cs="Calibri"/>
        </w:rPr>
        <w:t>–</w:t>
      </w:r>
      <w:r>
        <w:rPr>
          <w:rFonts w:cs="Calibri"/>
        </w:rPr>
        <w:t xml:space="preserve"> </w:t>
      </w:r>
      <w:r>
        <w:t xml:space="preserve">BASS 1 </w:t>
      </w:r>
      <w:r>
        <w:t>–</w:t>
      </w:r>
      <w:r>
        <w:t xml:space="preserve"> 8 </w:t>
      </w:r>
      <w:r>
        <w:t>ü</w:t>
      </w:r>
      <w:r>
        <w:t xml:space="preserve">) sowie </w:t>
      </w:r>
      <w:r>
        <w:t>§</w:t>
      </w:r>
      <w:r>
        <w:t xml:space="preserve"> 50 Lehramtspr</w:t>
      </w:r>
      <w:r>
        <w:t>ü</w:t>
      </w:r>
      <w:r>
        <w:t>fungsordnung vom 27. M</w:t>
      </w:r>
      <w:r>
        <w:t>ä</w:t>
      </w:r>
      <w:r>
        <w:t xml:space="preserve">rz 2003 (LPO </w:t>
      </w:r>
      <w:r>
        <w:t>–</w:t>
      </w:r>
      <w:r>
        <w:t xml:space="preserve"> BASS 20 </w:t>
      </w:r>
      <w:r>
        <w:t>–</w:t>
      </w:r>
      <w:r>
        <w:t xml:space="preserve"> 02 Nr. 11) kann das Ministerium f</w:t>
      </w:r>
      <w:r>
        <w:t>ü</w:t>
      </w:r>
      <w:r>
        <w:t>r Schule und Weiterbildung auch andere f</w:t>
      </w:r>
      <w:r>
        <w:t>ü</w:t>
      </w:r>
      <w:r>
        <w:t>r ein Lehramt geeignete Pr</w:t>
      </w:r>
      <w:r>
        <w:t>ü</w:t>
      </w:r>
      <w:r>
        <w:t>fungen als Erste Staatspr</w:t>
      </w:r>
      <w:r>
        <w:t>ü</w:t>
      </w:r>
      <w:r>
        <w:t>fung oder als Teil einer Ersten Staatspr</w:t>
      </w:r>
      <w:r>
        <w:t>ü</w:t>
      </w:r>
      <w:r>
        <w:t>fung anerkennen. Die Anerkennungsbefugnis wurde mit der Zust</w:t>
      </w:r>
      <w:r>
        <w:t>ä</w:t>
      </w:r>
      <w:r>
        <w:t xml:space="preserve">ndigkeitsverordnung vom 16. September 1999 (BASS 10 </w:t>
      </w:r>
      <w:r>
        <w:t>–</w:t>
      </w:r>
      <w:r>
        <w:t xml:space="preserve"> 32 Nr. 55) auf die Bezirksregierungen </w:t>
      </w:r>
      <w:r>
        <w:t>ü</w:t>
      </w:r>
      <w:r>
        <w:t>bertragen. Diese k</w:t>
      </w:r>
      <w:r>
        <w:t>ö</w:t>
      </w:r>
      <w:r>
        <w:t>nnen aus einer Hochschulabschlusspr</w:t>
      </w:r>
      <w:r>
        <w:t>ü</w:t>
      </w:r>
      <w:r>
        <w:t>fung (Universit</w:t>
      </w:r>
      <w:r>
        <w:t>ä</w:t>
      </w:r>
      <w:r>
        <w:t>t, Kunsthochschule, Musikhochschule, Deutsche Sporthochschule K</w:t>
      </w:r>
      <w:r>
        <w:t>ö</w:t>
      </w:r>
      <w:r>
        <w:t>ln oder Fachhochschule; auch Promotionen) Pr</w:t>
      </w:r>
      <w:r>
        <w:t>ü</w:t>
      </w:r>
      <w:r>
        <w:t>fungsleistungen in Erziehungswissenschaft oder in F</w:t>
      </w:r>
      <w:r>
        <w:t>ä</w:t>
      </w:r>
      <w:r>
        <w:t xml:space="preserve">chern (vgl. </w:t>
      </w:r>
      <w:r>
        <w:t>§</w:t>
      </w:r>
      <w:r>
        <w:t xml:space="preserve"> 6 Abs. 3 LPO) anerkennen.</w:t>
      </w:r>
    </w:p>
    <w:p w14:paraId="4C3A6605" w14:textId="77777777" w:rsidR="00252C59" w:rsidRDefault="00252C59">
      <w:pPr>
        <w:pStyle w:val="V-Normaltext"/>
        <w:widowControl/>
        <w:ind w:left="303" w:hanging="303"/>
      </w:pPr>
      <w:r>
        <w:t>1.2</w:t>
      </w:r>
      <w:r>
        <w:tab/>
        <w:t>Die Verfahren zur Anerkennung zielen bis zum Au</w:t>
      </w:r>
      <w:r>
        <w:t>ß</w:t>
      </w:r>
      <w:r>
        <w:t>erkrafttreten der in Nummer 1.1 genannten Vorschriften am 1. Oktober 2011 (</w:t>
      </w:r>
      <w:r>
        <w:t>§</w:t>
      </w:r>
      <w:r>
        <w:t xml:space="preserve"> 20 Abs. 1 Satz 4 LABG 2009 </w:t>
      </w:r>
      <w:r>
        <w:t>–</w:t>
      </w:r>
      <w:r>
        <w:t xml:space="preserve"> </w:t>
      </w:r>
      <w:r>
        <w:rPr>
          <w:rFonts w:cs="Calibri"/>
        </w:rPr>
        <w:t xml:space="preserve">BASS 1 </w:t>
      </w:r>
      <w:r>
        <w:rPr>
          <w:rFonts w:cs="Calibri"/>
        </w:rPr>
        <w:t>–</w:t>
      </w:r>
      <w:r>
        <w:rPr>
          <w:rFonts w:cs="Calibri"/>
        </w:rPr>
        <w:t xml:space="preserve"> 8) vorrangig auf einen erleichterten Einstieg in ein Lehramtsstudium. </w:t>
      </w:r>
    </w:p>
    <w:p w14:paraId="7768A840" w14:textId="77777777" w:rsidR="00252C59" w:rsidRDefault="00252C59">
      <w:pPr>
        <w:pStyle w:val="V-Normaltext"/>
        <w:widowControl/>
        <w:ind w:left="303" w:hanging="303"/>
      </w:pPr>
      <w:r>
        <w:rPr>
          <w:rFonts w:cs="Calibri"/>
        </w:rPr>
        <w:t>1.3</w:t>
      </w:r>
      <w:r>
        <w:rPr>
          <w:rFonts w:cs="Calibri"/>
        </w:rPr>
        <w:tab/>
        <w:t>F</w:t>
      </w:r>
      <w:r>
        <w:rPr>
          <w:rFonts w:cs="Calibri"/>
        </w:rPr>
        <w:t>ü</w:t>
      </w:r>
      <w:r>
        <w:rPr>
          <w:rFonts w:cs="Calibri"/>
        </w:rPr>
        <w:t>r den direkten Seiteneinstieg in den Lehrerberuf und einen berufsbegleitenden Vorbereitungsdienst ist eine Anerkennung nicht erforderlich. Dieser richtet sich nach der Ordnung zur berufsbegleitenden Ausbildung von Seiteneinsteigerinnen und Seiteneinsteigern und der Staatspr</w:t>
      </w:r>
      <w:r>
        <w:rPr>
          <w:rFonts w:cs="Calibri"/>
        </w:rPr>
        <w:t>ü</w:t>
      </w:r>
      <w:r>
        <w:rPr>
          <w:rFonts w:cs="Calibri"/>
        </w:rPr>
        <w:t xml:space="preserve">fung vom 6. Oktober 2009 (OBAS </w:t>
      </w:r>
      <w:r>
        <w:rPr>
          <w:rFonts w:cs="Calibri"/>
        </w:rPr>
        <w:t>–</w:t>
      </w:r>
      <w:r>
        <w:rPr>
          <w:rFonts w:cs="Calibri"/>
        </w:rPr>
        <w:t xml:space="preserve"> GV. NRW. S. 511/ABl. NRW 11/09 S. 572) sowie den jeweils f</w:t>
      </w:r>
      <w:r>
        <w:rPr>
          <w:rFonts w:cs="Calibri"/>
        </w:rPr>
        <w:t>ü</w:t>
      </w:r>
      <w:r>
        <w:rPr>
          <w:rFonts w:cs="Calibri"/>
        </w:rPr>
        <w:t xml:space="preserve">r die Einstellung an </w:t>
      </w:r>
      <w:r>
        <w:rPr>
          <w:rFonts w:cs="Calibri"/>
        </w:rPr>
        <w:t>ö</w:t>
      </w:r>
      <w:r>
        <w:rPr>
          <w:rFonts w:cs="Calibri"/>
        </w:rPr>
        <w:t xml:space="preserve">ffentlichen Schulen geltenden Vorschriften. </w:t>
      </w:r>
    </w:p>
    <w:p w14:paraId="050BA8AC" w14:textId="77777777" w:rsidR="00252C59" w:rsidRDefault="00252C59">
      <w:pPr>
        <w:pStyle w:val="V-Normaltext"/>
        <w:widowControl/>
        <w:spacing w:before="10" w:after="10" w:line="40" w:lineRule="exact"/>
        <w:rPr>
          <w:rFonts w:cs="Calibri"/>
        </w:rPr>
      </w:pPr>
    </w:p>
    <w:p w14:paraId="2B52870F" w14:textId="77777777" w:rsidR="00252C59" w:rsidRDefault="00252C59">
      <w:pPr>
        <w:pStyle w:val="V-Zwischenfcberschrift01"/>
        <w:widowControl/>
        <w:rPr>
          <w:rFonts w:cs="Calibri"/>
        </w:rPr>
      </w:pPr>
      <w:r>
        <w:t>2. Zust</w:t>
      </w:r>
      <w:r>
        <w:t>ä</w:t>
      </w:r>
      <w:r>
        <w:t>ndigkeit und Verfahren</w:t>
      </w:r>
    </w:p>
    <w:p w14:paraId="1814033F" w14:textId="77777777" w:rsidR="00252C59" w:rsidRDefault="00252C59">
      <w:pPr>
        <w:pStyle w:val="V-Normaltext"/>
        <w:widowControl/>
        <w:rPr>
          <w:rFonts w:cs="Calibri"/>
        </w:rPr>
      </w:pPr>
      <w:r>
        <w:t>Der Antrag auf Anerkennung ist an die Bezirksregierung zu richten, die nach der Zust</w:t>
      </w:r>
      <w:r>
        <w:t>ä</w:t>
      </w:r>
      <w:r>
        <w:t>ndigkeitsverordnung vom 16. September 1999 f</w:t>
      </w:r>
      <w:r>
        <w:t>ü</w:t>
      </w:r>
      <w:r>
        <w:t>r Anerkennungsverfahren f</w:t>
      </w:r>
      <w:r>
        <w:t>ü</w:t>
      </w:r>
      <w:r>
        <w:t>r das entsprechende Lehramt zust</w:t>
      </w:r>
      <w:r>
        <w:t>ä</w:t>
      </w:r>
      <w:r>
        <w:t>ndig ist. In der Regel leitet die zust</w:t>
      </w:r>
      <w:r>
        <w:t>ä</w:t>
      </w:r>
      <w:r>
        <w:t>ndige Bezirksregierung die Unterlagen an das Landespr</w:t>
      </w:r>
      <w:r>
        <w:t>ü</w:t>
      </w:r>
      <w:r>
        <w:t>fungsamt f</w:t>
      </w:r>
      <w:r>
        <w:t>ü</w:t>
      </w:r>
      <w:r>
        <w:t>r Erste Staatspr</w:t>
      </w:r>
      <w:r>
        <w:t>ü</w:t>
      </w:r>
      <w:r>
        <w:t>fungen f</w:t>
      </w:r>
      <w:r>
        <w:t>ü</w:t>
      </w:r>
      <w:r>
        <w:t>r Lehr</w:t>
      </w:r>
      <w:r>
        <w:t>ä</w:t>
      </w:r>
      <w:r>
        <w:t>mter an Schulen (Pr</w:t>
      </w:r>
      <w:r>
        <w:t>ü</w:t>
      </w:r>
      <w:r>
        <w:t>fungsamt) weiter (unmittelbar an eine bestimmte Gesch</w:t>
      </w:r>
      <w:r>
        <w:t>ä</w:t>
      </w:r>
      <w:r>
        <w:t>ftsstelle, soweit das Pr</w:t>
      </w:r>
      <w:r>
        <w:t>ü</w:t>
      </w:r>
      <w:r>
        <w:t>fungsamt entsprechende Festlegungen getroffen hat). Das Pr</w:t>
      </w:r>
      <w:r>
        <w:t>ü</w:t>
      </w:r>
      <w:r>
        <w:t xml:space="preserve">fungsamt </w:t>
      </w:r>
      <w:r>
        <w:t>ü</w:t>
      </w:r>
      <w:r>
        <w:t>berpr</w:t>
      </w:r>
      <w:r>
        <w:t>ü</w:t>
      </w:r>
      <w:r>
        <w:t>ft, ob die in der bestandenen Abschlusspr</w:t>
      </w:r>
      <w:r>
        <w:t>ü</w:t>
      </w:r>
      <w:r>
        <w:t>fung erbrachten Pr</w:t>
      </w:r>
      <w:r>
        <w:t>ü</w:t>
      </w:r>
      <w:r>
        <w:t>fungsleistungen (in Verbindung mit den nachgewiesenen Studienleistungen) inhaltlich und quantitativ gegen</w:t>
      </w:r>
      <w:r>
        <w:t>ü</w:t>
      </w:r>
      <w:r>
        <w:t>ber den Anforderungen in einem Pr</w:t>
      </w:r>
      <w:r>
        <w:t>ü</w:t>
      </w:r>
      <w:r>
        <w:t>fungsteil der Ersten Staatspr</w:t>
      </w:r>
      <w:r>
        <w:t>ü</w:t>
      </w:r>
      <w:r>
        <w:t>fung ein wesentliches Ma</w:t>
      </w:r>
      <w:r>
        <w:t>ß</w:t>
      </w:r>
      <w:r>
        <w:t xml:space="preserve"> an </w:t>
      </w:r>
      <w:r>
        <w:t>Ü</w:t>
      </w:r>
      <w:r>
        <w:t>bereinstimmung aufweisen; dabei sind auch die fachdidaktischen Anteile des Lehramtsstudiums Teil des Pr</w:t>
      </w:r>
      <w:r>
        <w:t>ü</w:t>
      </w:r>
      <w:r>
        <w:t>fungsma</w:t>
      </w:r>
      <w:r>
        <w:t>ß</w:t>
      </w:r>
      <w:r>
        <w:t>stabs. Der Nachweis von Pr</w:t>
      </w:r>
      <w:r>
        <w:t>ü</w:t>
      </w:r>
      <w:r>
        <w:t>fungsleistungen obliegt der Antragstellerin oder dem Antragsteller, insbesondere im Falle studienbegleitend abgelegter Pr</w:t>
      </w:r>
      <w:r>
        <w:t>ü</w:t>
      </w:r>
      <w:r>
        <w:t xml:space="preserve">fungsleistungen. Die </w:t>
      </w:r>
      <w:r>
        <w:t>Ü</w:t>
      </w:r>
      <w:r>
        <w:t>berpr</w:t>
      </w:r>
      <w:r>
        <w:t>ü</w:t>
      </w:r>
      <w:r>
        <w:t>fung wird mit einem Gutachten abgeschlossen, in dem empfohlen wird, ob die betreffende Abschlusspr</w:t>
      </w:r>
      <w:r>
        <w:t>ü</w:t>
      </w:r>
      <w:r>
        <w:t>fung als Pr</w:t>
      </w:r>
      <w:r>
        <w:t>ü</w:t>
      </w:r>
      <w:r>
        <w:t>fungsteil f</w:t>
      </w:r>
      <w:r>
        <w:t>ü</w:t>
      </w:r>
      <w:r>
        <w:t>r das entspre-chende Lehramt in F</w:t>
      </w:r>
      <w:r>
        <w:t>ä</w:t>
      </w:r>
      <w:r>
        <w:t>chern anerkannt werden kann. Das Gutachten enth</w:t>
      </w:r>
      <w:r>
        <w:t>ä</w:t>
      </w:r>
      <w:r>
        <w:t>lt auch die wesentlichen Gr</w:t>
      </w:r>
      <w:r>
        <w:t>ü</w:t>
      </w:r>
      <w:r>
        <w:t>nde daf</w:t>
      </w:r>
      <w:r>
        <w:t>ü</w:t>
      </w:r>
      <w:r>
        <w:t>r, warum eine Anerkennung erfolgen kann oder nicht erfolgen kann. Soweit die beantragte Anerkennung nicht ausgesprochen wird, muss der abschlie</w:t>
      </w:r>
      <w:r>
        <w:t>ß</w:t>
      </w:r>
      <w:r>
        <w:t>ende Bescheid der Bezirksregierung nicht im Einzelnen ausf</w:t>
      </w:r>
      <w:r>
        <w:t>ü</w:t>
      </w:r>
      <w:r>
        <w:t>hren, welche Anrechnungen von Studien- und Pr</w:t>
      </w:r>
      <w:r>
        <w:t>ü</w:t>
      </w:r>
      <w:r>
        <w:t>fungsleistungen auf Grund des vorgelegten Hochschulschulabschlusses im Rahmen eines m</w:t>
      </w:r>
      <w:r>
        <w:t>ö</w:t>
      </w:r>
      <w:r>
        <w:t>glicherweise angestrebten erg</w:t>
      </w:r>
      <w:r>
        <w:t>ä</w:t>
      </w:r>
      <w:r>
        <w:t>nzenden Lehramtsstudiums m</w:t>
      </w:r>
      <w:r>
        <w:t>ö</w:t>
      </w:r>
      <w:r>
        <w:t>glich sind; insoweit kann auf das Pr</w:t>
      </w:r>
      <w:r>
        <w:t>ü</w:t>
      </w:r>
      <w:r>
        <w:t>fungsamt sowie die Hochschule verwiesen werden, an der die Antragstellerin oder der Antragsteller gegebenenfalls ein erg</w:t>
      </w:r>
      <w:r>
        <w:t>ä</w:t>
      </w:r>
      <w:r>
        <w:t xml:space="preserve">nzendes Studium aufnehmen wird. </w:t>
      </w:r>
    </w:p>
    <w:p w14:paraId="52CD5596" w14:textId="77777777" w:rsidR="00252C59" w:rsidRDefault="00252C59">
      <w:pPr>
        <w:pStyle w:val="V-Normaltext"/>
        <w:widowControl/>
        <w:spacing w:before="10" w:after="10" w:line="40" w:lineRule="exact"/>
      </w:pPr>
    </w:p>
    <w:p w14:paraId="2A594332" w14:textId="77777777" w:rsidR="00252C59" w:rsidRDefault="00252C59">
      <w:pPr>
        <w:pStyle w:val="V-Zwischenfcberschrift01"/>
        <w:widowControl/>
      </w:pPr>
      <w:r>
        <w:rPr>
          <w:rFonts w:cs="Calibri"/>
        </w:rPr>
        <w:t>3. Teilanerkennung</w:t>
      </w:r>
      <w:r>
        <w:rPr>
          <w:rFonts w:cs="Calibri"/>
        </w:rPr>
        <w:br/>
        <w:t>im Rahmen einer Ersten Staatspr</w:t>
      </w:r>
      <w:r>
        <w:rPr>
          <w:rFonts w:cs="Calibri"/>
        </w:rPr>
        <w:t>ü</w:t>
      </w:r>
      <w:r>
        <w:rPr>
          <w:rFonts w:cs="Calibri"/>
        </w:rPr>
        <w:t>fung f</w:t>
      </w:r>
      <w:r>
        <w:rPr>
          <w:rFonts w:cs="Calibri"/>
        </w:rPr>
        <w:t>ü</w:t>
      </w:r>
      <w:r>
        <w:rPr>
          <w:rFonts w:cs="Calibri"/>
        </w:rPr>
        <w:t>r ein Lehramt</w:t>
      </w:r>
    </w:p>
    <w:p w14:paraId="3D7397A0" w14:textId="77777777" w:rsidR="00252C59" w:rsidRDefault="00252C59">
      <w:pPr>
        <w:pStyle w:val="V-Normaltext"/>
        <w:widowControl/>
        <w:ind w:left="303" w:hanging="303"/>
      </w:pPr>
      <w:r>
        <w:rPr>
          <w:rFonts w:cs="Calibri"/>
        </w:rPr>
        <w:t>3.1</w:t>
      </w:r>
      <w:r>
        <w:rPr>
          <w:rFonts w:cs="Calibri"/>
        </w:rPr>
        <w:tab/>
        <w:t>An Universit</w:t>
      </w:r>
      <w:r>
        <w:rPr>
          <w:rFonts w:cs="Calibri"/>
        </w:rPr>
        <w:t>ä</w:t>
      </w:r>
      <w:r>
        <w:rPr>
          <w:rFonts w:cs="Calibri"/>
        </w:rPr>
        <w:t>ten, Kunst- und Musikhochschulen und der Deutschen Sporthochschule K</w:t>
      </w:r>
      <w:r>
        <w:rPr>
          <w:rFonts w:cs="Calibri"/>
        </w:rPr>
        <w:t>ö</w:t>
      </w:r>
      <w:r>
        <w:rPr>
          <w:rFonts w:cs="Calibri"/>
        </w:rPr>
        <w:t>ln abgelegte Abschlusspr</w:t>
      </w:r>
      <w:r>
        <w:rPr>
          <w:rFonts w:cs="Calibri"/>
        </w:rPr>
        <w:t>ü</w:t>
      </w:r>
      <w:r>
        <w:rPr>
          <w:rFonts w:cs="Calibri"/>
        </w:rPr>
        <w:t>fungen k</w:t>
      </w:r>
      <w:r>
        <w:rPr>
          <w:rFonts w:cs="Calibri"/>
        </w:rPr>
        <w:t>ö</w:t>
      </w:r>
      <w:r>
        <w:rPr>
          <w:rFonts w:cs="Calibri"/>
        </w:rPr>
        <w:t xml:space="preserve">nnen nach </w:t>
      </w:r>
      <w:r>
        <w:rPr>
          <w:rFonts w:cs="Calibri"/>
        </w:rPr>
        <w:t>Ü</w:t>
      </w:r>
      <w:r>
        <w:rPr>
          <w:rFonts w:cs="Calibri"/>
        </w:rPr>
        <w:t>berpr</w:t>
      </w:r>
      <w:r>
        <w:rPr>
          <w:rFonts w:cs="Calibri"/>
        </w:rPr>
        <w:t>ü</w:t>
      </w:r>
      <w:r>
        <w:rPr>
          <w:rFonts w:cs="Calibri"/>
        </w:rPr>
        <w:t>fung durch das Pr</w:t>
      </w:r>
      <w:r>
        <w:rPr>
          <w:rFonts w:cs="Calibri"/>
        </w:rPr>
        <w:t>ü</w:t>
      </w:r>
      <w:r>
        <w:rPr>
          <w:rFonts w:cs="Calibri"/>
        </w:rPr>
        <w:t>fungsamt als Teilleistung im Rahmen einer Ersten Staatspr</w:t>
      </w:r>
      <w:r>
        <w:rPr>
          <w:rFonts w:cs="Calibri"/>
        </w:rPr>
        <w:t>ü</w:t>
      </w:r>
      <w:r>
        <w:rPr>
          <w:rFonts w:cs="Calibri"/>
        </w:rPr>
        <w:t>fung anerkannt werden. An Fachhochschulen abgelegte Abschlusspr</w:t>
      </w:r>
      <w:r>
        <w:rPr>
          <w:rFonts w:cs="Calibri"/>
        </w:rPr>
        <w:t>ü</w:t>
      </w:r>
      <w:r>
        <w:rPr>
          <w:rFonts w:cs="Calibri"/>
        </w:rPr>
        <w:t>fungen k</w:t>
      </w:r>
      <w:r>
        <w:rPr>
          <w:rFonts w:cs="Calibri"/>
        </w:rPr>
        <w:t>ö</w:t>
      </w:r>
      <w:r>
        <w:rPr>
          <w:rFonts w:cs="Calibri"/>
        </w:rPr>
        <w:t>nnen gem</w:t>
      </w:r>
      <w:r>
        <w:rPr>
          <w:rFonts w:cs="Calibri"/>
        </w:rPr>
        <w:t>äß</w:t>
      </w:r>
      <w:r>
        <w:rPr>
          <w:rFonts w:cs="Calibri"/>
        </w:rPr>
        <w:t xml:space="preserve"> </w:t>
      </w:r>
      <w:r>
        <w:rPr>
          <w:rFonts w:cs="Calibri"/>
        </w:rPr>
        <w:t>§</w:t>
      </w:r>
      <w:r>
        <w:rPr>
          <w:rFonts w:cs="Calibri"/>
        </w:rPr>
        <w:t xml:space="preserve"> 20 Abs. 5 LABG 2002 nach </w:t>
      </w:r>
      <w:r>
        <w:rPr>
          <w:rFonts w:cs="Calibri"/>
        </w:rPr>
        <w:t>Ü</w:t>
      </w:r>
      <w:r>
        <w:rPr>
          <w:rFonts w:cs="Calibri"/>
        </w:rPr>
        <w:t>berpr</w:t>
      </w:r>
      <w:r>
        <w:rPr>
          <w:rFonts w:cs="Calibri"/>
        </w:rPr>
        <w:t>ü</w:t>
      </w:r>
      <w:r>
        <w:rPr>
          <w:rFonts w:cs="Calibri"/>
        </w:rPr>
        <w:t>fung durch das Pr</w:t>
      </w:r>
      <w:r>
        <w:rPr>
          <w:rFonts w:cs="Calibri"/>
        </w:rPr>
        <w:t>ü</w:t>
      </w:r>
      <w:r>
        <w:rPr>
          <w:rFonts w:cs="Calibri"/>
        </w:rPr>
        <w:t>fungsamt als Teil einer Ersten Staatspr</w:t>
      </w:r>
      <w:r>
        <w:rPr>
          <w:rFonts w:cs="Calibri"/>
        </w:rPr>
        <w:t>ü</w:t>
      </w:r>
      <w:r>
        <w:rPr>
          <w:rFonts w:cs="Calibri"/>
        </w:rPr>
        <w:t>fung in einem Fach anerkannt werden.</w:t>
      </w:r>
    </w:p>
    <w:p w14:paraId="168CB363" w14:textId="77777777" w:rsidR="00252C59" w:rsidRDefault="00252C59">
      <w:pPr>
        <w:pStyle w:val="V-Normaltext"/>
        <w:widowControl/>
        <w:ind w:left="303" w:hanging="303"/>
      </w:pPr>
      <w:r>
        <w:rPr>
          <w:rFonts w:cs="Calibri"/>
        </w:rPr>
        <w:t>3.2</w:t>
      </w:r>
      <w:r>
        <w:rPr>
          <w:rFonts w:cs="Calibri"/>
        </w:rPr>
        <w:tab/>
        <w:t>Die Teilanerkennung der Fachwissenschaft eines Faches der Ersten Staatspr</w:t>
      </w:r>
      <w:r>
        <w:rPr>
          <w:rFonts w:cs="Calibri"/>
        </w:rPr>
        <w:t>ü</w:t>
      </w:r>
      <w:r>
        <w:rPr>
          <w:rFonts w:cs="Calibri"/>
        </w:rPr>
        <w:t xml:space="preserve">fung kann ohne weitere </w:t>
      </w:r>
      <w:r>
        <w:rPr>
          <w:rFonts w:cs="Calibri"/>
        </w:rPr>
        <w:t>Ü</w:t>
      </w:r>
      <w:r>
        <w:rPr>
          <w:rFonts w:cs="Calibri"/>
        </w:rPr>
        <w:t>berpr</w:t>
      </w:r>
      <w:r>
        <w:rPr>
          <w:rFonts w:cs="Calibri"/>
        </w:rPr>
        <w:t>ü</w:t>
      </w:r>
      <w:r>
        <w:rPr>
          <w:rFonts w:cs="Calibri"/>
        </w:rPr>
        <w:t>fung durch das Pr</w:t>
      </w:r>
      <w:r>
        <w:rPr>
          <w:rFonts w:cs="Calibri"/>
        </w:rPr>
        <w:t>ü</w:t>
      </w:r>
      <w:r>
        <w:rPr>
          <w:rFonts w:cs="Calibri"/>
        </w:rPr>
        <w:t>fungsamt ausgesprochen werden, wenn die vorgelegte Abschlusspr</w:t>
      </w:r>
      <w:r>
        <w:rPr>
          <w:rFonts w:cs="Calibri"/>
        </w:rPr>
        <w:t>ü</w:t>
      </w:r>
      <w:r>
        <w:rPr>
          <w:rFonts w:cs="Calibri"/>
        </w:rPr>
        <w:t>fung zweifelsfrei der Fachwissenschaft eines Faches der Lehramtspr</w:t>
      </w:r>
      <w:r>
        <w:rPr>
          <w:rFonts w:cs="Calibri"/>
        </w:rPr>
        <w:t>ü</w:t>
      </w:r>
      <w:r>
        <w:rPr>
          <w:rFonts w:cs="Calibri"/>
        </w:rPr>
        <w:t>fungsordnung (LPO) zugeordnet werden kann und die weiteren in diesem Erlass genannten Voraussetzungen im konkreten Fall durch die Bezirksregierung beurteilt werden k</w:t>
      </w:r>
      <w:r>
        <w:rPr>
          <w:rFonts w:cs="Calibri"/>
        </w:rPr>
        <w:t>ö</w:t>
      </w:r>
      <w:r>
        <w:rPr>
          <w:rFonts w:cs="Calibri"/>
        </w:rPr>
        <w:t>nnen. Im Fall von Magisterpr</w:t>
      </w:r>
      <w:r>
        <w:rPr>
          <w:rFonts w:cs="Calibri"/>
        </w:rPr>
        <w:t>ü</w:t>
      </w:r>
      <w:r>
        <w:rPr>
          <w:rFonts w:cs="Calibri"/>
        </w:rPr>
        <w:t>fungen gilt dies nur f</w:t>
      </w:r>
      <w:r>
        <w:rPr>
          <w:rFonts w:cs="Calibri"/>
        </w:rPr>
        <w:t>ü</w:t>
      </w:r>
      <w:r>
        <w:rPr>
          <w:rFonts w:cs="Calibri"/>
        </w:rPr>
        <w:t>r das jeweilige Hauptfach.</w:t>
      </w:r>
    </w:p>
    <w:p w14:paraId="2ECAA3C6" w14:textId="77777777" w:rsidR="00252C59" w:rsidRDefault="00252C59">
      <w:pPr>
        <w:pStyle w:val="V-Normaltext"/>
        <w:widowControl/>
        <w:ind w:left="303" w:hanging="303"/>
      </w:pPr>
      <w:r>
        <w:rPr>
          <w:rFonts w:cs="Calibri"/>
        </w:rPr>
        <w:t>3.3</w:t>
      </w:r>
      <w:r>
        <w:rPr>
          <w:rFonts w:cs="Calibri"/>
        </w:rPr>
        <w:tab/>
        <w:t>Zur Erlangung der Ersten Staatspr</w:t>
      </w:r>
      <w:r>
        <w:rPr>
          <w:rFonts w:cs="Calibri"/>
        </w:rPr>
        <w:t>ü</w:t>
      </w:r>
      <w:r>
        <w:rPr>
          <w:rFonts w:cs="Calibri"/>
        </w:rPr>
        <w:t>fung m</w:t>
      </w:r>
      <w:r>
        <w:rPr>
          <w:rFonts w:cs="Calibri"/>
        </w:rPr>
        <w:t>ü</w:t>
      </w:r>
      <w:r>
        <w:rPr>
          <w:rFonts w:cs="Calibri"/>
        </w:rPr>
        <w:t>ssen die Antragstellerinnen und Antragsteller je nach Lehramt und Umfang der Anerkennung noch Studien- und Pr</w:t>
      </w:r>
      <w:r>
        <w:rPr>
          <w:rFonts w:cs="Calibri"/>
        </w:rPr>
        <w:t>ü</w:t>
      </w:r>
      <w:r>
        <w:rPr>
          <w:rFonts w:cs="Calibri"/>
        </w:rPr>
        <w:t>fungsleistungen in der Fachwissenschaft des zweiten Faches, den Fachdidaktiken der beiden F</w:t>
      </w:r>
      <w:r>
        <w:rPr>
          <w:rFonts w:cs="Calibri"/>
        </w:rPr>
        <w:t>ä</w:t>
      </w:r>
      <w:r>
        <w:rPr>
          <w:rFonts w:cs="Calibri"/>
        </w:rPr>
        <w:t>cher, in Erziehungswissenschaft sowie ggf. dem didaktischen Grundlagenstudium oder der Berufsp</w:t>
      </w:r>
      <w:r>
        <w:rPr>
          <w:rFonts w:cs="Calibri"/>
        </w:rPr>
        <w:t>ä</w:t>
      </w:r>
      <w:r>
        <w:rPr>
          <w:rFonts w:cs="Calibri"/>
        </w:rPr>
        <w:t>dagogik in dem nach Lehramtspr</w:t>
      </w:r>
      <w:r>
        <w:rPr>
          <w:rFonts w:cs="Calibri"/>
        </w:rPr>
        <w:t>ü</w:t>
      </w:r>
      <w:r>
        <w:rPr>
          <w:rFonts w:cs="Calibri"/>
        </w:rPr>
        <w:t xml:space="preserve">fungsordnung (LPO) vorgesehenen Umfang erbringen. </w:t>
      </w:r>
    </w:p>
    <w:p w14:paraId="2EF9AF5C" w14:textId="77777777" w:rsidR="00252C59" w:rsidRDefault="00252C59">
      <w:pPr>
        <w:pStyle w:val="V-Normaltext"/>
        <w:widowControl/>
        <w:ind w:left="304"/>
        <w:rPr>
          <w:rFonts w:cs="Calibri"/>
        </w:rPr>
      </w:pPr>
      <w:r>
        <w:rPr>
          <w:rFonts w:cs="Calibri"/>
        </w:rPr>
        <w:t>Der RdErl. d. Ministeriums f</w:t>
      </w:r>
      <w:r>
        <w:rPr>
          <w:rFonts w:cs="Calibri"/>
        </w:rPr>
        <w:t>ü</w:t>
      </w:r>
      <w:r>
        <w:rPr>
          <w:rFonts w:cs="Calibri"/>
        </w:rPr>
        <w:t>r Schule und Weiterbildung v. 6. 6. 2009 (</w:t>
      </w:r>
      <w:r>
        <w:t xml:space="preserve">BASS 20 </w:t>
      </w:r>
      <w:r>
        <w:t>–</w:t>
      </w:r>
      <w:r>
        <w:t xml:space="preserve"> 11 Nr. 6) bleibt unber</w:t>
      </w:r>
      <w:r>
        <w:t>ü</w:t>
      </w:r>
      <w:r>
        <w:t xml:space="preserve">hrt. </w:t>
      </w:r>
    </w:p>
    <w:p w14:paraId="3BC91A63" w14:textId="77777777" w:rsidR="00252C59" w:rsidRDefault="00252C59">
      <w:pPr>
        <w:pStyle w:val="V-Normaltext"/>
        <w:widowControl/>
        <w:spacing w:before="10" w:after="10" w:line="40" w:lineRule="exact"/>
      </w:pPr>
    </w:p>
    <w:p w14:paraId="2D062A1F" w14:textId="77777777" w:rsidR="00252C59" w:rsidRDefault="00252C59">
      <w:pPr>
        <w:pStyle w:val="V-Zwischenfcberschrift01"/>
        <w:widowControl/>
      </w:pPr>
      <w:r>
        <w:rPr>
          <w:rFonts w:cs="Calibri"/>
        </w:rPr>
        <w:t>4. Anerkennung als Erste Staatspr</w:t>
      </w:r>
      <w:r>
        <w:rPr>
          <w:rFonts w:cs="Calibri"/>
        </w:rPr>
        <w:t>ü</w:t>
      </w:r>
      <w:r>
        <w:rPr>
          <w:rFonts w:cs="Calibri"/>
        </w:rPr>
        <w:t>fung f</w:t>
      </w:r>
      <w:r>
        <w:rPr>
          <w:rFonts w:cs="Calibri"/>
        </w:rPr>
        <w:t>ü</w:t>
      </w:r>
      <w:r>
        <w:rPr>
          <w:rFonts w:cs="Calibri"/>
        </w:rPr>
        <w:t>r ein Lehramt</w:t>
      </w:r>
    </w:p>
    <w:p w14:paraId="608ABF27" w14:textId="77777777" w:rsidR="00252C59" w:rsidRDefault="00252C59">
      <w:pPr>
        <w:pStyle w:val="V-Normaltext"/>
        <w:widowControl/>
        <w:ind w:left="303" w:hanging="303"/>
        <w:rPr>
          <w:rFonts w:cs="Calibri"/>
        </w:rPr>
      </w:pPr>
      <w:r>
        <w:rPr>
          <w:rFonts w:cs="Calibri"/>
        </w:rPr>
        <w:t>4.1</w:t>
      </w:r>
      <w:r>
        <w:rPr>
          <w:rFonts w:cs="Calibri"/>
        </w:rPr>
        <w:tab/>
        <w:t>Hochschulabschlusspr</w:t>
      </w:r>
      <w:r>
        <w:rPr>
          <w:rFonts w:cs="Calibri"/>
        </w:rPr>
        <w:t>ü</w:t>
      </w:r>
      <w:r>
        <w:rPr>
          <w:rFonts w:cs="Calibri"/>
        </w:rPr>
        <w:t>fungen im Studiengang Wirtschaftsp</w:t>
      </w:r>
      <w:r>
        <w:rPr>
          <w:rFonts w:cs="Calibri"/>
        </w:rPr>
        <w:t>ä</w:t>
      </w:r>
      <w:r>
        <w:rPr>
          <w:rFonts w:cs="Calibri"/>
        </w:rPr>
        <w:t>dagogik (mit neunsemestriger Regelstudienzeit), die eine zus</w:t>
      </w:r>
      <w:r>
        <w:rPr>
          <w:rFonts w:cs="Calibri"/>
        </w:rPr>
        <w:t>ä</w:t>
      </w:r>
      <w:r>
        <w:rPr>
          <w:rFonts w:cs="Calibri"/>
        </w:rPr>
        <w:t>tzliche spezielle berufliche Fachrichtung gem</w:t>
      </w:r>
      <w:r>
        <w:rPr>
          <w:rFonts w:cs="Calibri"/>
        </w:rPr>
        <w:t>äß</w:t>
      </w:r>
      <w:r>
        <w:rPr>
          <w:rFonts w:cs="Calibri"/>
        </w:rPr>
        <w:t xml:space="preserve"> LPO ausweisen, sind ohne weitere </w:t>
      </w:r>
      <w:r>
        <w:rPr>
          <w:rFonts w:cs="Calibri"/>
        </w:rPr>
        <w:t>Ü</w:t>
      </w:r>
      <w:r>
        <w:rPr>
          <w:rFonts w:cs="Calibri"/>
        </w:rPr>
        <w:t>berpr</w:t>
      </w:r>
      <w:r>
        <w:rPr>
          <w:rFonts w:cs="Calibri"/>
        </w:rPr>
        <w:t>ü</w:t>
      </w:r>
      <w:r>
        <w:rPr>
          <w:rFonts w:cs="Calibri"/>
        </w:rPr>
        <w:t>fung durch das Pr</w:t>
      </w:r>
      <w:r>
        <w:rPr>
          <w:rFonts w:cs="Calibri"/>
        </w:rPr>
        <w:t>ü</w:t>
      </w:r>
      <w:r>
        <w:rPr>
          <w:rFonts w:cs="Calibri"/>
        </w:rPr>
        <w:t>fungsamt f</w:t>
      </w:r>
      <w:r>
        <w:rPr>
          <w:rFonts w:cs="Calibri"/>
        </w:rPr>
        <w:t>ü</w:t>
      </w:r>
      <w:r>
        <w:rPr>
          <w:rFonts w:cs="Calibri"/>
        </w:rPr>
        <w:t>r die berufliche Fachrichtung Wirtschaftswissenschaft und die jeweilige spezielle berufliche Fachrichtung als Erste Staatspr</w:t>
      </w:r>
      <w:r>
        <w:rPr>
          <w:rFonts w:cs="Calibri"/>
        </w:rPr>
        <w:t>ü</w:t>
      </w:r>
      <w:r>
        <w:rPr>
          <w:rFonts w:cs="Calibri"/>
        </w:rPr>
        <w:t>fung f</w:t>
      </w:r>
      <w:r>
        <w:rPr>
          <w:rFonts w:cs="Calibri"/>
        </w:rPr>
        <w:t>ü</w:t>
      </w:r>
      <w:r>
        <w:rPr>
          <w:rFonts w:cs="Calibri"/>
        </w:rPr>
        <w:t>r das Lehramt an Berufskollegs anzuerkennen. An die Stelle einer speziellen beruflichen Fachrichtung gem</w:t>
      </w:r>
      <w:r>
        <w:rPr>
          <w:rFonts w:cs="Calibri"/>
        </w:rPr>
        <w:t>äß</w:t>
      </w:r>
      <w:r>
        <w:rPr>
          <w:rFonts w:cs="Calibri"/>
        </w:rPr>
        <w:t xml:space="preserve"> </w:t>
      </w:r>
      <w:r>
        <w:rPr>
          <w:rFonts w:cs="Calibri"/>
        </w:rPr>
        <w:t>§</w:t>
      </w:r>
      <w:r>
        <w:rPr>
          <w:rFonts w:cs="Calibri"/>
        </w:rPr>
        <w:t xml:space="preserve"> 37 Abs. 2 LPO kann auch ein Unterrichtsfach nach </w:t>
      </w:r>
      <w:r>
        <w:rPr>
          <w:rFonts w:cs="Calibri"/>
        </w:rPr>
        <w:t>§</w:t>
      </w:r>
      <w:r>
        <w:rPr>
          <w:rFonts w:cs="Calibri"/>
        </w:rPr>
        <w:t xml:space="preserve"> 37 Abs. 3 LPO treten. Derzeit k</w:t>
      </w:r>
      <w:r>
        <w:rPr>
          <w:rFonts w:cs="Calibri"/>
        </w:rPr>
        <w:t>ö</w:t>
      </w:r>
      <w:r>
        <w:rPr>
          <w:rFonts w:cs="Calibri"/>
        </w:rPr>
        <w:t xml:space="preserve">nnen Anerkennungen auch weiterhin bezogen werden auf zwei spezielle Wirtschaftslehren nach </w:t>
      </w:r>
      <w:r>
        <w:rPr>
          <w:rFonts w:cs="Calibri"/>
        </w:rPr>
        <w:t>§</w:t>
      </w:r>
      <w:r>
        <w:rPr>
          <w:rFonts w:cs="Calibri"/>
        </w:rPr>
        <w:t xml:space="preserve"> 43 Abs. 3 der LPO vom 23. August 1994 in der Fassung vom 14. September 2000 (</w:t>
      </w:r>
      <w:r>
        <w:t xml:space="preserve">BASS 2002/2003 20 </w:t>
      </w:r>
      <w:r>
        <w:t>–</w:t>
      </w:r>
      <w:r>
        <w:t xml:space="preserve"> 02 Nr. 11).</w:t>
      </w:r>
    </w:p>
    <w:p w14:paraId="45D4177B" w14:textId="77777777" w:rsidR="00252C59" w:rsidRDefault="00252C59">
      <w:pPr>
        <w:pStyle w:val="V-Normaltext"/>
        <w:widowControl/>
        <w:ind w:left="303" w:hanging="303"/>
        <w:rPr>
          <w:rFonts w:cs="Calibri"/>
        </w:rPr>
      </w:pPr>
      <w:r>
        <w:t>4.2</w:t>
      </w:r>
      <w:r>
        <w:tab/>
        <w:t>Andere an Universit</w:t>
      </w:r>
      <w:r>
        <w:t>ä</w:t>
      </w:r>
      <w:r>
        <w:t>ten, Kunst- und Musikhochschulen oder der Deutschen Sporthochschule K</w:t>
      </w:r>
      <w:r>
        <w:t>ö</w:t>
      </w:r>
      <w:r>
        <w:t>ln abgelegte Abschlusspr</w:t>
      </w:r>
      <w:r>
        <w:t>ü</w:t>
      </w:r>
      <w:r>
        <w:t>fungen k</w:t>
      </w:r>
      <w:r>
        <w:t>ö</w:t>
      </w:r>
      <w:r>
        <w:t>nnen in besonderen Einzelf</w:t>
      </w:r>
      <w:r>
        <w:t>ä</w:t>
      </w:r>
      <w:r>
        <w:t>llen als Erste Staatspr</w:t>
      </w:r>
      <w:r>
        <w:t>ü</w:t>
      </w:r>
      <w:r>
        <w:t>fung f</w:t>
      </w:r>
      <w:r>
        <w:t>ü</w:t>
      </w:r>
      <w:r>
        <w:t xml:space="preserve">r ein Lehramt anerkannt werden, wenn die </w:t>
      </w:r>
      <w:r>
        <w:t>Ü</w:t>
      </w:r>
      <w:r>
        <w:t>berpr</w:t>
      </w:r>
      <w:r>
        <w:t>ü</w:t>
      </w:r>
      <w:r>
        <w:t>fung durch das Pr</w:t>
      </w:r>
      <w:r>
        <w:t>ü</w:t>
      </w:r>
      <w:r>
        <w:t>fungsamt ergibt, dass sowohl hinsichtlich der fachwissenschaftlichen als auch der fachdidaktischen Anteile die in der bestandenen Abschlusspr</w:t>
      </w:r>
      <w:r>
        <w:t>ü</w:t>
      </w:r>
      <w:r>
        <w:t>fung erbrachten Pr</w:t>
      </w:r>
      <w:r>
        <w:t>ü</w:t>
      </w:r>
      <w:r>
        <w:t>fungsleistungen (in Verbindung mit den nachgewiesenen Studienleistungen) inhaltlich und quantitativ gegen</w:t>
      </w:r>
      <w:r>
        <w:t>ü</w:t>
      </w:r>
      <w:r>
        <w:t>ber den Anforderungen der Ersten Staatspr</w:t>
      </w:r>
      <w:r>
        <w:t>ü</w:t>
      </w:r>
      <w:r>
        <w:t>fung in zwei F</w:t>
      </w:r>
      <w:r>
        <w:t>ä</w:t>
      </w:r>
      <w:r>
        <w:t>chern (im Fall von Kunst und Musik beim Lehramt an Gymnasien und Gesamtschulen in einem Fach) ein wesentliches Ma</w:t>
      </w:r>
      <w:r>
        <w:t>ß</w:t>
      </w:r>
      <w:r>
        <w:t xml:space="preserve"> an </w:t>
      </w:r>
      <w:r>
        <w:t>Ü</w:t>
      </w:r>
      <w:r>
        <w:t>bereinstimmung aufweisen. Das Pr</w:t>
      </w:r>
      <w:r>
        <w:t>ü</w:t>
      </w:r>
      <w:r>
        <w:t>fungsamt wird dabei hinreichende Pr</w:t>
      </w:r>
      <w:r>
        <w:t>ü</w:t>
      </w:r>
      <w:r>
        <w:t>fungsleistungen f</w:t>
      </w:r>
      <w:r>
        <w:t>ü</w:t>
      </w:r>
      <w:r>
        <w:t>r eine Anerkennung als Erste Staatspr</w:t>
      </w:r>
      <w:r>
        <w:t>ü</w:t>
      </w:r>
      <w:r>
        <w:t>fung in zwei F</w:t>
      </w:r>
      <w:r>
        <w:t>ä</w:t>
      </w:r>
      <w:r>
        <w:t>chern f</w:t>
      </w:r>
      <w:r>
        <w:t>ü</w:t>
      </w:r>
      <w:r>
        <w:t>r das Lehramt an Gymnasien und Gesamtschulen oder f</w:t>
      </w:r>
      <w:r>
        <w:t>ü</w:t>
      </w:r>
      <w:r>
        <w:t>r das Lehramt an Berufskollegs in der Regel nur auf Grund eines Hochschulabschlusses mit mindestens neun Semestern Regelstudienzeit feststellen k</w:t>
      </w:r>
      <w:r>
        <w:t>ö</w:t>
      </w:r>
      <w:r>
        <w:t>nnen; f</w:t>
      </w:r>
      <w:r>
        <w:t>ü</w:t>
      </w:r>
      <w:r>
        <w:t>r das Lehramt an Grund-, Haupt- und Realschulen und den entsprechenden Jahrgangsstufen der Gesamtschulen in der Regel nur auf Grund eines Hochschulabschlusses mit mindestens sieben Semestern Regelstudienzeit.</w:t>
      </w:r>
    </w:p>
    <w:p w14:paraId="74959B21" w14:textId="77777777" w:rsidR="00252C59" w:rsidRDefault="00252C59">
      <w:pPr>
        <w:pStyle w:val="V-Normaltext"/>
        <w:widowControl/>
        <w:ind w:left="303" w:hanging="303"/>
      </w:pPr>
      <w:r>
        <w:t>4.3</w:t>
      </w:r>
      <w:r>
        <w:tab/>
        <w:t>F</w:t>
      </w:r>
      <w:r>
        <w:t>ü</w:t>
      </w:r>
      <w:r>
        <w:t>r eine Anerkennung als Erste Staatspr</w:t>
      </w:r>
      <w:r>
        <w:t>ü</w:t>
      </w:r>
      <w:r>
        <w:t xml:space="preserve">fung sind auch die erforderlichen </w:t>
      </w:r>
      <w:r>
        <w:t>–</w:t>
      </w:r>
      <w:r>
        <w:t xml:space="preserve"> den Anforderungen an eine Erste Staatspr</w:t>
      </w:r>
      <w:r>
        <w:t>ü</w:t>
      </w:r>
      <w:r>
        <w:t>fung f</w:t>
      </w:r>
      <w:r>
        <w:t>ü</w:t>
      </w:r>
      <w:r>
        <w:t xml:space="preserve">r ein Lehramt entsprechenden </w:t>
      </w:r>
      <w:r>
        <w:t>–</w:t>
      </w:r>
      <w:r>
        <w:t xml:space="preserve"> Deutschkenntnisse zu pr</w:t>
      </w:r>
      <w:r>
        <w:t>ü</w:t>
      </w:r>
      <w:r>
        <w:t>fen. Von Antragstellerinnen und Antragstellern kann der Nachweis durch ein Sprachkolloquium entsprechend der VwVO v. 24. 2. 1994 (</w:t>
      </w:r>
      <w:r>
        <w:rPr>
          <w:rFonts w:cs="Calibri"/>
        </w:rPr>
        <w:t xml:space="preserve">BASS 20 </w:t>
      </w:r>
      <w:r>
        <w:rPr>
          <w:rFonts w:cs="Calibri"/>
        </w:rPr>
        <w:t>–</w:t>
      </w:r>
      <w:r>
        <w:rPr>
          <w:rFonts w:cs="Calibri"/>
        </w:rPr>
        <w:t xml:space="preserve"> 08 Nr. 7) verlangt werden. </w:t>
      </w:r>
    </w:p>
    <w:p w14:paraId="2A6D2BD6" w14:textId="77777777" w:rsidR="00252C59" w:rsidRDefault="00252C59">
      <w:pPr>
        <w:pStyle w:val="V-Normaltext"/>
        <w:widowControl/>
        <w:ind w:left="303" w:hanging="303"/>
      </w:pPr>
      <w:r>
        <w:rPr>
          <w:rFonts w:cs="Calibri"/>
        </w:rPr>
        <w:t>4.4</w:t>
      </w:r>
      <w:r>
        <w:rPr>
          <w:rFonts w:cs="Calibri"/>
        </w:rPr>
        <w:tab/>
        <w:t>Der Nachweis der nach der LPO vorgeschriebenen fachpraktischen T</w:t>
      </w:r>
      <w:r>
        <w:rPr>
          <w:rFonts w:cs="Calibri"/>
        </w:rPr>
        <w:t>ä</w:t>
      </w:r>
      <w:r>
        <w:rPr>
          <w:rFonts w:cs="Calibri"/>
        </w:rPr>
        <w:t>tigkeit kann auch durch den Nachweis einer geeigneten hauptberuflichen T</w:t>
      </w:r>
      <w:r>
        <w:rPr>
          <w:rFonts w:cs="Calibri"/>
        </w:rPr>
        <w:t>ä</w:t>
      </w:r>
      <w:r>
        <w:rPr>
          <w:rFonts w:cs="Calibri"/>
        </w:rPr>
        <w:t>tigkeit nach bestandener Abschlusspr</w:t>
      </w:r>
      <w:r>
        <w:rPr>
          <w:rFonts w:cs="Calibri"/>
        </w:rPr>
        <w:t>ü</w:t>
      </w:r>
      <w:r>
        <w:rPr>
          <w:rFonts w:cs="Calibri"/>
        </w:rPr>
        <w:t>fung oder durch w</w:t>
      </w:r>
      <w:r>
        <w:rPr>
          <w:rFonts w:cs="Calibri"/>
        </w:rPr>
        <w:t>ä</w:t>
      </w:r>
      <w:r>
        <w:rPr>
          <w:rFonts w:cs="Calibri"/>
        </w:rPr>
        <w:t>hrend des Studiums abgeleistete Praktika erbracht werden.</w:t>
      </w:r>
    </w:p>
    <w:p w14:paraId="39378B7B" w14:textId="77777777" w:rsidR="00252C59" w:rsidRDefault="00252C59">
      <w:pPr>
        <w:pStyle w:val="V-Normaltext"/>
        <w:widowControl/>
        <w:ind w:left="303" w:hanging="303"/>
      </w:pPr>
      <w:r>
        <w:rPr>
          <w:rFonts w:cs="Calibri"/>
        </w:rPr>
        <w:t>4.5</w:t>
      </w:r>
      <w:r>
        <w:rPr>
          <w:rFonts w:cs="Calibri"/>
        </w:rPr>
        <w:tab/>
        <w:t>Soweit keine Studien- und Pr</w:t>
      </w:r>
      <w:r>
        <w:rPr>
          <w:rFonts w:cs="Calibri"/>
        </w:rPr>
        <w:t>ü</w:t>
      </w:r>
      <w:r>
        <w:rPr>
          <w:rFonts w:cs="Calibri"/>
        </w:rPr>
        <w:t>fungsleistungen in Erziehungswissen-schaft (f</w:t>
      </w:r>
      <w:r>
        <w:rPr>
          <w:rFonts w:cs="Calibri"/>
        </w:rPr>
        <w:t>ü</w:t>
      </w:r>
      <w:r>
        <w:rPr>
          <w:rFonts w:cs="Calibri"/>
        </w:rPr>
        <w:t>r das Lehramt an Berufskollegs einschlie</w:t>
      </w:r>
      <w:r>
        <w:rPr>
          <w:rFonts w:cs="Calibri"/>
        </w:rPr>
        <w:t>ß</w:t>
      </w:r>
      <w:r>
        <w:rPr>
          <w:rFonts w:cs="Calibri"/>
        </w:rPr>
        <w:t>lich Berufsp</w:t>
      </w:r>
      <w:r>
        <w:rPr>
          <w:rFonts w:cs="Calibri"/>
        </w:rPr>
        <w:t>ä</w:t>
      </w:r>
      <w:r>
        <w:rPr>
          <w:rFonts w:cs="Calibri"/>
        </w:rPr>
        <w:t>dagogik) nachgewiesen werden, ist der Nachweis sp</w:t>
      </w:r>
      <w:r>
        <w:rPr>
          <w:rFonts w:cs="Calibri"/>
        </w:rPr>
        <w:t>ä</w:t>
      </w:r>
      <w:r>
        <w:rPr>
          <w:rFonts w:cs="Calibri"/>
        </w:rPr>
        <w:t>testens im Rahmen der Zweiten Staatspr</w:t>
      </w:r>
      <w:r>
        <w:rPr>
          <w:rFonts w:cs="Calibri"/>
        </w:rPr>
        <w:t>ü</w:t>
      </w:r>
      <w:r>
        <w:rPr>
          <w:rFonts w:cs="Calibri"/>
        </w:rPr>
        <w:t xml:space="preserve">fung zu erbringen. Ein Bescheid </w:t>
      </w:r>
      <w:r>
        <w:rPr>
          <w:rFonts w:cs="Calibri"/>
        </w:rPr>
        <w:t>ü</w:t>
      </w:r>
      <w:r>
        <w:rPr>
          <w:rFonts w:cs="Calibri"/>
        </w:rPr>
        <w:t>ber die Anerkennung als Erste Staatspr</w:t>
      </w:r>
      <w:r>
        <w:rPr>
          <w:rFonts w:cs="Calibri"/>
        </w:rPr>
        <w:t>ü</w:t>
      </w:r>
      <w:r>
        <w:rPr>
          <w:rFonts w:cs="Calibri"/>
        </w:rPr>
        <w:t>fung ist mit einer entsprechenden Auflage (</w:t>
      </w:r>
      <w:r>
        <w:rPr>
          <w:rFonts w:cs="Calibri"/>
        </w:rPr>
        <w:t>§</w:t>
      </w:r>
      <w:r>
        <w:rPr>
          <w:rFonts w:cs="Calibri"/>
        </w:rPr>
        <w:t xml:space="preserve"> 36 Abs. 2 VwVfG. NRW.) zu versehen.</w:t>
      </w:r>
    </w:p>
    <w:p w14:paraId="22EEC640" w14:textId="77777777" w:rsidR="00252C59" w:rsidRDefault="00252C59">
      <w:pPr>
        <w:pStyle w:val="V-Normaltext"/>
        <w:widowControl/>
        <w:ind w:left="303" w:hanging="303"/>
      </w:pPr>
      <w:r>
        <w:rPr>
          <w:rFonts w:cs="Calibri"/>
        </w:rPr>
        <w:t>4.6</w:t>
      </w:r>
      <w:r>
        <w:rPr>
          <w:rFonts w:cs="Calibri"/>
        </w:rPr>
        <w:tab/>
        <w:t>Die Anerkennung als Erste Staatspr</w:t>
      </w:r>
      <w:r>
        <w:rPr>
          <w:rFonts w:cs="Calibri"/>
        </w:rPr>
        <w:t>ü</w:t>
      </w:r>
      <w:r>
        <w:rPr>
          <w:rFonts w:cs="Calibri"/>
        </w:rPr>
        <w:t>fung ist in der Regel mit der Be-dingung zu versehen, dass sie ihre G</w:t>
      </w:r>
      <w:r>
        <w:rPr>
          <w:rFonts w:cs="Calibri"/>
        </w:rPr>
        <w:t>ü</w:t>
      </w:r>
      <w:r>
        <w:rPr>
          <w:rFonts w:cs="Calibri"/>
        </w:rPr>
        <w:t xml:space="preserve">ltigkeit verliert, wenn </w:t>
      </w:r>
    </w:p>
    <w:p w14:paraId="3D38538D" w14:textId="77777777" w:rsidR="00252C59" w:rsidRDefault="00252C59">
      <w:pPr>
        <w:pStyle w:val="V-ListeNormal2"/>
        <w:widowControl/>
        <w:ind w:left="510" w:hanging="510"/>
      </w:pPr>
      <w:r>
        <w:rPr>
          <w:rFonts w:cs="Calibri"/>
        </w:rPr>
        <w:t>–</w:t>
      </w:r>
      <w:r>
        <w:rPr>
          <w:rFonts w:cs="Calibri"/>
        </w:rPr>
        <w:tab/>
        <w:t>nach vier Jahren keine Einstellung in den Vorbereitungsdienst f</w:t>
      </w:r>
      <w:r>
        <w:rPr>
          <w:rFonts w:cs="Calibri"/>
        </w:rPr>
        <w:t>ü</w:t>
      </w:r>
      <w:r>
        <w:rPr>
          <w:rFonts w:cs="Calibri"/>
        </w:rPr>
        <w:t>r das der Anerkennung entsprechende Lehramt erfolgt ist oder</w:t>
      </w:r>
    </w:p>
    <w:p w14:paraId="34EA1AF2" w14:textId="77777777" w:rsidR="00252C59" w:rsidRDefault="00252C59">
      <w:pPr>
        <w:pStyle w:val="V-ListeNormal2"/>
        <w:widowControl/>
        <w:ind w:left="510" w:hanging="510"/>
      </w:pPr>
      <w:r>
        <w:rPr>
          <w:rFonts w:cs="Calibri"/>
        </w:rPr>
        <w:t>–</w:t>
      </w:r>
      <w:r>
        <w:rPr>
          <w:rFonts w:cs="Calibri"/>
        </w:rPr>
        <w:tab/>
      </w:r>
      <w:r>
        <w:rPr>
          <w:rFonts w:cs="Calibri"/>
        </w:rPr>
        <w:t>wenn nach einer solchen Einstellung der Vorbereitungsdienst ohne Bestehen der Zweiten Staatspr</w:t>
      </w:r>
      <w:r>
        <w:rPr>
          <w:rFonts w:cs="Calibri"/>
        </w:rPr>
        <w:t>ü</w:t>
      </w:r>
      <w:r>
        <w:rPr>
          <w:rFonts w:cs="Calibri"/>
        </w:rPr>
        <w:t xml:space="preserve">fung beendet wird. </w:t>
      </w:r>
    </w:p>
    <w:p w14:paraId="14187DC6" w14:textId="77777777" w:rsidR="00252C59" w:rsidRDefault="00252C59">
      <w:pPr>
        <w:pStyle w:val="V-Normaltext"/>
        <w:widowControl/>
        <w:ind w:left="303" w:hanging="303"/>
      </w:pPr>
      <w:r>
        <w:rPr>
          <w:rFonts w:cs="Calibri"/>
        </w:rPr>
        <w:t>4.7</w:t>
      </w:r>
      <w:r>
        <w:rPr>
          <w:rFonts w:cs="Calibri"/>
        </w:rPr>
        <w:tab/>
        <w:t>Eine Hochschulabschlusspr</w:t>
      </w:r>
      <w:r>
        <w:rPr>
          <w:rFonts w:cs="Calibri"/>
        </w:rPr>
        <w:t>ü</w:t>
      </w:r>
      <w:r>
        <w:rPr>
          <w:rFonts w:cs="Calibri"/>
        </w:rPr>
        <w:t>fung kann nur zur Anerkennung einer Ersten Staatspr</w:t>
      </w:r>
      <w:r>
        <w:rPr>
          <w:rFonts w:cs="Calibri"/>
        </w:rPr>
        <w:t>ü</w:t>
      </w:r>
      <w:r>
        <w:rPr>
          <w:rFonts w:cs="Calibri"/>
        </w:rPr>
        <w:t>fung f</w:t>
      </w:r>
      <w:r>
        <w:rPr>
          <w:rFonts w:cs="Calibri"/>
        </w:rPr>
        <w:t>ü</w:t>
      </w:r>
      <w:r>
        <w:rPr>
          <w:rFonts w:cs="Calibri"/>
        </w:rPr>
        <w:t>r eine Lehramtsbef</w:t>
      </w:r>
      <w:r>
        <w:rPr>
          <w:rFonts w:cs="Calibri"/>
        </w:rPr>
        <w:t>ä</w:t>
      </w:r>
      <w:r>
        <w:rPr>
          <w:rFonts w:cs="Calibri"/>
        </w:rPr>
        <w:t>higung f</w:t>
      </w:r>
      <w:r>
        <w:rPr>
          <w:rFonts w:cs="Calibri"/>
        </w:rPr>
        <w:t>ü</w:t>
      </w:r>
      <w:r>
        <w:rPr>
          <w:rFonts w:cs="Calibri"/>
        </w:rPr>
        <w:t>hren. (Anerkennungen als Teil einer Ersten Staatspr</w:t>
      </w:r>
      <w:r>
        <w:rPr>
          <w:rFonts w:cs="Calibri"/>
        </w:rPr>
        <w:t>ü</w:t>
      </w:r>
      <w:r>
        <w:rPr>
          <w:rFonts w:cs="Calibri"/>
        </w:rPr>
        <w:t>fung f</w:t>
      </w:r>
      <w:r>
        <w:rPr>
          <w:rFonts w:cs="Calibri"/>
        </w:rPr>
        <w:t>ü</w:t>
      </w:r>
      <w:r>
        <w:rPr>
          <w:rFonts w:cs="Calibri"/>
        </w:rPr>
        <w:t>r eine weitere Lehramtsbef</w:t>
      </w:r>
      <w:r>
        <w:rPr>
          <w:rFonts w:cs="Calibri"/>
        </w:rPr>
        <w:t>ä</w:t>
      </w:r>
      <w:r>
        <w:rPr>
          <w:rFonts w:cs="Calibri"/>
        </w:rPr>
        <w:t>higung oder Anrechnungen auf ein Lehramtsstudium f</w:t>
      </w:r>
      <w:r>
        <w:rPr>
          <w:rFonts w:cs="Calibri"/>
        </w:rPr>
        <w:t>ü</w:t>
      </w:r>
      <w:r>
        <w:rPr>
          <w:rFonts w:cs="Calibri"/>
        </w:rPr>
        <w:t>r eine weitere Lehramtsbef</w:t>
      </w:r>
      <w:r>
        <w:rPr>
          <w:rFonts w:cs="Calibri"/>
        </w:rPr>
        <w:t>ä</w:t>
      </w:r>
      <w:r>
        <w:rPr>
          <w:rFonts w:cs="Calibri"/>
        </w:rPr>
        <w:t xml:space="preserve">higung sind nicht ausgeschlossen.) </w:t>
      </w:r>
    </w:p>
    <w:p w14:paraId="0A9DCFD4" w14:textId="77777777" w:rsidR="00252C59" w:rsidRDefault="00252C59">
      <w:pPr>
        <w:pStyle w:val="V-Normaltext"/>
        <w:widowControl/>
        <w:spacing w:before="10" w:after="10" w:line="40" w:lineRule="exact"/>
        <w:rPr>
          <w:rFonts w:cs="Calibri"/>
        </w:rPr>
      </w:pPr>
    </w:p>
    <w:p w14:paraId="633AA2A6" w14:textId="77777777" w:rsidR="00252C59" w:rsidRDefault="00252C59">
      <w:pPr>
        <w:pStyle w:val="V-Zwischenfcberschrift01"/>
        <w:widowControl/>
        <w:rPr>
          <w:rFonts w:cs="Calibri"/>
        </w:rPr>
      </w:pPr>
      <w:r>
        <w:t>5. Besondere Anforderungen an bestimmte Unterrichtsf</w:t>
      </w:r>
      <w:r>
        <w:t>ä</w:t>
      </w:r>
      <w:r>
        <w:t>cher</w:t>
      </w:r>
    </w:p>
    <w:p w14:paraId="5B7EA1B4" w14:textId="77777777" w:rsidR="00252C59" w:rsidRDefault="00252C59">
      <w:pPr>
        <w:pStyle w:val="V-Normaltext"/>
        <w:widowControl/>
        <w:ind w:left="303" w:hanging="303"/>
        <w:rPr>
          <w:rFonts w:cs="Calibri"/>
        </w:rPr>
      </w:pPr>
      <w:r>
        <w:lastRenderedPageBreak/>
        <w:t>5.1</w:t>
      </w:r>
      <w:r>
        <w:tab/>
      </w:r>
      <w:r>
        <w:t>Anerkennungen f</w:t>
      </w:r>
      <w:r>
        <w:t>ü</w:t>
      </w:r>
      <w:r>
        <w:t>r Fremdsprachen oder Deutsch als Teil einer Ersten Staatspr</w:t>
      </w:r>
      <w:r>
        <w:t>ü</w:t>
      </w:r>
      <w:r>
        <w:t xml:space="preserve">fung kommen nur nach weiterer </w:t>
      </w:r>
      <w:r>
        <w:t>Ü</w:t>
      </w:r>
      <w:r>
        <w:t>berpr</w:t>
      </w:r>
      <w:r>
        <w:t>ü</w:t>
      </w:r>
      <w:r>
        <w:t>fung durch das Pr</w:t>
      </w:r>
      <w:r>
        <w:t>ü</w:t>
      </w:r>
      <w:r>
        <w:t>fungsamt und nur dann in Betracht, wenn sowohl sprachwissenschaftliche als auch literaturwissenschaftliche Studien- und Pr</w:t>
      </w:r>
      <w:r>
        <w:t>ü</w:t>
      </w:r>
      <w:r>
        <w:t xml:space="preserve">fungsleistungen nachgewiesen sind. </w:t>
      </w:r>
    </w:p>
    <w:p w14:paraId="240E69B5" w14:textId="77777777" w:rsidR="00252C59" w:rsidRDefault="00252C59">
      <w:pPr>
        <w:pStyle w:val="V-Normaltext"/>
        <w:widowControl/>
        <w:ind w:left="303" w:hanging="303"/>
        <w:rPr>
          <w:rFonts w:cs="Calibri"/>
        </w:rPr>
      </w:pPr>
      <w:r>
        <w:t>5.2</w:t>
      </w:r>
      <w:r>
        <w:tab/>
        <w:t>Anerkennungen von Magisterabschl</w:t>
      </w:r>
      <w:r>
        <w:t>ü</w:t>
      </w:r>
      <w:r>
        <w:t>ssen f</w:t>
      </w:r>
      <w:r>
        <w:t>ü</w:t>
      </w:r>
      <w:r>
        <w:t>r die Unterrichtsf</w:t>
      </w:r>
      <w:r>
        <w:t>ä</w:t>
      </w:r>
      <w:r>
        <w:t xml:space="preserve">cher Evangelische und Katholische Religionslehre kommen nur nach weiterer </w:t>
      </w:r>
      <w:r>
        <w:t>Ü</w:t>
      </w:r>
      <w:r>
        <w:t>berpr</w:t>
      </w:r>
      <w:r>
        <w:t>ü</w:t>
      </w:r>
      <w:r>
        <w:t>fung durch das Pr</w:t>
      </w:r>
      <w:r>
        <w:t>ü</w:t>
      </w:r>
      <w:r>
        <w:t>fungsamt in Betracht.</w:t>
      </w:r>
    </w:p>
    <w:p w14:paraId="57FA0D22" w14:textId="77777777" w:rsidR="00252C59" w:rsidRDefault="00252C59">
      <w:pPr>
        <w:pStyle w:val="V-Normaltext"/>
        <w:widowControl/>
        <w:ind w:left="303" w:hanging="303"/>
        <w:rPr>
          <w:rFonts w:cs="Calibri"/>
        </w:rPr>
      </w:pPr>
      <w:r>
        <w:t>5.3</w:t>
      </w:r>
      <w:r>
        <w:tab/>
        <w:t>In Unterrichtsf</w:t>
      </w:r>
      <w:r>
        <w:t>ä</w:t>
      </w:r>
      <w:r>
        <w:t>chern, in denen gem</w:t>
      </w:r>
      <w:r>
        <w:t>äß</w:t>
      </w:r>
      <w:r>
        <w:t xml:space="preserve"> </w:t>
      </w:r>
      <w:r>
        <w:t>§</w:t>
      </w:r>
      <w:r>
        <w:t xml:space="preserve"> 18 LPO eine fachpraktische Pr</w:t>
      </w:r>
      <w:r>
        <w:t>ü</w:t>
      </w:r>
      <w:r>
        <w:t xml:space="preserve">fung abgelegt werden muss (Kunst, Textilgestaltung, Musik und Sport), ist im Hinblick auf die notwendige fachpraktische Qualifikation eine besondere </w:t>
      </w:r>
      <w:r>
        <w:t>Ü</w:t>
      </w:r>
      <w:r>
        <w:t>berpr</w:t>
      </w:r>
      <w:r>
        <w:t>ü</w:t>
      </w:r>
      <w:r>
        <w:t>fung durch das Pr</w:t>
      </w:r>
      <w:r>
        <w:t>ü</w:t>
      </w:r>
      <w:r>
        <w:t>fungsamt erforderlich.</w:t>
      </w:r>
    </w:p>
    <w:p w14:paraId="2ED6BD06" w14:textId="77777777" w:rsidR="00252C59" w:rsidRDefault="00252C59">
      <w:pPr>
        <w:pStyle w:val="V-Normaltext"/>
        <w:widowControl/>
        <w:spacing w:before="10" w:after="10" w:line="40" w:lineRule="exact"/>
      </w:pPr>
    </w:p>
    <w:p w14:paraId="7F1E69B1" w14:textId="77777777" w:rsidR="00252C59" w:rsidRDefault="00252C59">
      <w:pPr>
        <w:pStyle w:val="V-Zwischenfcberschrift01"/>
        <w:widowControl/>
      </w:pPr>
      <w:r>
        <w:rPr>
          <w:rFonts w:cs="Calibri"/>
        </w:rPr>
        <w:t>6. Anerkennung als schriftliche Hausarbeit</w:t>
      </w:r>
    </w:p>
    <w:p w14:paraId="4CC99553" w14:textId="77777777" w:rsidR="00252C59" w:rsidRDefault="00252C59">
      <w:pPr>
        <w:pStyle w:val="V-Normaltext"/>
        <w:widowControl/>
      </w:pPr>
      <w:r>
        <w:rPr>
          <w:rFonts w:cs="Calibri"/>
        </w:rPr>
        <w:t>Diplom- oder Magisterarbeiten oder entsprechende Hochschulabschlussarbeiten k</w:t>
      </w:r>
      <w:r>
        <w:rPr>
          <w:rFonts w:cs="Calibri"/>
        </w:rPr>
        <w:t>ö</w:t>
      </w:r>
      <w:r>
        <w:rPr>
          <w:rFonts w:cs="Calibri"/>
        </w:rPr>
        <w:t xml:space="preserve">nnen ohne weitere </w:t>
      </w:r>
      <w:r>
        <w:rPr>
          <w:rFonts w:cs="Calibri"/>
        </w:rPr>
        <w:t>Ü</w:t>
      </w:r>
      <w:r>
        <w:rPr>
          <w:rFonts w:cs="Calibri"/>
        </w:rPr>
        <w:t>berpr</w:t>
      </w:r>
      <w:r>
        <w:rPr>
          <w:rFonts w:cs="Calibri"/>
        </w:rPr>
        <w:t>ü</w:t>
      </w:r>
      <w:r>
        <w:rPr>
          <w:rFonts w:cs="Calibri"/>
        </w:rPr>
        <w:t>fung durch das Pr</w:t>
      </w:r>
      <w:r>
        <w:rPr>
          <w:rFonts w:cs="Calibri"/>
        </w:rPr>
        <w:t>ü</w:t>
      </w:r>
      <w:r>
        <w:rPr>
          <w:rFonts w:cs="Calibri"/>
        </w:rPr>
        <w:t>fungsamt von den Bezirksregierungen als schriftliche Hausarbeit f</w:t>
      </w:r>
      <w:r>
        <w:rPr>
          <w:rFonts w:cs="Calibri"/>
        </w:rPr>
        <w:t>ü</w:t>
      </w:r>
      <w:r>
        <w:rPr>
          <w:rFonts w:cs="Calibri"/>
        </w:rPr>
        <w:t>r die Erste Staatspr</w:t>
      </w:r>
      <w:r>
        <w:rPr>
          <w:rFonts w:cs="Calibri"/>
        </w:rPr>
        <w:t>ü</w:t>
      </w:r>
      <w:r>
        <w:rPr>
          <w:rFonts w:cs="Calibri"/>
        </w:rPr>
        <w:t>fung des entsprechenden Lehramtes anerkannt werden, wenn sie eindeutig einem als Pr</w:t>
      </w:r>
      <w:r>
        <w:rPr>
          <w:rFonts w:cs="Calibri"/>
        </w:rPr>
        <w:t>ü</w:t>
      </w:r>
      <w:r>
        <w:rPr>
          <w:rFonts w:cs="Calibri"/>
        </w:rPr>
        <w:t>fungsteil anerkannten Fach zuzuordnen sind.</w:t>
      </w:r>
    </w:p>
    <w:p w14:paraId="6C726BE3" w14:textId="77777777" w:rsidR="00252C59" w:rsidRDefault="00252C59">
      <w:pPr>
        <w:pStyle w:val="V-Normaltext"/>
        <w:widowControl/>
        <w:spacing w:before="10" w:after="10" w:line="40" w:lineRule="exact"/>
        <w:rPr>
          <w:rFonts w:cs="Calibri"/>
        </w:rPr>
      </w:pPr>
    </w:p>
    <w:p w14:paraId="7CA1E264" w14:textId="77777777" w:rsidR="00252C59" w:rsidRDefault="00252C59">
      <w:pPr>
        <w:pStyle w:val="V-Zwischenfcberschrift01"/>
        <w:widowControl/>
        <w:rPr>
          <w:rFonts w:cs="Calibri"/>
        </w:rPr>
      </w:pPr>
      <w:r>
        <w:t>7. Vorheriges Nicht-Bestehen einer Staatspr</w:t>
      </w:r>
      <w:r>
        <w:t>ü</w:t>
      </w:r>
      <w:r>
        <w:t xml:space="preserve">fung </w:t>
      </w:r>
    </w:p>
    <w:p w14:paraId="69770B24" w14:textId="77777777" w:rsidR="00252C59" w:rsidRDefault="00252C59">
      <w:pPr>
        <w:pStyle w:val="V-Normaltext"/>
        <w:widowControl/>
        <w:ind w:left="303" w:hanging="303"/>
        <w:rPr>
          <w:rFonts w:cs="Calibri"/>
        </w:rPr>
      </w:pPr>
      <w:r>
        <w:t>7.1</w:t>
      </w:r>
      <w:r>
        <w:tab/>
        <w:t>Eine Anerkennung ist ausgeschlossen, wenn die Antragstellerin oder der Antragsteller bereits eine Erste Staatspr</w:t>
      </w:r>
      <w:r>
        <w:t>ü</w:t>
      </w:r>
      <w:r>
        <w:t>fung f</w:t>
      </w:r>
      <w:r>
        <w:t>ü</w:t>
      </w:r>
      <w:r>
        <w:t>r die jeweilige Lehramtsbef</w:t>
      </w:r>
      <w:r>
        <w:t>ä</w:t>
      </w:r>
      <w:r>
        <w:t>higung oder eine entsprechende Zweite Staatspr</w:t>
      </w:r>
      <w:r>
        <w:t>ü</w:t>
      </w:r>
      <w:r>
        <w:t>fung endg</w:t>
      </w:r>
      <w:r>
        <w:t>ü</w:t>
      </w:r>
      <w:r>
        <w:t xml:space="preserve">ltig nicht bestanden hat. </w:t>
      </w:r>
    </w:p>
    <w:p w14:paraId="16F344D0" w14:textId="77777777" w:rsidR="00252C59" w:rsidRDefault="00252C59">
      <w:pPr>
        <w:pStyle w:val="V-Normaltext"/>
        <w:widowControl/>
        <w:ind w:left="303" w:hanging="303"/>
        <w:rPr>
          <w:rFonts w:cs="Calibri"/>
        </w:rPr>
      </w:pPr>
      <w:r>
        <w:t>7.2</w:t>
      </w:r>
      <w:r>
        <w:tab/>
        <w:t xml:space="preserve">Das Vorliegen dieser Voraussetzungen ist durch schriftliche Versiche-rungen der Antragstellerinnen und Antragsteller sicherzustellen (vgl. n.v. RdErl. des MSJK v. 16. 5. 2003 </w:t>
      </w:r>
      <w:r>
        <w:t>–</w:t>
      </w:r>
      <w:r>
        <w:t xml:space="preserve"> 421-6.05.02 Nr. 34511/03).</w:t>
      </w:r>
    </w:p>
    <w:p w14:paraId="0DA3A626" w14:textId="77777777" w:rsidR="00252C59" w:rsidRDefault="00252C59">
      <w:pPr>
        <w:pStyle w:val="V-Normaltext"/>
        <w:widowControl/>
        <w:spacing w:before="10" w:after="10" w:line="40" w:lineRule="exact"/>
      </w:pPr>
    </w:p>
    <w:p w14:paraId="5A29B753" w14:textId="77777777" w:rsidR="00252C59" w:rsidRDefault="00252C59">
      <w:pPr>
        <w:pStyle w:val="V-Zwischenfcberschrift01"/>
        <w:widowControl/>
      </w:pPr>
      <w:r>
        <w:rPr>
          <w:rFonts w:cs="Calibri"/>
        </w:rPr>
        <w:t>8. Hinweise im Anerkennungsbescheid</w:t>
      </w:r>
    </w:p>
    <w:p w14:paraId="0D6ADBD9" w14:textId="77777777" w:rsidR="00252C59" w:rsidRDefault="00252C59">
      <w:pPr>
        <w:pStyle w:val="V-Normaltext"/>
        <w:widowControl/>
        <w:ind w:left="303" w:hanging="303"/>
      </w:pPr>
      <w:r>
        <w:rPr>
          <w:rFonts w:cs="Calibri"/>
        </w:rPr>
        <w:t>8.1</w:t>
      </w:r>
      <w:r>
        <w:rPr>
          <w:rFonts w:cs="Calibri"/>
        </w:rPr>
        <w:tab/>
        <w:t xml:space="preserve">Bescheide </w:t>
      </w:r>
      <w:r>
        <w:rPr>
          <w:rFonts w:cs="Calibri"/>
        </w:rPr>
        <w:t>ü</w:t>
      </w:r>
      <w:r>
        <w:rPr>
          <w:rFonts w:cs="Calibri"/>
        </w:rPr>
        <w:t>ber eine Anerkennung als Erste Staatspr</w:t>
      </w:r>
      <w:r>
        <w:rPr>
          <w:rFonts w:cs="Calibri"/>
        </w:rPr>
        <w:t>ü</w:t>
      </w:r>
      <w:r>
        <w:rPr>
          <w:rFonts w:cs="Calibri"/>
        </w:rPr>
        <w:t>fung oder Teil einer Ersten Staatspr</w:t>
      </w:r>
      <w:r>
        <w:rPr>
          <w:rFonts w:cs="Calibri"/>
        </w:rPr>
        <w:t>ü</w:t>
      </w:r>
      <w:r>
        <w:rPr>
          <w:rFonts w:cs="Calibri"/>
        </w:rPr>
        <w:t xml:space="preserve">fung sind mit folgenden Hinweisen zu verbinden: </w:t>
      </w:r>
    </w:p>
    <w:p w14:paraId="5780CE80" w14:textId="77777777" w:rsidR="00252C59" w:rsidRDefault="00252C59">
      <w:pPr>
        <w:pStyle w:val="V-ListeNormal2"/>
        <w:widowControl/>
        <w:ind w:left="510" w:hanging="510"/>
      </w:pPr>
      <w:r>
        <w:rPr>
          <w:rFonts w:cs="Calibri"/>
        </w:rPr>
        <w:t>–</w:t>
      </w:r>
      <w:r>
        <w:rPr>
          <w:rFonts w:cs="Calibri"/>
        </w:rPr>
        <w:tab/>
      </w:r>
      <w:r>
        <w:rPr>
          <w:rFonts w:cs="Calibri"/>
        </w:rPr>
        <w:t>„</w:t>
      </w:r>
      <w:r>
        <w:rPr>
          <w:rFonts w:cs="Calibri"/>
        </w:rPr>
        <w:t>Mit der Anerkennung ist keine Zusage einer sp</w:t>
      </w:r>
      <w:r>
        <w:rPr>
          <w:rFonts w:cs="Calibri"/>
        </w:rPr>
        <w:t>ä</w:t>
      </w:r>
      <w:r>
        <w:rPr>
          <w:rFonts w:cs="Calibri"/>
        </w:rPr>
        <w:t>teren Einstellung in den Schuldienst verbunden. Es wird empfohlen, die Ver</w:t>
      </w:r>
      <w:r>
        <w:rPr>
          <w:rFonts w:cs="Calibri"/>
        </w:rPr>
        <w:t>ö</w:t>
      </w:r>
      <w:r>
        <w:rPr>
          <w:rFonts w:cs="Calibri"/>
        </w:rPr>
        <w:t>ffentlichungen zu k</w:t>
      </w:r>
      <w:r>
        <w:rPr>
          <w:rFonts w:cs="Calibri"/>
        </w:rPr>
        <w:t>ü</w:t>
      </w:r>
      <w:r>
        <w:rPr>
          <w:rFonts w:cs="Calibri"/>
        </w:rPr>
        <w:t>nftigen fach- und lehramtsspezifischen Einstellungsbedarfen zu verfolgen</w:t>
      </w:r>
      <w:r>
        <w:rPr>
          <w:rFonts w:cs="Calibri"/>
        </w:rPr>
        <w:t>“</w:t>
      </w:r>
      <w:r>
        <w:rPr>
          <w:rFonts w:cs="Calibri"/>
        </w:rPr>
        <w:t xml:space="preserve">. </w:t>
      </w:r>
    </w:p>
    <w:p w14:paraId="037EE6F6" w14:textId="77777777" w:rsidR="00252C59" w:rsidRDefault="00252C59">
      <w:pPr>
        <w:pStyle w:val="V-ListeNormal2"/>
        <w:widowControl/>
        <w:ind w:left="510" w:hanging="510"/>
      </w:pPr>
      <w:r>
        <w:rPr>
          <w:rFonts w:cs="Calibri"/>
        </w:rPr>
        <w:t>–</w:t>
      </w:r>
      <w:r>
        <w:rPr>
          <w:rFonts w:cs="Calibri"/>
        </w:rPr>
        <w:tab/>
      </w:r>
      <w:r>
        <w:rPr>
          <w:rFonts w:cs="Calibri"/>
        </w:rPr>
        <w:t>„</w:t>
      </w:r>
      <w:r>
        <w:rPr>
          <w:rFonts w:cs="Calibri"/>
        </w:rPr>
        <w:t>Die mit der Anerkennung zu erwerbenden Abschl</w:t>
      </w:r>
      <w:r>
        <w:rPr>
          <w:rFonts w:cs="Calibri"/>
        </w:rPr>
        <w:t>ü</w:t>
      </w:r>
      <w:r>
        <w:rPr>
          <w:rFonts w:cs="Calibri"/>
        </w:rPr>
        <w:t xml:space="preserve">sse werden nicht in jedem Fall von den Vereinbarungen der Kultusministerkonferenz </w:t>
      </w:r>
      <w:r>
        <w:rPr>
          <w:rFonts w:cs="Calibri"/>
        </w:rPr>
        <w:t>ü</w:t>
      </w:r>
      <w:r>
        <w:rPr>
          <w:rFonts w:cs="Calibri"/>
        </w:rPr>
        <w:t>ber die gegenseitige Anerkennung von Lehramtspr</w:t>
      </w:r>
      <w:r>
        <w:rPr>
          <w:rFonts w:cs="Calibri"/>
        </w:rPr>
        <w:t>ü</w:t>
      </w:r>
      <w:r>
        <w:rPr>
          <w:rFonts w:cs="Calibri"/>
        </w:rPr>
        <w:t>fungen und -bef</w:t>
      </w:r>
      <w:r>
        <w:rPr>
          <w:rFonts w:cs="Calibri"/>
        </w:rPr>
        <w:t>ä</w:t>
      </w:r>
      <w:r>
        <w:rPr>
          <w:rFonts w:cs="Calibri"/>
        </w:rPr>
        <w:t>higungen unter den Bundesl</w:t>
      </w:r>
      <w:r>
        <w:rPr>
          <w:rFonts w:cs="Calibri"/>
        </w:rPr>
        <w:t>ä</w:t>
      </w:r>
      <w:r>
        <w:rPr>
          <w:rFonts w:cs="Calibri"/>
        </w:rPr>
        <w:t>ndern erfasst</w:t>
      </w:r>
      <w:r>
        <w:rPr>
          <w:rFonts w:cs="Calibri"/>
        </w:rPr>
        <w:t>“</w:t>
      </w:r>
      <w:r>
        <w:rPr>
          <w:rFonts w:cs="Calibri"/>
        </w:rPr>
        <w:t xml:space="preserve">. </w:t>
      </w:r>
    </w:p>
    <w:p w14:paraId="366F1268" w14:textId="77777777" w:rsidR="00252C59" w:rsidRDefault="00252C59">
      <w:pPr>
        <w:pStyle w:val="V-Normaltext"/>
        <w:widowControl/>
        <w:ind w:left="303" w:hanging="303"/>
      </w:pPr>
      <w:r>
        <w:rPr>
          <w:rFonts w:cs="Calibri"/>
        </w:rPr>
        <w:t>8.2</w:t>
      </w:r>
      <w:r>
        <w:rPr>
          <w:rFonts w:cs="Calibri"/>
        </w:rPr>
        <w:tab/>
        <w:t xml:space="preserve">Bescheide </w:t>
      </w:r>
      <w:r>
        <w:rPr>
          <w:rFonts w:cs="Calibri"/>
        </w:rPr>
        <w:t>ü</w:t>
      </w:r>
      <w:r>
        <w:rPr>
          <w:rFonts w:cs="Calibri"/>
        </w:rPr>
        <w:t>ber eine Anerkennung als Teil einer Ersten Staatspr</w:t>
      </w:r>
      <w:r>
        <w:rPr>
          <w:rFonts w:cs="Calibri"/>
        </w:rPr>
        <w:t>ü</w:t>
      </w:r>
      <w:r>
        <w:rPr>
          <w:rFonts w:cs="Calibri"/>
        </w:rPr>
        <w:t>fung sind dar</w:t>
      </w:r>
      <w:r>
        <w:rPr>
          <w:rFonts w:cs="Calibri"/>
        </w:rPr>
        <w:t>ü</w:t>
      </w:r>
      <w:r>
        <w:rPr>
          <w:rFonts w:cs="Calibri"/>
        </w:rPr>
        <w:t>ber hinaus mit dem folgenden Hinweis zu verbinden:</w:t>
      </w:r>
    </w:p>
    <w:p w14:paraId="5E21EB9B" w14:textId="77777777" w:rsidR="00252C59" w:rsidRDefault="00252C59">
      <w:pPr>
        <w:pStyle w:val="V-ListeNormal2"/>
        <w:widowControl/>
        <w:ind w:left="510" w:hanging="510"/>
        <w:rPr>
          <w:rFonts w:cs="Calibri"/>
        </w:rPr>
      </w:pPr>
      <w:r>
        <w:rPr>
          <w:rFonts w:cs="Calibri"/>
        </w:rPr>
        <w:t>–</w:t>
      </w:r>
      <w:r>
        <w:rPr>
          <w:rFonts w:cs="Calibri"/>
        </w:rPr>
        <w:tab/>
      </w:r>
      <w:r>
        <w:rPr>
          <w:rFonts w:cs="Calibri"/>
        </w:rPr>
        <w:t>„</w:t>
      </w:r>
      <w:r>
        <w:rPr>
          <w:rFonts w:cs="Calibri"/>
        </w:rPr>
        <w:t>Mit der Einf</w:t>
      </w:r>
      <w:r>
        <w:rPr>
          <w:rFonts w:cs="Calibri"/>
        </w:rPr>
        <w:t>ü</w:t>
      </w:r>
      <w:r>
        <w:rPr>
          <w:rFonts w:cs="Calibri"/>
        </w:rPr>
        <w:t>hrung der gestuften Lehrerausbildung und dem zuk</w:t>
      </w:r>
      <w:r>
        <w:rPr>
          <w:rFonts w:cs="Calibri"/>
        </w:rPr>
        <w:t>ü</w:t>
      </w:r>
      <w:r>
        <w:rPr>
          <w:rFonts w:cs="Calibri"/>
        </w:rPr>
        <w:t>nftigen Wegfall der Ersten Staatspr</w:t>
      </w:r>
      <w:r>
        <w:rPr>
          <w:rFonts w:cs="Calibri"/>
        </w:rPr>
        <w:t>ü</w:t>
      </w:r>
      <w:r>
        <w:rPr>
          <w:rFonts w:cs="Calibri"/>
        </w:rPr>
        <w:t>fung sowie der entsprechenden Studieng</w:t>
      </w:r>
      <w:r>
        <w:rPr>
          <w:rFonts w:cs="Calibri"/>
        </w:rPr>
        <w:t>ä</w:t>
      </w:r>
      <w:r>
        <w:rPr>
          <w:rFonts w:cs="Calibri"/>
        </w:rPr>
        <w:t xml:space="preserve">nge (Lehrerausbildungsgesetz vom 12. Mai 2009 </w:t>
      </w:r>
      <w:r>
        <w:rPr>
          <w:rFonts w:cs="Calibri"/>
        </w:rPr>
        <w:t>–</w:t>
      </w:r>
      <w:r>
        <w:rPr>
          <w:rFonts w:cs="Calibri"/>
        </w:rPr>
        <w:t xml:space="preserve"> </w:t>
      </w:r>
      <w:r>
        <w:t xml:space="preserve">BASS 1 </w:t>
      </w:r>
      <w:r>
        <w:t>–</w:t>
      </w:r>
      <w:r>
        <w:t xml:space="preserve"> 8) ist den Hochschulen eine Einschreibung in Staatsexamensstudieng</w:t>
      </w:r>
      <w:r>
        <w:t>ä</w:t>
      </w:r>
      <w:r>
        <w:t>nge nur noch bis zu einem begrenzten Zeitpunkt (letztmalig zum Sommersemester 2011) m</w:t>
      </w:r>
      <w:r>
        <w:t>ö</w:t>
      </w:r>
      <w:r>
        <w:t>glich. Bitte beraten Sie sich bei der f</w:t>
      </w:r>
      <w:r>
        <w:t>ü</w:t>
      </w:r>
      <w:r>
        <w:t>r Sie f</w:t>
      </w:r>
      <w:r>
        <w:t>ü</w:t>
      </w:r>
      <w:r>
        <w:t xml:space="preserve">r ein Nachstudium in Betracht kommenden Hochschule rechtzeitig </w:t>
      </w:r>
      <w:r>
        <w:t>ü</w:t>
      </w:r>
      <w:r>
        <w:t>ber den genauen Umstellungszeitpunkt und die verbleibenden Studienm</w:t>
      </w:r>
      <w:r>
        <w:t>ö</w:t>
      </w:r>
      <w:r>
        <w:t>glichkeiten. Aktuell bieten noch die Universit</w:t>
      </w:r>
      <w:r>
        <w:t>ä</w:t>
      </w:r>
      <w:r>
        <w:t>ten Aachen, Duisburg-Essen, K</w:t>
      </w:r>
      <w:r>
        <w:t>ö</w:t>
      </w:r>
      <w:r>
        <w:t>ln, Paderborn und Siegen Lehramtsstudieng</w:t>
      </w:r>
      <w:r>
        <w:t>ä</w:t>
      </w:r>
      <w:r>
        <w:t xml:space="preserve">nge mit dem Abschluss </w:t>
      </w:r>
      <w:r>
        <w:t>„</w:t>
      </w:r>
      <w:r>
        <w:t>Staatsexamen</w:t>
      </w:r>
      <w:r>
        <w:t>“</w:t>
      </w:r>
      <w:r>
        <w:t xml:space="preserve"> an</w:t>
      </w:r>
      <w:r>
        <w:t>“</w:t>
      </w:r>
      <w:r>
        <w:t>.</w:t>
      </w:r>
    </w:p>
    <w:p w14:paraId="5658929E" w14:textId="77777777" w:rsidR="00252C59" w:rsidRDefault="00252C59">
      <w:pPr>
        <w:pStyle w:val="V-Normaltext"/>
        <w:widowControl/>
        <w:spacing w:before="10" w:after="10" w:line="40" w:lineRule="exact"/>
      </w:pPr>
    </w:p>
    <w:p w14:paraId="1EFD9429" w14:textId="77777777" w:rsidR="00252C59" w:rsidRDefault="00252C59">
      <w:pPr>
        <w:pStyle w:val="V-Zwischenfcberschrift01"/>
        <w:widowControl/>
      </w:pPr>
      <w:r>
        <w:rPr>
          <w:rFonts w:cs="Calibri"/>
        </w:rPr>
        <w:t>9. Festlegung der Noten</w:t>
      </w:r>
    </w:p>
    <w:p w14:paraId="0129BDCB" w14:textId="77777777" w:rsidR="00252C59" w:rsidRDefault="00252C59">
      <w:pPr>
        <w:pStyle w:val="V-Normaltext"/>
        <w:widowControl/>
      </w:pPr>
      <w:r>
        <w:rPr>
          <w:rFonts w:cs="Calibri"/>
        </w:rPr>
        <w:t>Bei der Anerkennung der Abschlusspr</w:t>
      </w:r>
      <w:r>
        <w:rPr>
          <w:rFonts w:cs="Calibri"/>
        </w:rPr>
        <w:t>ü</w:t>
      </w:r>
      <w:r>
        <w:rPr>
          <w:rFonts w:cs="Calibri"/>
        </w:rPr>
        <w:t>fungen wird die Note f</w:t>
      </w:r>
      <w:r>
        <w:rPr>
          <w:rFonts w:cs="Calibri"/>
        </w:rPr>
        <w:t>ü</w:t>
      </w:r>
      <w:r>
        <w:rPr>
          <w:rFonts w:cs="Calibri"/>
        </w:rPr>
        <w:t>r die anerkannte Pr</w:t>
      </w:r>
      <w:r>
        <w:rPr>
          <w:rFonts w:cs="Calibri"/>
        </w:rPr>
        <w:t>ü</w:t>
      </w:r>
      <w:r>
        <w:rPr>
          <w:rFonts w:cs="Calibri"/>
        </w:rPr>
        <w:t xml:space="preserve">fung </w:t>
      </w:r>
      <w:r>
        <w:rPr>
          <w:rFonts w:cs="Calibri"/>
        </w:rPr>
        <w:t>ü</w:t>
      </w:r>
      <w:r>
        <w:rPr>
          <w:rFonts w:cs="Calibri"/>
        </w:rPr>
        <w:t>bernommen. Diese Note tritt an die Stelle der nach den Bestimmungen der LPO festzusetzenden Note. F</w:t>
      </w:r>
      <w:r>
        <w:rPr>
          <w:rFonts w:cs="Calibri"/>
        </w:rPr>
        <w:t>ü</w:t>
      </w:r>
      <w:r>
        <w:rPr>
          <w:rFonts w:cs="Calibri"/>
        </w:rPr>
        <w:t>r die Ermittlung der Gesamtnote wird diese Note als Note bei den einzelnen, in der anerkannten Pr</w:t>
      </w:r>
      <w:r>
        <w:rPr>
          <w:rFonts w:cs="Calibri"/>
        </w:rPr>
        <w:t>ü</w:t>
      </w:r>
      <w:r>
        <w:rPr>
          <w:rFonts w:cs="Calibri"/>
        </w:rPr>
        <w:t>fung zu erbringenden Pr</w:t>
      </w:r>
      <w:r>
        <w:rPr>
          <w:rFonts w:cs="Calibri"/>
        </w:rPr>
        <w:t>ü</w:t>
      </w:r>
      <w:r>
        <w:rPr>
          <w:rFonts w:cs="Calibri"/>
        </w:rPr>
        <w:t>fungsleistungen ber</w:t>
      </w:r>
      <w:r>
        <w:rPr>
          <w:rFonts w:cs="Calibri"/>
        </w:rPr>
        <w:t>ü</w:t>
      </w:r>
      <w:r>
        <w:rPr>
          <w:rFonts w:cs="Calibri"/>
        </w:rPr>
        <w:t xml:space="preserve">cksichtigt. </w:t>
      </w:r>
    </w:p>
    <w:p w14:paraId="3962C081" w14:textId="77777777" w:rsidR="00252C59" w:rsidRDefault="00252C59">
      <w:pPr>
        <w:pStyle w:val="V-Normaltext"/>
        <w:widowControl/>
      </w:pPr>
      <w:r>
        <w:rPr>
          <w:rFonts w:cs="Calibri"/>
        </w:rPr>
        <w:t>Noten von au</w:t>
      </w:r>
      <w:r>
        <w:rPr>
          <w:rFonts w:cs="Calibri"/>
        </w:rPr>
        <w:t>ß</w:t>
      </w:r>
      <w:r>
        <w:rPr>
          <w:rFonts w:cs="Calibri"/>
        </w:rPr>
        <w:t>erhalb der Bundesrepublik Deutschland erworbenen Hochschulabschl</w:t>
      </w:r>
      <w:r>
        <w:rPr>
          <w:rFonts w:cs="Calibri"/>
        </w:rPr>
        <w:t>ü</w:t>
      </w:r>
      <w:r>
        <w:rPr>
          <w:rFonts w:cs="Calibri"/>
        </w:rPr>
        <w:t>ssen werden gem</w:t>
      </w:r>
      <w:r>
        <w:rPr>
          <w:rFonts w:cs="Calibri"/>
        </w:rPr>
        <w:t>äß</w:t>
      </w:r>
      <w:r>
        <w:rPr>
          <w:rFonts w:cs="Calibri"/>
        </w:rPr>
        <w:t xml:space="preserve"> der sog. </w:t>
      </w:r>
      <w:r>
        <w:rPr>
          <w:rFonts w:cs="Calibri"/>
        </w:rPr>
        <w:t>„</w:t>
      </w:r>
      <w:r>
        <w:rPr>
          <w:rFonts w:cs="Calibri"/>
        </w:rPr>
        <w:t>modifizierten bayerischen Formel</w:t>
      </w:r>
      <w:r>
        <w:rPr>
          <w:rFonts w:cs="Calibri"/>
        </w:rPr>
        <w:t>“</w:t>
      </w:r>
      <w:r>
        <w:rPr>
          <w:rFonts w:cs="Calibri"/>
        </w:rPr>
        <w:t xml:space="preserve"> in das deutsche Notensystem transferiert. Ist keine Gesamtnote nachgewiesen, wird aus den nachgewiesenen Einzelnoten eine Durchschnittsnote ermittelt, die in das deutsche Notensystem transferiert wird.</w:t>
      </w:r>
    </w:p>
    <w:p w14:paraId="1C7FF1B4" w14:textId="77777777" w:rsidR="00252C59" w:rsidRDefault="00252C59">
      <w:pPr>
        <w:pStyle w:val="V-Normaltext"/>
        <w:widowControl/>
        <w:rPr>
          <w:rFonts w:cs="Calibri"/>
        </w:rPr>
      </w:pPr>
    </w:p>
    <w:p w14:paraId="7368475A" w14:textId="77777777" w:rsidR="00252C59" w:rsidRDefault="00252C59">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EE1FA9" w14:textId="77777777" w:rsidR="00252C59" w:rsidRDefault="00252C59">
      <w:r>
        <w:separator/>
      </w:r>
    </w:p>
  </w:endnote>
  <w:endnote w:type="continuationSeparator" w:id="0">
    <w:p w14:paraId="07E2FAD1" w14:textId="77777777" w:rsidR="00252C59" w:rsidRDefault="00252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29412" w14:textId="77777777" w:rsidR="00252C59" w:rsidRDefault="00252C59">
    <w:pPr>
      <w:pStyle w:val="V-Normaltext"/>
      <w:widowControl/>
      <w:spacing w:before="10" w:after="10" w:line="40" w:lineRule="exact"/>
      <w:rPr>
        <w:rFonts w:cs="Calibri"/>
      </w:rPr>
    </w:pPr>
    <w:r>
      <w:rPr>
        <w:sz w:val="4"/>
      </w:rPr>
      <w:t>©</w:t>
    </w:r>
    <w:r>
      <w:rPr>
        <w:sz w:val="4"/>
      </w:rPr>
      <w:t xml:space="preserve"> Ritterbach Verlag GmbH</w:t>
    </w:r>
  </w:p>
  <w:p w14:paraId="74075CF7" w14:textId="77777777" w:rsidR="00252C59" w:rsidRDefault="00252C59">
    <w:pPr>
      <w:pStyle w:val="V-Normaltext"/>
      <w:widowControl/>
      <w:spacing w:before="10" w:after="50" w:line="190" w:lineRule="exact"/>
      <w:jc w:val="left"/>
    </w:pPr>
  </w:p>
  <w:p w14:paraId="5986552F" w14:textId="77777777" w:rsidR="00252C59" w:rsidRDefault="00252C59">
    <w:pPr>
      <w:pStyle w:val="V-Normaltext"/>
      <w:widowControl/>
      <w:spacing w:before="10" w:after="50" w:line="190" w:lineRule="exact"/>
      <w:jc w:val="left"/>
      <w:rPr>
        <w:rFonts w:cs="Calibri"/>
      </w:rPr>
    </w:pPr>
  </w:p>
  <w:p w14:paraId="117EC3D2" w14:textId="77777777" w:rsidR="00252C59" w:rsidRDefault="00252C59">
    <w:pPr>
      <w:pStyle w:val="V-Normaltext"/>
      <w:widowContro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8756A5" w14:textId="77777777" w:rsidR="00252C59" w:rsidRDefault="00252C59">
      <w:pPr>
        <w:widowControl/>
        <w:rPr>
          <w:rFonts w:cs="Calibri"/>
          <w:sz w:val="2"/>
        </w:rPr>
      </w:pPr>
      <w:r>
        <w:separator/>
      </w:r>
    </w:p>
  </w:footnote>
  <w:footnote w:type="continuationSeparator" w:id="0">
    <w:p w14:paraId="48183838" w14:textId="77777777" w:rsidR="00252C59" w:rsidRDefault="00252C59">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0F150A"/>
    <w:rsid w:val="000F150A"/>
    <w:rsid w:val="00252C59"/>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1D7A67"/>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1863</Words>
  <Characters>11737</Characters>
  <Application>Microsoft Office Word</Application>
  <DocSecurity>0</DocSecurity>
  <Lines>97</Lines>
  <Paragraphs>27</Paragraphs>
  <ScaleCrop>false</ScaleCrop>
  <Company/>
  <LinksUpToDate>false</LinksUpToDate>
  <CharactersWithSpaces>13573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2024-09-10T02:06:00Z</dcterms:created>
  <dcterms:modified xsi:type="dcterms:W3CDTF">2024-09-10T02:06:00Z</dcterms:modified>
</cp:coreProperties>
</file>